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4736"/>
        <w:tblW w:w="10205" w:type="dxa"/>
        <w:tblLayout w:type="fixed"/>
        <w:tblCellMar>
          <w:left w:w="71" w:type="dxa"/>
          <w:right w:w="71" w:type="dxa"/>
        </w:tblCellMar>
        <w:tblLook w:val="0000"/>
      </w:tblPr>
      <w:tblGrid>
        <w:gridCol w:w="4819"/>
        <w:gridCol w:w="567"/>
        <w:gridCol w:w="4819"/>
      </w:tblGrid>
      <w:tr w:rsidR="00A45AF6" w:rsidRPr="00E8327A" w:rsidTr="00A45AF6">
        <w:tc>
          <w:tcPr>
            <w:tcW w:w="4819" w:type="dxa"/>
            <w:vAlign w:val="center"/>
          </w:tcPr>
          <w:p w:rsidR="00A45AF6" w:rsidRPr="00E8327A" w:rsidRDefault="00A45AF6" w:rsidP="00A45AF6">
            <w:pPr>
              <w:jc w:val="center"/>
              <w:rPr>
                <w:rFonts w:ascii="Arial Narrow" w:hAnsi="Arial Narrow" w:cs="Arial"/>
                <w:b/>
                <w:sz w:val="18"/>
                <w:szCs w:val="18"/>
              </w:rPr>
            </w:pPr>
          </w:p>
          <w:p w:rsidR="00A45AF6" w:rsidRPr="00E8327A" w:rsidRDefault="00A45AF6" w:rsidP="00A45AF6">
            <w:pPr>
              <w:jc w:val="center"/>
              <w:rPr>
                <w:rFonts w:ascii="Arial Narrow" w:hAnsi="Arial Narrow" w:cs="Arial"/>
                <w:b/>
                <w:sz w:val="18"/>
                <w:szCs w:val="18"/>
              </w:rPr>
            </w:pPr>
            <w:r w:rsidRPr="00E8327A">
              <w:rPr>
                <w:rFonts w:ascii="Arial Narrow" w:hAnsi="Arial Narrow" w:cs="Arial"/>
                <w:b/>
                <w:sz w:val="18"/>
                <w:szCs w:val="18"/>
              </w:rPr>
              <w:t>REPUBLIQUE DU CAMEROUN</w:t>
            </w:r>
          </w:p>
        </w:tc>
        <w:tc>
          <w:tcPr>
            <w:tcW w:w="567" w:type="dxa"/>
            <w:vAlign w:val="center"/>
          </w:tcPr>
          <w:p w:rsidR="00A45AF6" w:rsidRPr="00E8327A" w:rsidRDefault="00A45AF6" w:rsidP="00A45AF6">
            <w:pPr>
              <w:jc w:val="center"/>
              <w:rPr>
                <w:rFonts w:ascii="Arial Narrow" w:hAnsi="Arial Narrow" w:cs="Arial"/>
                <w:b/>
                <w:sz w:val="18"/>
                <w:szCs w:val="18"/>
              </w:rPr>
            </w:pPr>
          </w:p>
        </w:tc>
        <w:tc>
          <w:tcPr>
            <w:tcW w:w="4819" w:type="dxa"/>
            <w:vAlign w:val="center"/>
          </w:tcPr>
          <w:p w:rsidR="00A45AF6" w:rsidRPr="00E8327A" w:rsidRDefault="00A45AF6" w:rsidP="00A45AF6">
            <w:pPr>
              <w:jc w:val="center"/>
              <w:rPr>
                <w:rFonts w:ascii="Arial Narrow" w:hAnsi="Arial Narrow" w:cs="Arial"/>
                <w:b/>
                <w:sz w:val="18"/>
                <w:szCs w:val="18"/>
              </w:rPr>
            </w:pPr>
          </w:p>
          <w:p w:rsidR="00A45AF6" w:rsidRPr="00E8327A" w:rsidRDefault="00A45AF6" w:rsidP="00A45AF6">
            <w:pPr>
              <w:jc w:val="center"/>
              <w:rPr>
                <w:rFonts w:ascii="Arial Narrow" w:hAnsi="Arial Narrow" w:cs="Arial"/>
                <w:b/>
                <w:sz w:val="18"/>
                <w:szCs w:val="18"/>
              </w:rPr>
            </w:pPr>
            <w:r w:rsidRPr="00E8327A">
              <w:rPr>
                <w:rFonts w:ascii="Arial Narrow" w:hAnsi="Arial Narrow" w:cs="Arial"/>
                <w:b/>
                <w:sz w:val="18"/>
                <w:szCs w:val="18"/>
              </w:rPr>
              <w:t>REPUBLIC OF CAMEROON</w:t>
            </w:r>
          </w:p>
        </w:tc>
      </w:tr>
      <w:tr w:rsidR="00A45AF6" w:rsidRPr="00E8327A" w:rsidTr="00A45AF6">
        <w:trPr>
          <w:trHeight w:val="356"/>
        </w:trPr>
        <w:tc>
          <w:tcPr>
            <w:tcW w:w="4819" w:type="dxa"/>
            <w:vAlign w:val="center"/>
          </w:tcPr>
          <w:p w:rsidR="00A45AF6" w:rsidRPr="00E8327A" w:rsidRDefault="00A45AF6" w:rsidP="00A45AF6">
            <w:pPr>
              <w:jc w:val="center"/>
              <w:rPr>
                <w:rFonts w:ascii="Arial Narrow" w:hAnsi="Arial Narrow" w:cs="Arial"/>
                <w:bCs/>
                <w:sz w:val="18"/>
                <w:szCs w:val="18"/>
              </w:rPr>
            </w:pPr>
            <w:r w:rsidRPr="00E8327A">
              <w:rPr>
                <w:rFonts w:ascii="Arial Narrow" w:hAnsi="Arial Narrow" w:cs="Arial"/>
                <w:bCs/>
                <w:sz w:val="18"/>
                <w:szCs w:val="18"/>
              </w:rPr>
              <w:t>Paix-Travail–Patrie</w:t>
            </w:r>
          </w:p>
          <w:p w:rsidR="00A45AF6" w:rsidRPr="00E8327A" w:rsidRDefault="00A45AF6" w:rsidP="00A45AF6">
            <w:pPr>
              <w:jc w:val="center"/>
              <w:rPr>
                <w:rFonts w:ascii="Arial Narrow" w:hAnsi="Arial Narrow" w:cs="Arial"/>
                <w:bCs/>
                <w:sz w:val="18"/>
                <w:szCs w:val="18"/>
              </w:rPr>
            </w:pPr>
            <w:r w:rsidRPr="00E8327A">
              <w:rPr>
                <w:rFonts w:ascii="Arial Narrow" w:hAnsi="Arial Narrow" w:cs="Arial"/>
                <w:bCs/>
                <w:sz w:val="18"/>
                <w:szCs w:val="18"/>
              </w:rPr>
              <w:t>--------------------</w:t>
            </w:r>
          </w:p>
        </w:tc>
        <w:tc>
          <w:tcPr>
            <w:tcW w:w="567" w:type="dxa"/>
            <w:vAlign w:val="center"/>
          </w:tcPr>
          <w:p w:rsidR="00A45AF6" w:rsidRPr="00E8327A" w:rsidRDefault="00A45AF6" w:rsidP="00A45AF6">
            <w:pPr>
              <w:jc w:val="center"/>
              <w:rPr>
                <w:rFonts w:ascii="Arial Narrow" w:hAnsi="Arial Narrow" w:cs="Arial"/>
                <w:sz w:val="18"/>
                <w:szCs w:val="18"/>
              </w:rPr>
            </w:pPr>
          </w:p>
        </w:tc>
        <w:tc>
          <w:tcPr>
            <w:tcW w:w="4819" w:type="dxa"/>
            <w:vAlign w:val="center"/>
          </w:tcPr>
          <w:p w:rsidR="00A45AF6" w:rsidRPr="00E8327A" w:rsidRDefault="00A45AF6" w:rsidP="00A45AF6">
            <w:pPr>
              <w:jc w:val="center"/>
              <w:rPr>
                <w:rFonts w:ascii="Arial Narrow" w:hAnsi="Arial Narrow" w:cs="Arial"/>
                <w:bCs/>
                <w:sz w:val="18"/>
                <w:szCs w:val="18"/>
              </w:rPr>
            </w:pPr>
            <w:r w:rsidRPr="00E8327A">
              <w:rPr>
                <w:rFonts w:ascii="Arial Narrow" w:hAnsi="Arial Narrow" w:cs="Arial"/>
                <w:bCs/>
                <w:sz w:val="18"/>
                <w:szCs w:val="18"/>
              </w:rPr>
              <w:t>Peace - Work – Fatherland</w:t>
            </w:r>
          </w:p>
          <w:p w:rsidR="00A45AF6" w:rsidRPr="00E8327A" w:rsidRDefault="00A45AF6" w:rsidP="00A45AF6">
            <w:pPr>
              <w:jc w:val="center"/>
              <w:rPr>
                <w:rFonts w:ascii="Arial Narrow" w:hAnsi="Arial Narrow" w:cs="Arial"/>
                <w:sz w:val="18"/>
                <w:szCs w:val="18"/>
              </w:rPr>
            </w:pPr>
            <w:r w:rsidRPr="00E8327A">
              <w:rPr>
                <w:rFonts w:ascii="Arial Narrow" w:hAnsi="Arial Narrow" w:cs="Arial"/>
                <w:bCs/>
                <w:sz w:val="18"/>
                <w:szCs w:val="18"/>
              </w:rPr>
              <w:t>--------------------</w:t>
            </w:r>
          </w:p>
        </w:tc>
      </w:tr>
      <w:tr w:rsidR="00A45AF6" w:rsidRPr="00E8327A" w:rsidTr="00A45AF6">
        <w:tc>
          <w:tcPr>
            <w:tcW w:w="4819" w:type="dxa"/>
            <w:vAlign w:val="center"/>
          </w:tcPr>
          <w:p w:rsidR="00A45AF6" w:rsidRPr="00E8327A" w:rsidRDefault="00A45AF6" w:rsidP="00A45AF6">
            <w:pPr>
              <w:jc w:val="center"/>
              <w:rPr>
                <w:rFonts w:ascii="Arial Narrow" w:hAnsi="Arial Narrow" w:cs="Arial"/>
                <w:b/>
                <w:sz w:val="18"/>
                <w:szCs w:val="18"/>
              </w:rPr>
            </w:pPr>
            <w:r w:rsidRPr="00E8327A">
              <w:rPr>
                <w:rFonts w:ascii="Arial Narrow" w:hAnsi="Arial Narrow" w:cs="Arial"/>
                <w:b/>
                <w:sz w:val="18"/>
                <w:szCs w:val="18"/>
              </w:rPr>
              <w:t>REGION DU SUD</w:t>
            </w:r>
          </w:p>
          <w:p w:rsidR="00A45AF6" w:rsidRPr="00E8327A" w:rsidRDefault="00A45AF6" w:rsidP="00A45AF6">
            <w:pPr>
              <w:jc w:val="center"/>
              <w:rPr>
                <w:rFonts w:ascii="Arial Narrow" w:hAnsi="Arial Narrow" w:cs="Arial"/>
                <w:sz w:val="18"/>
                <w:szCs w:val="18"/>
              </w:rPr>
            </w:pPr>
            <w:r w:rsidRPr="00E8327A">
              <w:rPr>
                <w:rFonts w:ascii="Arial Narrow" w:hAnsi="Arial Narrow" w:cs="Arial"/>
                <w:sz w:val="18"/>
                <w:szCs w:val="18"/>
              </w:rPr>
              <w:t>--------------------</w:t>
            </w:r>
          </w:p>
        </w:tc>
        <w:tc>
          <w:tcPr>
            <w:tcW w:w="567" w:type="dxa"/>
            <w:vAlign w:val="center"/>
          </w:tcPr>
          <w:p w:rsidR="00A45AF6" w:rsidRPr="00E8327A" w:rsidRDefault="00A45AF6" w:rsidP="00A45AF6">
            <w:pPr>
              <w:jc w:val="center"/>
              <w:rPr>
                <w:rFonts w:ascii="Arial Narrow" w:hAnsi="Arial Narrow" w:cs="Arial"/>
                <w:sz w:val="18"/>
                <w:szCs w:val="18"/>
              </w:rPr>
            </w:pPr>
          </w:p>
        </w:tc>
        <w:tc>
          <w:tcPr>
            <w:tcW w:w="4819" w:type="dxa"/>
            <w:vAlign w:val="center"/>
          </w:tcPr>
          <w:p w:rsidR="00A45AF6" w:rsidRPr="00E8327A" w:rsidRDefault="00A45AF6" w:rsidP="00A45AF6">
            <w:pPr>
              <w:jc w:val="center"/>
              <w:rPr>
                <w:rFonts w:ascii="Arial Narrow" w:hAnsi="Arial Narrow" w:cs="Arial"/>
                <w:b/>
                <w:sz w:val="18"/>
                <w:szCs w:val="18"/>
              </w:rPr>
            </w:pPr>
            <w:r w:rsidRPr="00E8327A">
              <w:rPr>
                <w:rFonts w:ascii="Arial Narrow" w:hAnsi="Arial Narrow" w:cs="Arial"/>
                <w:b/>
                <w:sz w:val="18"/>
                <w:szCs w:val="18"/>
              </w:rPr>
              <w:t>SOUTH REGION</w:t>
            </w:r>
          </w:p>
          <w:p w:rsidR="00A45AF6" w:rsidRPr="00E8327A" w:rsidRDefault="00A45AF6" w:rsidP="00A45AF6">
            <w:pPr>
              <w:jc w:val="center"/>
              <w:rPr>
                <w:rFonts w:ascii="Arial Narrow" w:hAnsi="Arial Narrow" w:cs="Arial"/>
                <w:sz w:val="18"/>
                <w:szCs w:val="18"/>
              </w:rPr>
            </w:pPr>
            <w:r w:rsidRPr="00E8327A">
              <w:rPr>
                <w:rFonts w:ascii="Arial Narrow" w:hAnsi="Arial Narrow" w:cs="Arial"/>
                <w:sz w:val="18"/>
                <w:szCs w:val="18"/>
              </w:rPr>
              <w:t>--------------------</w:t>
            </w:r>
          </w:p>
        </w:tc>
      </w:tr>
      <w:tr w:rsidR="00A45AF6" w:rsidRPr="00E8327A" w:rsidTr="00A45AF6">
        <w:tc>
          <w:tcPr>
            <w:tcW w:w="4819" w:type="dxa"/>
            <w:vAlign w:val="center"/>
          </w:tcPr>
          <w:p w:rsidR="00A45AF6" w:rsidRPr="00E8327A" w:rsidRDefault="00A45AF6" w:rsidP="00A45AF6">
            <w:pPr>
              <w:jc w:val="center"/>
              <w:rPr>
                <w:rFonts w:ascii="Arial Narrow" w:hAnsi="Arial Narrow" w:cs="Arial"/>
                <w:b/>
                <w:bCs/>
                <w:sz w:val="18"/>
                <w:szCs w:val="18"/>
              </w:rPr>
            </w:pPr>
            <w:r w:rsidRPr="00E8327A">
              <w:rPr>
                <w:rFonts w:ascii="Arial Narrow" w:hAnsi="Arial Narrow" w:cs="Arial"/>
                <w:b/>
                <w:bCs/>
                <w:sz w:val="18"/>
                <w:szCs w:val="18"/>
              </w:rPr>
              <w:t>DEPARTEMENT DE L’OCEAN</w:t>
            </w:r>
          </w:p>
          <w:p w:rsidR="00A45AF6" w:rsidRPr="00E8327A" w:rsidRDefault="00A45AF6" w:rsidP="00A45AF6">
            <w:pPr>
              <w:jc w:val="center"/>
              <w:rPr>
                <w:rFonts w:ascii="Arial Narrow" w:hAnsi="Arial Narrow" w:cs="Arial"/>
                <w:b/>
                <w:bCs/>
                <w:sz w:val="18"/>
                <w:szCs w:val="18"/>
              </w:rPr>
            </w:pPr>
            <w:r w:rsidRPr="00E8327A">
              <w:rPr>
                <w:rFonts w:ascii="Arial Narrow" w:hAnsi="Arial Narrow" w:cs="Arial"/>
                <w:b/>
                <w:bCs/>
                <w:sz w:val="18"/>
                <w:szCs w:val="18"/>
              </w:rPr>
              <w:t>--------------------</w:t>
            </w:r>
          </w:p>
        </w:tc>
        <w:tc>
          <w:tcPr>
            <w:tcW w:w="567" w:type="dxa"/>
            <w:vAlign w:val="center"/>
          </w:tcPr>
          <w:p w:rsidR="00A45AF6" w:rsidRPr="00E8327A" w:rsidRDefault="00A45AF6" w:rsidP="00A45AF6">
            <w:pPr>
              <w:jc w:val="center"/>
              <w:rPr>
                <w:rFonts w:ascii="Arial Narrow" w:hAnsi="Arial Narrow" w:cs="Arial"/>
                <w:b/>
                <w:bCs/>
                <w:sz w:val="18"/>
                <w:szCs w:val="18"/>
              </w:rPr>
            </w:pPr>
            <w:r w:rsidRPr="00E8327A">
              <w:rPr>
                <w:noProof/>
                <w:sz w:val="20"/>
                <w:szCs w:val="20"/>
              </w:rPr>
              <w:drawing>
                <wp:anchor distT="0" distB="0" distL="114300" distR="114300" simplePos="0" relativeHeight="251670528" behindDoc="1" locked="0" layoutInCell="1" allowOverlap="1">
                  <wp:simplePos x="0" y="0"/>
                  <wp:positionH relativeFrom="page">
                    <wp:posOffset>-161925</wp:posOffset>
                  </wp:positionH>
                  <wp:positionV relativeFrom="paragraph">
                    <wp:posOffset>-733425</wp:posOffset>
                  </wp:positionV>
                  <wp:extent cx="753745" cy="714375"/>
                  <wp:effectExtent l="0" t="0" r="8255" b="9525"/>
                  <wp:wrapNone/>
                  <wp:docPr id="17" name="Image 17"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3745" cy="714375"/>
                          </a:xfrm>
                          <a:prstGeom prst="rect">
                            <a:avLst/>
                          </a:prstGeom>
                          <a:noFill/>
                          <a:ln>
                            <a:noFill/>
                          </a:ln>
                        </pic:spPr>
                      </pic:pic>
                    </a:graphicData>
                  </a:graphic>
                </wp:anchor>
              </w:drawing>
            </w:r>
          </w:p>
        </w:tc>
        <w:tc>
          <w:tcPr>
            <w:tcW w:w="4819" w:type="dxa"/>
            <w:vAlign w:val="center"/>
          </w:tcPr>
          <w:p w:rsidR="00A45AF6" w:rsidRPr="00E8327A" w:rsidRDefault="00A45AF6" w:rsidP="00A45AF6">
            <w:pPr>
              <w:jc w:val="center"/>
              <w:rPr>
                <w:rFonts w:ascii="Arial Narrow" w:hAnsi="Arial Narrow" w:cs="Arial"/>
                <w:b/>
                <w:bCs/>
                <w:sz w:val="18"/>
                <w:szCs w:val="18"/>
              </w:rPr>
            </w:pPr>
            <w:r w:rsidRPr="00E8327A">
              <w:rPr>
                <w:rFonts w:ascii="Arial Narrow" w:hAnsi="Arial Narrow" w:cs="Arial"/>
                <w:b/>
                <w:bCs/>
                <w:sz w:val="18"/>
                <w:szCs w:val="18"/>
              </w:rPr>
              <w:t xml:space="preserve">OCEAN DIVISION </w:t>
            </w:r>
          </w:p>
          <w:p w:rsidR="00A45AF6" w:rsidRPr="00E8327A" w:rsidRDefault="00A45AF6" w:rsidP="00A45AF6">
            <w:pPr>
              <w:jc w:val="center"/>
              <w:rPr>
                <w:rFonts w:ascii="Arial Narrow" w:hAnsi="Arial Narrow" w:cs="Arial"/>
                <w:b/>
                <w:bCs/>
                <w:sz w:val="18"/>
                <w:szCs w:val="18"/>
              </w:rPr>
            </w:pPr>
            <w:r w:rsidRPr="00E8327A">
              <w:rPr>
                <w:rFonts w:ascii="Arial Narrow" w:hAnsi="Arial Narrow" w:cs="Arial"/>
                <w:b/>
                <w:bCs/>
                <w:sz w:val="18"/>
                <w:szCs w:val="18"/>
              </w:rPr>
              <w:t>--------------------</w:t>
            </w:r>
          </w:p>
        </w:tc>
      </w:tr>
      <w:tr w:rsidR="00A45AF6" w:rsidRPr="009D74EA" w:rsidTr="00A45AF6">
        <w:tc>
          <w:tcPr>
            <w:tcW w:w="4819" w:type="dxa"/>
            <w:vAlign w:val="center"/>
          </w:tcPr>
          <w:p w:rsidR="00A45AF6" w:rsidRPr="00E8327A" w:rsidRDefault="00A45AF6" w:rsidP="00A45AF6">
            <w:pPr>
              <w:jc w:val="center"/>
              <w:rPr>
                <w:rFonts w:ascii="Arial Narrow" w:hAnsi="Arial Narrow" w:cs="Arial"/>
                <w:b/>
                <w:sz w:val="18"/>
                <w:szCs w:val="18"/>
              </w:rPr>
            </w:pPr>
            <w:r w:rsidRPr="00E8327A">
              <w:rPr>
                <w:rFonts w:ascii="Arial Narrow" w:hAnsi="Arial Narrow" w:cs="Arial"/>
                <w:b/>
                <w:sz w:val="18"/>
                <w:szCs w:val="18"/>
              </w:rPr>
              <w:t>PREFECTURE DE KRIBI</w:t>
            </w:r>
          </w:p>
          <w:p w:rsidR="00A45AF6" w:rsidRPr="00E8327A" w:rsidRDefault="00A45AF6" w:rsidP="00A45AF6">
            <w:pPr>
              <w:jc w:val="center"/>
              <w:rPr>
                <w:rFonts w:ascii="Arial Narrow" w:hAnsi="Arial Narrow" w:cs="Arial"/>
                <w:sz w:val="18"/>
                <w:szCs w:val="18"/>
              </w:rPr>
            </w:pPr>
            <w:r w:rsidRPr="00E8327A">
              <w:rPr>
                <w:rFonts w:ascii="Arial Narrow" w:hAnsi="Arial Narrow" w:cs="Arial"/>
                <w:sz w:val="18"/>
                <w:szCs w:val="18"/>
              </w:rPr>
              <w:t>--------------------</w:t>
            </w:r>
          </w:p>
        </w:tc>
        <w:tc>
          <w:tcPr>
            <w:tcW w:w="567" w:type="dxa"/>
            <w:vAlign w:val="center"/>
          </w:tcPr>
          <w:p w:rsidR="00A45AF6" w:rsidRPr="00E8327A" w:rsidRDefault="00A45AF6" w:rsidP="00A45AF6">
            <w:pPr>
              <w:jc w:val="center"/>
              <w:rPr>
                <w:rFonts w:ascii="Arial Narrow" w:hAnsi="Arial Narrow" w:cs="Arial"/>
                <w:sz w:val="18"/>
                <w:szCs w:val="18"/>
              </w:rPr>
            </w:pPr>
          </w:p>
        </w:tc>
        <w:tc>
          <w:tcPr>
            <w:tcW w:w="4819" w:type="dxa"/>
            <w:vAlign w:val="center"/>
          </w:tcPr>
          <w:p w:rsidR="00A45AF6" w:rsidRPr="009D74EA" w:rsidRDefault="00A45AF6" w:rsidP="00A45AF6">
            <w:pPr>
              <w:jc w:val="center"/>
              <w:rPr>
                <w:rFonts w:ascii="Arial Narrow" w:hAnsi="Arial Narrow" w:cs="Arial"/>
                <w:b/>
                <w:sz w:val="18"/>
                <w:szCs w:val="18"/>
                <w:lang w:val="en-US"/>
              </w:rPr>
            </w:pPr>
            <w:r w:rsidRPr="009D74EA">
              <w:rPr>
                <w:rFonts w:ascii="Arial Narrow" w:hAnsi="Arial Narrow" w:cs="Arial"/>
                <w:b/>
                <w:sz w:val="18"/>
                <w:szCs w:val="18"/>
                <w:lang w:val="en-US"/>
              </w:rPr>
              <w:t>S.D.O’s OFFICE KRIBI</w:t>
            </w:r>
          </w:p>
          <w:p w:rsidR="00A45AF6" w:rsidRPr="009D74EA" w:rsidRDefault="00A45AF6" w:rsidP="00A45AF6">
            <w:pPr>
              <w:jc w:val="center"/>
              <w:rPr>
                <w:rFonts w:ascii="Arial Narrow" w:hAnsi="Arial Narrow" w:cs="Arial"/>
                <w:sz w:val="18"/>
                <w:szCs w:val="18"/>
                <w:lang w:val="en-US"/>
              </w:rPr>
            </w:pPr>
            <w:r w:rsidRPr="009D74EA">
              <w:rPr>
                <w:rFonts w:ascii="Arial Narrow" w:hAnsi="Arial Narrow" w:cs="Arial"/>
                <w:sz w:val="18"/>
                <w:szCs w:val="18"/>
                <w:lang w:val="en-US"/>
              </w:rPr>
              <w:t>--------------------</w:t>
            </w:r>
          </w:p>
        </w:tc>
      </w:tr>
      <w:tr w:rsidR="00A45AF6" w:rsidRPr="00E8327A" w:rsidTr="00A45AF6">
        <w:tc>
          <w:tcPr>
            <w:tcW w:w="4819" w:type="dxa"/>
          </w:tcPr>
          <w:p w:rsidR="00A45AF6" w:rsidRPr="00E8327A" w:rsidRDefault="00A45AF6" w:rsidP="00A45AF6">
            <w:pPr>
              <w:jc w:val="center"/>
              <w:rPr>
                <w:rFonts w:ascii="Arial Narrow" w:hAnsi="Arial Narrow" w:cs="Arial"/>
                <w:b/>
                <w:bCs/>
                <w:sz w:val="18"/>
                <w:szCs w:val="18"/>
              </w:rPr>
            </w:pPr>
            <w:r w:rsidRPr="00E8327A">
              <w:rPr>
                <w:rFonts w:ascii="Arial Narrow" w:hAnsi="Arial Narrow" w:cs="Arial"/>
                <w:b/>
                <w:bCs/>
                <w:sz w:val="18"/>
                <w:szCs w:val="18"/>
              </w:rPr>
              <w:t>SERVICE DES AFFAIRES GENERALES</w:t>
            </w:r>
          </w:p>
        </w:tc>
        <w:tc>
          <w:tcPr>
            <w:tcW w:w="567" w:type="dxa"/>
          </w:tcPr>
          <w:p w:rsidR="00A45AF6" w:rsidRPr="00E8327A" w:rsidRDefault="00A45AF6" w:rsidP="00A45AF6">
            <w:pPr>
              <w:jc w:val="both"/>
              <w:rPr>
                <w:rFonts w:ascii="Arial Narrow" w:hAnsi="Arial Narrow" w:cs="Arial"/>
                <w:sz w:val="18"/>
                <w:szCs w:val="18"/>
              </w:rPr>
            </w:pPr>
          </w:p>
        </w:tc>
        <w:tc>
          <w:tcPr>
            <w:tcW w:w="4819" w:type="dxa"/>
          </w:tcPr>
          <w:p w:rsidR="00A45AF6" w:rsidRPr="00E8327A" w:rsidRDefault="00A45AF6" w:rsidP="00A45AF6">
            <w:pPr>
              <w:jc w:val="center"/>
              <w:rPr>
                <w:rFonts w:ascii="Arial Narrow" w:hAnsi="Arial Narrow" w:cs="Arial"/>
                <w:b/>
                <w:bCs/>
                <w:sz w:val="18"/>
                <w:szCs w:val="18"/>
              </w:rPr>
            </w:pPr>
            <w:r w:rsidRPr="00E8327A">
              <w:rPr>
                <w:rFonts w:ascii="Arial Narrow" w:hAnsi="Arial Narrow" w:cs="Arial"/>
                <w:b/>
                <w:bCs/>
                <w:sz w:val="18"/>
                <w:szCs w:val="18"/>
              </w:rPr>
              <w:t>GENERAL AFFAIRS SERVICE</w:t>
            </w:r>
          </w:p>
        </w:tc>
      </w:tr>
    </w:tbl>
    <w:p w:rsidR="00A45AF6" w:rsidRPr="00E8327A" w:rsidRDefault="00A45AF6" w:rsidP="00A45AF6">
      <w:pPr>
        <w:spacing w:before="120" w:after="120"/>
        <w:jc w:val="center"/>
        <w:rPr>
          <w:rFonts w:ascii="Arial Narrow" w:hAnsi="Arial Narrow" w:cs="Arial"/>
          <w:b/>
          <w:bCs/>
          <w:sz w:val="44"/>
          <w:szCs w:val="44"/>
        </w:rPr>
      </w:pPr>
    </w:p>
    <w:p w:rsidR="00A45AF6" w:rsidRPr="00E8327A" w:rsidRDefault="00A45AF6" w:rsidP="00A45AF6">
      <w:pPr>
        <w:spacing w:before="120" w:after="120"/>
        <w:jc w:val="center"/>
        <w:rPr>
          <w:rFonts w:ascii="Arial Narrow" w:hAnsi="Arial Narrow" w:cs="Arial"/>
          <w:b/>
          <w:bCs/>
          <w:sz w:val="44"/>
          <w:szCs w:val="44"/>
        </w:rPr>
      </w:pPr>
    </w:p>
    <w:p w:rsidR="00A45AF6" w:rsidRPr="00E8327A" w:rsidRDefault="00A45AF6" w:rsidP="00A45AF6">
      <w:pPr>
        <w:spacing w:before="120" w:after="120"/>
        <w:jc w:val="center"/>
        <w:rPr>
          <w:rFonts w:ascii="Arial Narrow" w:hAnsi="Arial Narrow" w:cs="Arial"/>
          <w:b/>
          <w:bCs/>
          <w:sz w:val="44"/>
          <w:szCs w:val="44"/>
        </w:rPr>
      </w:pPr>
      <w:r w:rsidRPr="00E8327A">
        <w:rPr>
          <w:rFonts w:ascii="Arial Narrow" w:hAnsi="Arial Narrow" w:cs="Arial"/>
          <w:b/>
          <w:bCs/>
          <w:sz w:val="44"/>
          <w:szCs w:val="44"/>
        </w:rPr>
        <w:t>DOSSIER D’APPEL D’OFFRES</w:t>
      </w:r>
    </w:p>
    <w:p w:rsidR="00A45AF6" w:rsidRPr="00E8327A" w:rsidRDefault="00A45AF6" w:rsidP="00A45AF6">
      <w:pPr>
        <w:pBdr>
          <w:top w:val="single" w:sz="4" w:space="5" w:color="auto"/>
          <w:bottom w:val="single" w:sz="4" w:space="5" w:color="auto"/>
        </w:pBdr>
        <w:spacing w:before="120" w:after="120"/>
        <w:jc w:val="center"/>
        <w:rPr>
          <w:rFonts w:ascii="Arial Narrow" w:hAnsi="Arial Narrow"/>
          <w:b/>
          <w:bCs/>
          <w:sz w:val="36"/>
          <w:szCs w:val="36"/>
        </w:rPr>
      </w:pPr>
      <w:r w:rsidRPr="00E8327A">
        <w:rPr>
          <w:rFonts w:ascii="Arial Narrow" w:hAnsi="Arial Narrow" w:cs="Arial"/>
          <w:b/>
          <w:bCs/>
          <w:sz w:val="40"/>
          <w:szCs w:val="48"/>
        </w:rPr>
        <w:t>AVIS D’APPEL D’OFFRES</w:t>
      </w:r>
    </w:p>
    <w:p w:rsidR="00A45AF6" w:rsidRPr="00E8327A" w:rsidRDefault="00425E0A" w:rsidP="007C142E">
      <w:pPr>
        <w:pBdr>
          <w:top w:val="single" w:sz="4" w:space="5" w:color="auto"/>
          <w:bottom w:val="single" w:sz="4" w:space="5" w:color="auto"/>
        </w:pBdr>
        <w:spacing w:before="120" w:after="120"/>
        <w:jc w:val="center"/>
        <w:rPr>
          <w:rFonts w:ascii="Arial Narrow" w:hAnsi="Arial Narrow"/>
          <w:b/>
          <w:bCs/>
          <w:sz w:val="36"/>
          <w:szCs w:val="36"/>
        </w:rPr>
      </w:pPr>
      <w:bookmarkStart w:id="0" w:name="_Hlk208121494"/>
      <w:r w:rsidRPr="00E8327A">
        <w:rPr>
          <w:rFonts w:ascii="Arial Narrow" w:hAnsi="Arial Narrow"/>
          <w:b/>
          <w:bCs/>
          <w:sz w:val="36"/>
          <w:szCs w:val="36"/>
        </w:rPr>
        <w:t>N°</w:t>
      </w:r>
      <w:r w:rsidR="007209E4">
        <w:rPr>
          <w:rFonts w:ascii="Arial Narrow" w:hAnsi="Arial Narrow"/>
          <w:b/>
          <w:bCs/>
          <w:sz w:val="36"/>
          <w:szCs w:val="36"/>
        </w:rPr>
        <w:t>10</w:t>
      </w:r>
      <w:r w:rsidR="00A45AF6" w:rsidRPr="00E8327A">
        <w:rPr>
          <w:rFonts w:ascii="Arial Narrow" w:hAnsi="Arial Narrow"/>
          <w:b/>
          <w:bCs/>
          <w:sz w:val="36"/>
          <w:szCs w:val="36"/>
        </w:rPr>
        <w:t xml:space="preserve">/AONO/L11/CDPM/2025 DU </w:t>
      </w:r>
      <w:r w:rsidR="007209E4">
        <w:rPr>
          <w:rFonts w:ascii="Arial Narrow" w:hAnsi="Arial Narrow"/>
          <w:b/>
          <w:bCs/>
          <w:sz w:val="36"/>
          <w:szCs w:val="36"/>
        </w:rPr>
        <w:t xml:space="preserve">09 </w:t>
      </w:r>
      <w:r w:rsidR="00600E39">
        <w:rPr>
          <w:rFonts w:ascii="Arial Narrow" w:hAnsi="Arial Narrow"/>
          <w:b/>
          <w:bCs/>
          <w:sz w:val="36"/>
          <w:szCs w:val="36"/>
        </w:rPr>
        <w:t>SEPTEMBRE</w:t>
      </w:r>
      <w:r w:rsidR="00A45AF6" w:rsidRPr="00E8327A">
        <w:rPr>
          <w:rFonts w:ascii="Arial Narrow" w:hAnsi="Arial Narrow"/>
          <w:b/>
          <w:bCs/>
          <w:sz w:val="36"/>
          <w:szCs w:val="36"/>
        </w:rPr>
        <w:t xml:space="preserve"> 2025</w:t>
      </w:r>
    </w:p>
    <w:p w:rsidR="003B1B16" w:rsidRPr="00E8327A" w:rsidRDefault="003B1B16" w:rsidP="003B1B16">
      <w:pPr>
        <w:widowControl w:val="0"/>
        <w:autoSpaceDE w:val="0"/>
        <w:spacing w:before="11"/>
        <w:ind w:left="285" w:right="135"/>
        <w:jc w:val="center"/>
        <w:rPr>
          <w:rFonts w:ascii="Arial Narrow" w:hAnsi="Arial Narrow"/>
          <w:b/>
          <w:bCs/>
          <w:sz w:val="32"/>
        </w:rPr>
      </w:pPr>
      <w:r w:rsidRPr="00E8327A">
        <w:rPr>
          <w:rFonts w:ascii="Arial Narrow" w:hAnsi="Arial Narrow"/>
          <w:b/>
          <w:bCs/>
          <w:sz w:val="32"/>
        </w:rPr>
        <w:t xml:space="preserve">POURLA </w:t>
      </w:r>
      <w:r w:rsidR="00A92512">
        <w:rPr>
          <w:rFonts w:ascii="Arial Narrow" w:hAnsi="Arial Narrow"/>
          <w:b/>
          <w:bCs/>
          <w:sz w:val="32"/>
        </w:rPr>
        <w:t>L’ELECTRIFICATION</w:t>
      </w:r>
      <w:r w:rsidR="00600E39">
        <w:rPr>
          <w:rFonts w:ascii="Arial Narrow" w:hAnsi="Arial Narrow"/>
          <w:b/>
          <w:bCs/>
          <w:sz w:val="32"/>
        </w:rPr>
        <w:t xml:space="preserve"> DE L’AXE</w:t>
      </w:r>
      <w:r w:rsidR="00D30746">
        <w:rPr>
          <w:rFonts w:ascii="Arial Narrow" w:hAnsi="Arial Narrow"/>
          <w:b/>
          <w:bCs/>
          <w:sz w:val="32"/>
        </w:rPr>
        <w:t xml:space="preserve"> TONDEFOM- ITONDEFANG</w:t>
      </w:r>
      <w:r w:rsidRPr="00E8327A">
        <w:rPr>
          <w:rFonts w:ascii="Arial Narrow" w:hAnsi="Arial Narrow"/>
          <w:b/>
          <w:bCs/>
          <w:sz w:val="32"/>
        </w:rPr>
        <w:t>,</w:t>
      </w:r>
      <w:r w:rsidR="00600E39">
        <w:rPr>
          <w:rFonts w:ascii="Arial Narrow" w:hAnsi="Arial Narrow"/>
          <w:b/>
          <w:bCs/>
          <w:sz w:val="32"/>
        </w:rPr>
        <w:t xml:space="preserve"> DANSL’</w:t>
      </w:r>
      <w:r w:rsidRPr="00E8327A">
        <w:rPr>
          <w:rFonts w:ascii="Arial Narrow" w:hAnsi="Arial Narrow"/>
          <w:b/>
          <w:bCs/>
          <w:sz w:val="32"/>
        </w:rPr>
        <w:t xml:space="preserve">ARRONDISSEMENT DE </w:t>
      </w:r>
      <w:r w:rsidR="006127C7">
        <w:rPr>
          <w:rFonts w:ascii="Arial Narrow" w:hAnsi="Arial Narrow"/>
          <w:b/>
          <w:bCs/>
          <w:sz w:val="32"/>
        </w:rPr>
        <w:t>CAMPO</w:t>
      </w:r>
      <w:r w:rsidRPr="00E8327A">
        <w:rPr>
          <w:rFonts w:ascii="Arial Narrow" w:hAnsi="Arial Narrow"/>
          <w:b/>
          <w:bCs/>
          <w:sz w:val="32"/>
        </w:rPr>
        <w:t>, DEPARTEMENT DE L’OCEAN, REGION DU SUD.</w:t>
      </w:r>
    </w:p>
    <w:bookmarkEnd w:id="0"/>
    <w:p w:rsidR="003B1B16" w:rsidRPr="00E8327A" w:rsidRDefault="003B1B16" w:rsidP="003B1B16">
      <w:pPr>
        <w:widowControl w:val="0"/>
        <w:autoSpaceDE w:val="0"/>
        <w:spacing w:before="11"/>
        <w:ind w:left="285" w:right="135"/>
        <w:jc w:val="center"/>
        <w:rPr>
          <w:rFonts w:ascii="Arial Narrow" w:hAnsi="Arial Narrow"/>
          <w:b/>
          <w:bCs/>
        </w:rPr>
      </w:pPr>
    </w:p>
    <w:p w:rsidR="00A45AF6" w:rsidRPr="00E8327A" w:rsidRDefault="00A45AF6" w:rsidP="00A45AF6">
      <w:pPr>
        <w:ind w:left="-100"/>
        <w:jc w:val="center"/>
        <w:rPr>
          <w:rFonts w:ascii="Arial Narrow" w:eastAsia="Arial Narrow" w:hAnsi="Arial Narrow" w:cs="Arial"/>
          <w:b/>
          <w:lang w:eastAsia="en-US"/>
        </w:rPr>
      </w:pPr>
      <w:r w:rsidRPr="00E8327A">
        <w:rPr>
          <w:rFonts w:ascii="Arial Narrow" w:eastAsia="Arial Narrow" w:hAnsi="Arial Narrow" w:cs="Arial"/>
          <w:b/>
          <w:bCs/>
          <w:lang w:eastAsia="en-US"/>
        </w:rPr>
        <w:t>__________________________________________________________________________</w:t>
      </w:r>
    </w:p>
    <w:p w:rsidR="00A45AF6" w:rsidRPr="00E8327A" w:rsidRDefault="00A45AF6" w:rsidP="00A45AF6">
      <w:pPr>
        <w:spacing w:before="120" w:after="120"/>
        <w:rPr>
          <w:rFonts w:ascii="Arial Narrow" w:hAnsi="Arial Narrow" w:cs="Arial"/>
          <w:b/>
          <w:bCs/>
          <w:sz w:val="28"/>
          <w:szCs w:val="20"/>
        </w:rPr>
      </w:pPr>
    </w:p>
    <w:p w:rsidR="00A45AF6" w:rsidRPr="00E8327A" w:rsidRDefault="00A45AF6" w:rsidP="00A45AF6">
      <w:pPr>
        <w:spacing w:before="120" w:after="120" w:line="276" w:lineRule="auto"/>
        <w:rPr>
          <w:rFonts w:ascii="Arial Narrow" w:hAnsi="Arial Narrow" w:cs="Arial"/>
          <w:b/>
          <w:bCs/>
          <w:sz w:val="28"/>
          <w:szCs w:val="20"/>
        </w:rPr>
      </w:pPr>
      <w:r w:rsidRPr="00E8327A">
        <w:rPr>
          <w:rFonts w:ascii="Arial Narrow" w:hAnsi="Arial Narrow" w:cs="Arial"/>
          <w:b/>
          <w:bCs/>
          <w:sz w:val="28"/>
          <w:szCs w:val="20"/>
        </w:rPr>
        <w:t xml:space="preserve">MAITRE D’OUVRAGE DELEGUE : </w:t>
      </w:r>
      <w:r w:rsidRPr="00E8327A">
        <w:rPr>
          <w:rFonts w:ascii="Arial Narrow" w:hAnsi="Arial Narrow" w:cs="Arial"/>
          <w:bCs/>
          <w:sz w:val="28"/>
          <w:szCs w:val="20"/>
        </w:rPr>
        <w:t>PREFET DU DEPARTEMENT DE L’OCEAN</w:t>
      </w:r>
    </w:p>
    <w:p w:rsidR="00A45AF6" w:rsidRPr="00E8327A" w:rsidRDefault="00A45AF6" w:rsidP="00A45AF6">
      <w:pPr>
        <w:spacing w:before="120" w:after="120" w:line="276" w:lineRule="auto"/>
        <w:rPr>
          <w:rFonts w:ascii="Arial Narrow" w:hAnsi="Arial Narrow" w:cs="Arial"/>
          <w:b/>
          <w:bCs/>
          <w:sz w:val="28"/>
          <w:szCs w:val="20"/>
        </w:rPr>
      </w:pPr>
      <w:r w:rsidRPr="00E8327A">
        <w:rPr>
          <w:rFonts w:ascii="Arial Narrow" w:hAnsi="Arial Narrow" w:cs="Arial"/>
          <w:b/>
          <w:bCs/>
          <w:sz w:val="28"/>
          <w:szCs w:val="20"/>
        </w:rPr>
        <w:t xml:space="preserve">AUTORITE CONTRACTANTE : </w:t>
      </w:r>
      <w:r w:rsidRPr="00E8327A">
        <w:rPr>
          <w:rFonts w:ascii="Arial Narrow" w:hAnsi="Arial Narrow" w:cs="Arial"/>
          <w:bCs/>
          <w:sz w:val="28"/>
          <w:szCs w:val="20"/>
        </w:rPr>
        <w:t>PREFET DU DEPARTEMENT DE L’OCEAN</w:t>
      </w:r>
    </w:p>
    <w:p w:rsidR="00A45AF6" w:rsidRPr="00E8327A" w:rsidRDefault="00A45AF6" w:rsidP="00A45AF6">
      <w:pPr>
        <w:spacing w:before="120" w:after="120" w:line="276" w:lineRule="auto"/>
        <w:rPr>
          <w:rFonts w:ascii="Arial Narrow" w:hAnsi="Arial Narrow" w:cs="Arial"/>
          <w:bCs/>
          <w:sz w:val="28"/>
          <w:szCs w:val="20"/>
        </w:rPr>
      </w:pPr>
      <w:r w:rsidRPr="00E8327A">
        <w:rPr>
          <w:rFonts w:ascii="Arial Narrow" w:hAnsi="Arial Narrow" w:cs="Arial"/>
          <w:b/>
          <w:bCs/>
          <w:sz w:val="28"/>
          <w:szCs w:val="20"/>
        </w:rPr>
        <w:t xml:space="preserve">FINANCEMENT : </w:t>
      </w:r>
      <w:r w:rsidR="00E8327A" w:rsidRPr="00E8327A">
        <w:rPr>
          <w:rFonts w:ascii="Arial Narrow" w:hAnsi="Arial Narrow" w:cs="Arial"/>
          <w:bCs/>
          <w:sz w:val="28"/>
          <w:szCs w:val="20"/>
        </w:rPr>
        <w:t>DELEGATION PONCTUELLE MINEPAT</w:t>
      </w:r>
      <w:r w:rsidRPr="00E8327A">
        <w:rPr>
          <w:rFonts w:ascii="Arial Narrow" w:hAnsi="Arial Narrow" w:cs="Arial"/>
          <w:bCs/>
          <w:sz w:val="28"/>
          <w:szCs w:val="20"/>
        </w:rPr>
        <w:t xml:space="preserve"> 2025</w:t>
      </w:r>
    </w:p>
    <w:p w:rsidR="00A45AF6" w:rsidRPr="00E8327A" w:rsidRDefault="00A45AF6" w:rsidP="00A45AF6">
      <w:pPr>
        <w:rPr>
          <w:rFonts w:ascii="Arial Narrow" w:hAnsi="Arial Narrow" w:cs="Arial"/>
          <w:bCs/>
          <w:sz w:val="20"/>
          <w:szCs w:val="16"/>
        </w:rPr>
      </w:pPr>
      <w:r w:rsidRPr="00E8327A">
        <w:rPr>
          <w:rFonts w:ascii="Arial Narrow" w:hAnsi="Arial Narrow" w:cs="Arial"/>
          <w:b/>
          <w:bCs/>
          <w:sz w:val="28"/>
          <w:szCs w:val="20"/>
        </w:rPr>
        <w:t>COMMISSION DE PASSATION</w:t>
      </w:r>
      <w:r w:rsidRPr="00E8327A">
        <w:rPr>
          <w:rFonts w:ascii="Arial Narrow" w:hAnsi="Arial Narrow" w:cs="Arial"/>
          <w:bCs/>
          <w:sz w:val="28"/>
          <w:szCs w:val="20"/>
        </w:rPr>
        <w:t xml:space="preserve"> : </w:t>
      </w:r>
      <w:r w:rsidRPr="00E8327A">
        <w:rPr>
          <w:rFonts w:ascii="Arial Narrow" w:hAnsi="Arial Narrow" w:cs="Arial"/>
          <w:bCs/>
          <w:sz w:val="28"/>
          <w:szCs w:val="22"/>
        </w:rPr>
        <w:t>COMMISSION DEPARTEMENTALE DE   PASSATION DES MARCHES DE L’OCEAN</w:t>
      </w:r>
    </w:p>
    <w:p w:rsidR="00A45AF6" w:rsidRPr="00E8327A" w:rsidRDefault="00A45AF6" w:rsidP="00A45AF6">
      <w:pPr>
        <w:spacing w:before="120" w:after="120" w:line="276" w:lineRule="auto"/>
        <w:rPr>
          <w:rFonts w:ascii="Arial Narrow" w:hAnsi="Arial Narrow" w:cs="Arial"/>
          <w:b/>
          <w:bCs/>
          <w:sz w:val="28"/>
          <w:szCs w:val="20"/>
        </w:rPr>
      </w:pPr>
      <w:r w:rsidRPr="00E8327A">
        <w:rPr>
          <w:rFonts w:ascii="Arial Narrow" w:hAnsi="Arial Narrow" w:cs="Arial"/>
          <w:b/>
          <w:bCs/>
          <w:sz w:val="28"/>
          <w:szCs w:val="20"/>
        </w:rPr>
        <w:t>IMPUTATION :</w:t>
      </w:r>
      <w:r w:rsidRPr="00E8327A">
        <w:rPr>
          <w:rFonts w:ascii="Arial Narrow" w:hAnsi="Arial Narrow" w:cs="Arial"/>
          <w:b/>
          <w:bCs/>
          <w:sz w:val="28"/>
          <w:szCs w:val="20"/>
        </w:rPr>
        <w:tab/>
        <w:t xml:space="preserve">N° </w:t>
      </w:r>
      <w:r w:rsidR="00744A7D" w:rsidRPr="00E8327A">
        <w:rPr>
          <w:rFonts w:ascii="Arial Narrow" w:hAnsi="Arial Narrow" w:cs="Arial"/>
          <w:b/>
          <w:bCs/>
          <w:sz w:val="28"/>
          <w:szCs w:val="20"/>
        </w:rPr>
        <w:t>59 25 107 05 340020 523314</w:t>
      </w:r>
    </w:p>
    <w:p w:rsidR="0041255C" w:rsidRPr="00E8327A" w:rsidRDefault="0041255C" w:rsidP="00936FE4">
      <w:pPr>
        <w:pStyle w:val="AAOarticles"/>
        <w:numPr>
          <w:ilvl w:val="0"/>
          <w:numId w:val="0"/>
        </w:numPr>
        <w:ind w:left="720"/>
      </w:pPr>
    </w:p>
    <w:p w:rsidR="0041255C" w:rsidRPr="00E8327A" w:rsidRDefault="0041255C" w:rsidP="0041255C">
      <w:pPr>
        <w:widowControl w:val="0"/>
        <w:autoSpaceDE w:val="0"/>
        <w:spacing w:line="360" w:lineRule="auto"/>
      </w:pPr>
    </w:p>
    <w:p w:rsidR="00A45AF6" w:rsidRPr="00E8327A" w:rsidRDefault="00A45AF6" w:rsidP="0041255C">
      <w:pPr>
        <w:widowControl w:val="0"/>
        <w:autoSpaceDE w:val="0"/>
        <w:spacing w:line="360" w:lineRule="auto"/>
      </w:pPr>
    </w:p>
    <w:p w:rsidR="00A45AF6" w:rsidRPr="00E8327A" w:rsidRDefault="00A45AF6" w:rsidP="0041255C">
      <w:pPr>
        <w:widowControl w:val="0"/>
        <w:autoSpaceDE w:val="0"/>
        <w:spacing w:line="360" w:lineRule="auto"/>
      </w:pPr>
    </w:p>
    <w:p w:rsidR="00A45AF6" w:rsidRPr="00E8327A" w:rsidRDefault="00A45AF6" w:rsidP="0041255C">
      <w:pPr>
        <w:widowControl w:val="0"/>
        <w:autoSpaceDE w:val="0"/>
        <w:spacing w:line="360" w:lineRule="auto"/>
      </w:pPr>
    </w:p>
    <w:p w:rsidR="00A45AF6" w:rsidRPr="00E8327A" w:rsidRDefault="00A45AF6" w:rsidP="0041255C">
      <w:pPr>
        <w:widowControl w:val="0"/>
        <w:autoSpaceDE w:val="0"/>
        <w:spacing w:line="360" w:lineRule="auto"/>
      </w:pPr>
    </w:p>
    <w:p w:rsidR="00A45AF6" w:rsidRPr="00E8327A" w:rsidRDefault="00A45AF6" w:rsidP="0041255C">
      <w:pPr>
        <w:widowControl w:val="0"/>
        <w:autoSpaceDE w:val="0"/>
        <w:spacing w:line="360" w:lineRule="auto"/>
      </w:pPr>
    </w:p>
    <w:p w:rsidR="00A45AF6" w:rsidRPr="00E8327A" w:rsidRDefault="00A45AF6" w:rsidP="0041255C">
      <w:pPr>
        <w:widowControl w:val="0"/>
        <w:autoSpaceDE w:val="0"/>
        <w:spacing w:line="360" w:lineRule="auto"/>
      </w:pPr>
    </w:p>
    <w:p w:rsidR="00A45AF6" w:rsidRPr="00E8327A" w:rsidRDefault="00A45AF6" w:rsidP="0041255C">
      <w:pPr>
        <w:widowControl w:val="0"/>
        <w:autoSpaceDE w:val="0"/>
        <w:spacing w:line="360" w:lineRule="auto"/>
      </w:pPr>
    </w:p>
    <w:p w:rsidR="00A45AF6" w:rsidRPr="00E8327A" w:rsidRDefault="00A45AF6" w:rsidP="0041255C">
      <w:pPr>
        <w:widowControl w:val="0"/>
        <w:autoSpaceDE w:val="0"/>
        <w:spacing w:line="360" w:lineRule="auto"/>
      </w:pPr>
    </w:p>
    <w:p w:rsidR="0041255C" w:rsidRPr="00E8327A" w:rsidRDefault="0041255C" w:rsidP="00A45AF6">
      <w:pPr>
        <w:spacing w:line="360" w:lineRule="auto"/>
      </w:pPr>
    </w:p>
    <w:p w:rsidR="0041255C" w:rsidRPr="00E8327A" w:rsidRDefault="0041255C" w:rsidP="0041255C">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E8327A">
        <w:rPr>
          <w:rFonts w:ascii="Arial Narrow" w:hAnsi="Arial Narrow"/>
          <w:b/>
          <w:bCs/>
          <w:caps/>
          <w:spacing w:val="36"/>
          <w:w w:val="80"/>
          <w:position w:val="-1"/>
          <w:sz w:val="32"/>
          <w:szCs w:val="32"/>
          <w:shd w:val="clear" w:color="auto" w:fill="D9D9D9"/>
        </w:rPr>
        <w:lastRenderedPageBreak/>
        <w:t xml:space="preserve">Table des sigles </w:t>
      </w:r>
    </w:p>
    <w:p w:rsidR="0041255C" w:rsidRPr="00E8327A" w:rsidRDefault="0041255C" w:rsidP="0041255C">
      <w:pPr>
        <w:widowControl w:val="0"/>
        <w:autoSpaceDE w:val="0"/>
        <w:spacing w:after="60" w:line="360" w:lineRule="auto"/>
        <w:ind w:right="-7"/>
        <w:rPr>
          <w:rFonts w:ascii="Arial Narrow" w:hAnsi="Arial Narrow"/>
          <w:bCs/>
          <w:spacing w:val="36"/>
          <w:w w:val="80"/>
          <w:position w:val="-1"/>
        </w:rPr>
      </w:pPr>
      <w:r w:rsidRPr="00E8327A">
        <w:rPr>
          <w:rFonts w:ascii="Arial Narrow" w:hAnsi="Arial Narrow"/>
          <w:bCs/>
          <w:spacing w:val="36"/>
          <w:w w:val="80"/>
          <w:position w:val="-1"/>
        </w:rPr>
        <w:t>ARMP : Agence de Régulation des Marchés Publics</w:t>
      </w:r>
    </w:p>
    <w:p w:rsidR="0041255C" w:rsidRPr="00E8327A" w:rsidRDefault="0041255C" w:rsidP="0041255C">
      <w:pPr>
        <w:widowControl w:val="0"/>
        <w:autoSpaceDE w:val="0"/>
        <w:spacing w:after="60" w:line="360" w:lineRule="auto"/>
        <w:ind w:right="-7"/>
        <w:rPr>
          <w:rFonts w:ascii="Arial Narrow" w:hAnsi="Arial Narrow"/>
          <w:bCs/>
          <w:spacing w:val="36"/>
          <w:w w:val="80"/>
          <w:position w:val="-1"/>
        </w:rPr>
      </w:pPr>
      <w:r w:rsidRPr="00E8327A">
        <w:rPr>
          <w:rFonts w:ascii="Arial Narrow" w:hAnsi="Arial Narrow"/>
          <w:bCs/>
          <w:spacing w:val="36"/>
          <w:w w:val="80"/>
          <w:position w:val="-1"/>
        </w:rPr>
        <w:t>BPU : Bordereau des Prix Unitaires</w:t>
      </w:r>
    </w:p>
    <w:p w:rsidR="0041255C" w:rsidRPr="00E8327A" w:rsidRDefault="0041255C" w:rsidP="0041255C">
      <w:pPr>
        <w:widowControl w:val="0"/>
        <w:autoSpaceDE w:val="0"/>
        <w:spacing w:after="60" w:line="360" w:lineRule="auto"/>
        <w:ind w:right="-7"/>
        <w:rPr>
          <w:rFonts w:ascii="Arial Narrow" w:hAnsi="Arial Narrow"/>
          <w:bCs/>
          <w:spacing w:val="36"/>
          <w:w w:val="80"/>
          <w:position w:val="-1"/>
        </w:rPr>
      </w:pPr>
      <w:r w:rsidRPr="00E8327A">
        <w:rPr>
          <w:rFonts w:ascii="Arial Narrow" w:hAnsi="Arial Narrow"/>
          <w:bCs/>
          <w:spacing w:val="36"/>
          <w:w w:val="80"/>
          <w:position w:val="-1"/>
        </w:rPr>
        <w:t>DQE : Devis Quantitatif et Estimatif</w:t>
      </w:r>
    </w:p>
    <w:p w:rsidR="0041255C" w:rsidRPr="00E8327A" w:rsidRDefault="0041255C" w:rsidP="0041255C">
      <w:pPr>
        <w:widowControl w:val="0"/>
        <w:autoSpaceDE w:val="0"/>
        <w:spacing w:after="60" w:line="360" w:lineRule="auto"/>
        <w:ind w:right="-7"/>
        <w:rPr>
          <w:rFonts w:ascii="Arial Narrow" w:hAnsi="Arial Narrow"/>
          <w:bCs/>
          <w:spacing w:val="36"/>
          <w:w w:val="80"/>
          <w:position w:val="-1"/>
        </w:rPr>
      </w:pPr>
      <w:r w:rsidRPr="00E8327A">
        <w:rPr>
          <w:rFonts w:ascii="Arial Narrow" w:hAnsi="Arial Narrow"/>
          <w:bCs/>
          <w:spacing w:val="36"/>
          <w:w w:val="80"/>
          <w:position w:val="-1"/>
        </w:rPr>
        <w:t>MINMAP : Ministère des Marchés Publics</w:t>
      </w:r>
    </w:p>
    <w:p w:rsidR="0041255C" w:rsidRPr="00E8327A" w:rsidRDefault="0041255C" w:rsidP="0041255C">
      <w:pPr>
        <w:widowControl w:val="0"/>
        <w:autoSpaceDE w:val="0"/>
        <w:spacing w:after="60" w:line="360" w:lineRule="auto"/>
        <w:ind w:right="-7"/>
        <w:rPr>
          <w:rFonts w:ascii="Arial Narrow" w:hAnsi="Arial Narrow"/>
          <w:bCs/>
          <w:spacing w:val="36"/>
          <w:w w:val="80"/>
          <w:position w:val="-1"/>
        </w:rPr>
      </w:pPr>
      <w:r w:rsidRPr="00E8327A">
        <w:rPr>
          <w:rFonts w:ascii="Arial Narrow" w:hAnsi="Arial Narrow"/>
          <w:bCs/>
          <w:spacing w:val="36"/>
          <w:w w:val="80"/>
          <w:position w:val="-1"/>
        </w:rPr>
        <w:t>MO/MOD : Maître d’Ouvrage/Maître d’Ouvrage Délégué</w:t>
      </w:r>
    </w:p>
    <w:p w:rsidR="0041255C" w:rsidRPr="00E8327A" w:rsidRDefault="0041255C" w:rsidP="0041255C">
      <w:pPr>
        <w:widowControl w:val="0"/>
        <w:autoSpaceDE w:val="0"/>
        <w:spacing w:after="60" w:line="360" w:lineRule="auto"/>
        <w:ind w:right="-7"/>
        <w:rPr>
          <w:rFonts w:ascii="Arial Narrow" w:hAnsi="Arial Narrow"/>
          <w:bCs/>
          <w:spacing w:val="36"/>
          <w:w w:val="80"/>
          <w:position w:val="-1"/>
        </w:rPr>
      </w:pPr>
      <w:r w:rsidRPr="00E8327A">
        <w:rPr>
          <w:rFonts w:ascii="Arial Narrow" w:hAnsi="Arial Narrow"/>
          <w:bCs/>
          <w:spacing w:val="36"/>
          <w:w w:val="80"/>
          <w:position w:val="-1"/>
        </w:rPr>
        <w:t>SDPU : Sous-Détail des Prix Unitaires</w:t>
      </w:r>
    </w:p>
    <w:p w:rsidR="0041255C" w:rsidRPr="00E8327A" w:rsidRDefault="0041255C" w:rsidP="0041255C">
      <w:pPr>
        <w:widowControl w:val="0"/>
        <w:autoSpaceDE w:val="0"/>
        <w:spacing w:after="60" w:line="360" w:lineRule="auto"/>
        <w:ind w:right="-7"/>
        <w:rPr>
          <w:rFonts w:ascii="Arial Narrow" w:hAnsi="Arial Narrow"/>
          <w:bCs/>
          <w:spacing w:val="36"/>
          <w:w w:val="80"/>
          <w:position w:val="-1"/>
        </w:rPr>
      </w:pPr>
      <w:r w:rsidRPr="00E8327A">
        <w:rPr>
          <w:rFonts w:ascii="Arial Narrow" w:hAnsi="Arial Narrow"/>
          <w:bCs/>
          <w:spacing w:val="36"/>
          <w:w w:val="80"/>
          <w:position w:val="-1"/>
        </w:rPr>
        <w:t>CIPM : Commission Interne de Passation des Marchés</w:t>
      </w:r>
    </w:p>
    <w:p w:rsidR="0041255C" w:rsidRPr="00E8327A" w:rsidRDefault="0041255C" w:rsidP="0041255C">
      <w:pPr>
        <w:widowControl w:val="0"/>
        <w:autoSpaceDE w:val="0"/>
        <w:spacing w:after="60" w:line="360" w:lineRule="auto"/>
        <w:ind w:right="-7"/>
        <w:rPr>
          <w:rFonts w:ascii="Arial Narrow" w:hAnsi="Arial Narrow"/>
          <w:bCs/>
          <w:spacing w:val="36"/>
          <w:w w:val="80"/>
          <w:position w:val="-1"/>
        </w:rPr>
      </w:pPr>
      <w:r w:rsidRPr="00E8327A">
        <w:rPr>
          <w:rFonts w:ascii="Arial Narrow" w:hAnsi="Arial Narrow"/>
          <w:bCs/>
          <w:spacing w:val="36"/>
          <w:w w:val="80"/>
          <w:position w:val="-1"/>
        </w:rPr>
        <w:t>CCCM : Commission Centrale de Contrôles des Marchés Publics</w:t>
      </w:r>
    </w:p>
    <w:p w:rsidR="0041255C" w:rsidRPr="00E8327A" w:rsidRDefault="0041255C" w:rsidP="0041255C">
      <w:pPr>
        <w:widowControl w:val="0"/>
        <w:autoSpaceDE w:val="0"/>
        <w:spacing w:after="60" w:line="360" w:lineRule="auto"/>
        <w:ind w:right="-7"/>
        <w:rPr>
          <w:rFonts w:ascii="Arial Narrow" w:hAnsi="Arial Narrow"/>
          <w:bCs/>
          <w:spacing w:val="36"/>
          <w:w w:val="80"/>
          <w:position w:val="-1"/>
        </w:rPr>
      </w:pPr>
      <w:r w:rsidRPr="00E8327A">
        <w:rPr>
          <w:rFonts w:ascii="Arial Narrow" w:hAnsi="Arial Narrow"/>
          <w:bCs/>
          <w:spacing w:val="36"/>
          <w:w w:val="80"/>
          <w:position w:val="-1"/>
        </w:rPr>
        <w:t>CSPM : Commission Spéciale de Passation de Marchés Publics</w:t>
      </w:r>
    </w:p>
    <w:p w:rsidR="0041255C" w:rsidRPr="00E8327A" w:rsidRDefault="0041255C" w:rsidP="0041255C">
      <w:pPr>
        <w:widowControl w:val="0"/>
        <w:autoSpaceDE w:val="0"/>
        <w:spacing w:after="60" w:line="360" w:lineRule="auto"/>
        <w:ind w:right="-7"/>
        <w:rPr>
          <w:rFonts w:ascii="Arial Narrow" w:hAnsi="Arial Narrow"/>
          <w:bCs/>
          <w:spacing w:val="36"/>
          <w:w w:val="80"/>
          <w:position w:val="-1"/>
        </w:rPr>
      </w:pPr>
      <w:r w:rsidRPr="00E8327A">
        <w:rPr>
          <w:rFonts w:ascii="Arial Narrow" w:hAnsi="Arial Narrow"/>
          <w:bCs/>
          <w:spacing w:val="36"/>
          <w:w w:val="80"/>
          <w:position w:val="-1"/>
        </w:rPr>
        <w:t>CDPM : Commission Départementale de Passation des Marchés Publics</w:t>
      </w:r>
    </w:p>
    <w:p w:rsidR="0041255C" w:rsidRPr="00E8327A" w:rsidRDefault="0041255C" w:rsidP="0041255C">
      <w:pPr>
        <w:widowControl w:val="0"/>
        <w:autoSpaceDE w:val="0"/>
        <w:spacing w:after="60" w:line="360" w:lineRule="auto"/>
        <w:ind w:left="720" w:right="-7" w:hanging="720"/>
        <w:rPr>
          <w:rFonts w:ascii="Arial Narrow" w:hAnsi="Arial Narrow"/>
          <w:bCs/>
          <w:spacing w:val="36"/>
          <w:w w:val="80"/>
          <w:position w:val="-1"/>
        </w:rPr>
      </w:pPr>
      <w:r w:rsidRPr="00E8327A">
        <w:rPr>
          <w:rFonts w:ascii="Arial Narrow" w:hAnsi="Arial Narrow"/>
          <w:bCs/>
          <w:spacing w:val="36"/>
          <w:w w:val="80"/>
          <w:position w:val="-1"/>
        </w:rPr>
        <w:t>DTAO : Dossier Type d’Appel d’Offres</w:t>
      </w:r>
    </w:p>
    <w:p w:rsidR="0041255C" w:rsidRPr="00E8327A" w:rsidRDefault="0041255C" w:rsidP="0041255C">
      <w:pPr>
        <w:widowControl w:val="0"/>
        <w:autoSpaceDE w:val="0"/>
        <w:spacing w:after="60" w:line="360" w:lineRule="auto"/>
        <w:ind w:right="-7"/>
        <w:rPr>
          <w:rFonts w:ascii="Arial Narrow" w:hAnsi="Arial Narrow"/>
          <w:bCs/>
          <w:spacing w:val="36"/>
          <w:w w:val="80"/>
          <w:position w:val="-1"/>
        </w:rPr>
      </w:pPr>
      <w:r w:rsidRPr="00E8327A">
        <w:rPr>
          <w:rFonts w:ascii="Arial Narrow" w:hAnsi="Arial Narrow"/>
          <w:bCs/>
          <w:spacing w:val="36"/>
          <w:w w:val="80"/>
          <w:position w:val="-1"/>
        </w:rPr>
        <w:t>DAO : Dossier d’Appels d’Offres</w:t>
      </w:r>
    </w:p>
    <w:p w:rsidR="0041255C" w:rsidRPr="00E8327A" w:rsidRDefault="0041255C" w:rsidP="0041255C">
      <w:pPr>
        <w:pStyle w:val="DTAOtitre"/>
        <w:rPr>
          <w:rFonts w:ascii="Arial Narrow" w:hAnsi="Arial Narrow"/>
        </w:rPr>
      </w:pPr>
    </w:p>
    <w:p w:rsidR="0041255C" w:rsidRPr="00E8327A" w:rsidRDefault="0041255C" w:rsidP="0041255C">
      <w:pPr>
        <w:pStyle w:val="DTAOtitre"/>
        <w:rPr>
          <w:rFonts w:ascii="Arial Narrow" w:hAnsi="Arial Narrow"/>
        </w:rPr>
      </w:pPr>
    </w:p>
    <w:p w:rsidR="0041255C" w:rsidRPr="00E8327A" w:rsidRDefault="0041255C" w:rsidP="0041255C">
      <w:pPr>
        <w:pStyle w:val="DTAOtitre"/>
        <w:rPr>
          <w:rFonts w:ascii="Arial Narrow" w:hAnsi="Arial Narrow"/>
        </w:rPr>
      </w:pPr>
    </w:p>
    <w:p w:rsidR="0041255C" w:rsidRPr="00E8327A" w:rsidRDefault="0041255C" w:rsidP="0041255C">
      <w:pPr>
        <w:pStyle w:val="DTAOtitre"/>
        <w:rPr>
          <w:rFonts w:ascii="Arial Narrow" w:hAnsi="Arial Narrow"/>
        </w:rPr>
      </w:pPr>
    </w:p>
    <w:p w:rsidR="0041255C" w:rsidRPr="00E8327A" w:rsidRDefault="0041255C" w:rsidP="0041255C">
      <w:pPr>
        <w:pStyle w:val="DTAOtitre"/>
        <w:rPr>
          <w:rFonts w:ascii="Arial Narrow" w:hAnsi="Arial Narrow"/>
        </w:rPr>
      </w:pPr>
    </w:p>
    <w:p w:rsidR="0041255C" w:rsidRPr="00E8327A" w:rsidRDefault="0041255C" w:rsidP="0041255C">
      <w:pPr>
        <w:pStyle w:val="DTAOtitre"/>
        <w:rPr>
          <w:rFonts w:ascii="Arial Narrow" w:hAnsi="Arial Narrow"/>
        </w:rPr>
      </w:pPr>
    </w:p>
    <w:p w:rsidR="0041255C" w:rsidRPr="00E8327A" w:rsidRDefault="0041255C" w:rsidP="0041255C">
      <w:pPr>
        <w:pStyle w:val="DTAOtitre"/>
        <w:rPr>
          <w:rFonts w:ascii="Arial Narrow" w:hAnsi="Arial Narrow"/>
        </w:rPr>
      </w:pPr>
    </w:p>
    <w:p w:rsidR="0041255C" w:rsidRPr="00E8327A" w:rsidRDefault="0041255C" w:rsidP="0041255C">
      <w:pPr>
        <w:pStyle w:val="DTAOtitre"/>
        <w:rPr>
          <w:rFonts w:ascii="Arial Narrow" w:hAnsi="Arial Narrow"/>
        </w:rPr>
      </w:pPr>
    </w:p>
    <w:p w:rsidR="0041255C" w:rsidRPr="00E8327A" w:rsidRDefault="0041255C" w:rsidP="0041255C">
      <w:pPr>
        <w:pStyle w:val="DTAOtitre"/>
        <w:rPr>
          <w:rFonts w:ascii="Arial Narrow" w:hAnsi="Arial Narrow"/>
        </w:rPr>
      </w:pPr>
    </w:p>
    <w:p w:rsidR="0041255C" w:rsidRPr="00E8327A" w:rsidRDefault="0041255C" w:rsidP="0041255C">
      <w:pPr>
        <w:pStyle w:val="DTAOtitre"/>
        <w:rPr>
          <w:rFonts w:ascii="Arial Narrow" w:hAnsi="Arial Narrow"/>
        </w:rPr>
      </w:pPr>
    </w:p>
    <w:p w:rsidR="0041255C" w:rsidRPr="00E8327A" w:rsidRDefault="0041255C" w:rsidP="0041255C">
      <w:pPr>
        <w:pStyle w:val="DTAOtitre"/>
        <w:rPr>
          <w:rFonts w:ascii="Arial Narrow" w:hAnsi="Arial Narrow"/>
        </w:rPr>
      </w:pPr>
    </w:p>
    <w:p w:rsidR="0041255C" w:rsidRPr="00E8327A" w:rsidRDefault="0041255C" w:rsidP="0041255C">
      <w:pPr>
        <w:pStyle w:val="DTAOtitre"/>
        <w:rPr>
          <w:rFonts w:ascii="Arial Narrow" w:hAnsi="Arial Narrow"/>
        </w:rPr>
      </w:pPr>
    </w:p>
    <w:p w:rsidR="0041255C" w:rsidRPr="00E8327A" w:rsidRDefault="0041255C" w:rsidP="0041255C">
      <w:pPr>
        <w:pStyle w:val="DTAOtitre"/>
        <w:rPr>
          <w:rFonts w:ascii="Arial Narrow" w:hAnsi="Arial Narrow"/>
        </w:rPr>
      </w:pPr>
    </w:p>
    <w:p w:rsidR="0041255C" w:rsidRPr="00E8327A" w:rsidRDefault="0041255C" w:rsidP="0041255C">
      <w:pPr>
        <w:pStyle w:val="DTAOtitre"/>
        <w:rPr>
          <w:rFonts w:ascii="Arial Narrow" w:hAnsi="Arial Narrow"/>
        </w:rPr>
      </w:pPr>
    </w:p>
    <w:p w:rsidR="0041255C" w:rsidRPr="00E8327A" w:rsidRDefault="0041255C" w:rsidP="0041255C">
      <w:pPr>
        <w:pStyle w:val="DTAOtitre"/>
        <w:rPr>
          <w:rFonts w:ascii="Arial Narrow" w:hAnsi="Arial Narrow"/>
        </w:rPr>
      </w:pPr>
    </w:p>
    <w:p w:rsidR="0041255C" w:rsidRPr="00E8327A" w:rsidRDefault="0041255C" w:rsidP="0041255C">
      <w:pPr>
        <w:widowControl w:val="0"/>
        <w:autoSpaceDE w:val="0"/>
        <w:spacing w:line="360" w:lineRule="auto"/>
        <w:jc w:val="both"/>
        <w:rPr>
          <w:rFonts w:ascii="Arial Narrow" w:hAnsi="Arial Narrow"/>
          <w:i/>
          <w:iCs/>
        </w:rPr>
      </w:pPr>
    </w:p>
    <w:p w:rsidR="0041255C" w:rsidRPr="00E8327A" w:rsidRDefault="0041255C" w:rsidP="0041255C">
      <w:pPr>
        <w:pStyle w:val="DTAOtitre"/>
        <w:rPr>
          <w:rFonts w:ascii="Arial Narrow" w:hAnsi="Arial Narrow"/>
        </w:rPr>
      </w:pPr>
      <w:r w:rsidRPr="00E8327A">
        <w:rPr>
          <w:rFonts w:ascii="Arial Narrow" w:hAnsi="Arial Narrow"/>
        </w:rPr>
        <w:t>Table des matières</w:t>
      </w:r>
    </w:p>
    <w:p w:rsidR="0041255C" w:rsidRPr="00E8327A" w:rsidRDefault="00062189" w:rsidP="0041255C">
      <w:pPr>
        <w:pStyle w:val="TM1"/>
        <w:rPr>
          <w:rFonts w:ascii="Arial Narrow" w:eastAsiaTheme="minorEastAsia" w:hAnsi="Arial Narrow"/>
          <w:noProof/>
        </w:rPr>
      </w:pPr>
      <w:r w:rsidRPr="00E8327A">
        <w:rPr>
          <w:rFonts w:ascii="Arial Narrow" w:hAnsi="Arial Narrow"/>
          <w:spacing w:val="36"/>
        </w:rPr>
        <w:lastRenderedPageBreak/>
        <w:fldChar w:fldCharType="begin"/>
      </w:r>
      <w:r w:rsidR="0041255C" w:rsidRPr="00E8327A">
        <w:rPr>
          <w:rFonts w:ascii="Arial Narrow" w:hAnsi="Arial Narrow"/>
          <w:spacing w:val="36"/>
        </w:rPr>
        <w:instrText xml:space="preserve"> TOC \h \z \t "DTAO pièces;1" </w:instrText>
      </w:r>
      <w:r w:rsidRPr="00E8327A">
        <w:rPr>
          <w:rFonts w:ascii="Arial Narrow" w:hAnsi="Arial Narrow"/>
          <w:spacing w:val="36"/>
        </w:rPr>
        <w:fldChar w:fldCharType="separate"/>
      </w:r>
    </w:p>
    <w:p w:rsidR="0041255C" w:rsidRPr="00E8327A" w:rsidRDefault="00062189" w:rsidP="0041255C">
      <w:pPr>
        <w:pStyle w:val="TM1"/>
        <w:rPr>
          <w:rFonts w:ascii="Arial Narrow" w:eastAsiaTheme="minorEastAsia" w:hAnsi="Arial Narrow"/>
          <w:noProof/>
        </w:rPr>
      </w:pPr>
      <w:hyperlink w:anchor="_Toc157306462" w:history="1">
        <w:r w:rsidR="0041255C" w:rsidRPr="00E8327A">
          <w:rPr>
            <w:rStyle w:val="Lienhypertexte"/>
            <w:rFonts w:ascii="Arial Narrow" w:hAnsi="Arial Narrow"/>
            <w:noProof/>
          </w:rPr>
          <w:t>Pièce N°1.</w:t>
        </w:r>
        <w:r w:rsidR="0041255C" w:rsidRPr="00E8327A">
          <w:rPr>
            <w:rFonts w:ascii="Arial Narrow" w:eastAsiaTheme="minorEastAsia" w:hAnsi="Arial Narrow"/>
            <w:noProof/>
          </w:rPr>
          <w:tab/>
        </w:r>
        <w:r w:rsidR="0041255C" w:rsidRPr="00E8327A">
          <w:rPr>
            <w:rStyle w:val="Lienhypertexte"/>
            <w:rFonts w:ascii="Arial Narrow" w:hAnsi="Arial Narrow"/>
            <w:noProof/>
          </w:rPr>
          <w:t>Avis d</w:t>
        </w:r>
        <w:r w:rsidR="0041255C" w:rsidRPr="00E8327A">
          <w:rPr>
            <w:rStyle w:val="Lienhypertexte"/>
            <w:rFonts w:ascii="Arial Narrow" w:hAnsi="Arial Narrow"/>
            <w:noProof/>
            <w:spacing w:val="39"/>
          </w:rPr>
          <w:t>'</w:t>
        </w:r>
        <w:r w:rsidR="0041255C" w:rsidRPr="00E8327A">
          <w:rPr>
            <w:rStyle w:val="Lienhypertexte"/>
            <w:rFonts w:ascii="Arial Narrow" w:hAnsi="Arial Narrow"/>
            <w:noProof/>
          </w:rPr>
          <w:t>Appel d</w:t>
        </w:r>
        <w:r w:rsidR="0041255C" w:rsidRPr="00E8327A">
          <w:rPr>
            <w:rStyle w:val="Lienhypertexte"/>
            <w:rFonts w:ascii="Arial Narrow" w:hAnsi="Arial Narrow"/>
            <w:noProof/>
            <w:spacing w:val="39"/>
          </w:rPr>
          <w:t>'Off</w:t>
        </w:r>
        <w:r w:rsidR="0041255C" w:rsidRPr="00E8327A">
          <w:rPr>
            <w:rStyle w:val="Lienhypertexte"/>
            <w:rFonts w:ascii="Arial Narrow" w:hAnsi="Arial Narrow"/>
            <w:noProof/>
          </w:rPr>
          <w:t>res (AA</w:t>
        </w:r>
        <w:r w:rsidR="0041255C" w:rsidRPr="00E8327A">
          <w:rPr>
            <w:rStyle w:val="Lienhypertexte"/>
            <w:rFonts w:ascii="Arial Narrow" w:hAnsi="Arial Narrow"/>
            <w:noProof/>
            <w:spacing w:val="39"/>
          </w:rPr>
          <w:t>O)</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_Toc157306462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4</w:t>
        </w:r>
        <w:r w:rsidRPr="00E8327A">
          <w:rPr>
            <w:rFonts w:ascii="Arial Narrow" w:hAnsi="Arial Narrow"/>
            <w:noProof/>
            <w:webHidden/>
          </w:rPr>
          <w:fldChar w:fldCharType="end"/>
        </w:r>
      </w:hyperlink>
    </w:p>
    <w:p w:rsidR="0041255C" w:rsidRPr="00E8327A" w:rsidRDefault="00062189" w:rsidP="0041255C">
      <w:pPr>
        <w:pStyle w:val="TM1"/>
        <w:rPr>
          <w:rFonts w:ascii="Arial Narrow" w:eastAsiaTheme="minorEastAsia" w:hAnsi="Arial Narrow"/>
          <w:noProof/>
        </w:rPr>
      </w:pPr>
      <w:hyperlink w:anchor="_Toc157306463" w:history="1">
        <w:r w:rsidR="0041255C" w:rsidRPr="00E8327A">
          <w:rPr>
            <w:rStyle w:val="Lienhypertexte"/>
            <w:rFonts w:ascii="Arial Narrow" w:hAnsi="Arial Narrow"/>
            <w:noProof/>
          </w:rPr>
          <w:t>Pièce N°2.</w:t>
        </w:r>
        <w:r w:rsidR="0041255C" w:rsidRPr="00E8327A">
          <w:rPr>
            <w:rFonts w:ascii="Arial Narrow" w:eastAsiaTheme="minorEastAsia" w:hAnsi="Arial Narrow"/>
            <w:noProof/>
          </w:rPr>
          <w:tab/>
        </w:r>
        <w:r w:rsidR="0041255C" w:rsidRPr="00E8327A">
          <w:rPr>
            <w:rStyle w:val="Lienhypertexte"/>
            <w:rFonts w:ascii="Arial Narrow" w:hAnsi="Arial Narrow"/>
            <w:noProof/>
          </w:rPr>
          <w:t>Règlement Général de l'Appel d'Offres (RGAO)</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_Toc157306463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13</w:t>
        </w:r>
        <w:r w:rsidRPr="00E8327A">
          <w:rPr>
            <w:rFonts w:ascii="Arial Narrow" w:hAnsi="Arial Narrow"/>
            <w:noProof/>
            <w:webHidden/>
          </w:rPr>
          <w:fldChar w:fldCharType="end"/>
        </w:r>
      </w:hyperlink>
    </w:p>
    <w:p w:rsidR="0041255C" w:rsidRPr="00E8327A" w:rsidRDefault="00062189" w:rsidP="0041255C">
      <w:pPr>
        <w:pStyle w:val="TM1"/>
        <w:rPr>
          <w:rFonts w:ascii="Arial Narrow" w:eastAsiaTheme="minorEastAsia" w:hAnsi="Arial Narrow"/>
          <w:noProof/>
        </w:rPr>
      </w:pPr>
      <w:hyperlink w:anchor="_Toc157306464" w:history="1">
        <w:r w:rsidR="0041255C" w:rsidRPr="00E8327A">
          <w:rPr>
            <w:rStyle w:val="Lienhypertexte"/>
            <w:rFonts w:ascii="Arial Narrow" w:hAnsi="Arial Narrow"/>
            <w:noProof/>
          </w:rPr>
          <w:t>Pièce N°3.</w:t>
        </w:r>
        <w:r w:rsidR="0041255C" w:rsidRPr="00E8327A">
          <w:rPr>
            <w:rFonts w:ascii="Arial Narrow" w:eastAsiaTheme="minorEastAsia" w:hAnsi="Arial Narrow"/>
            <w:noProof/>
          </w:rPr>
          <w:tab/>
        </w:r>
        <w:r w:rsidR="0041255C" w:rsidRPr="00E8327A">
          <w:rPr>
            <w:rStyle w:val="Lienhypertexte"/>
            <w:rFonts w:ascii="Arial Narrow" w:hAnsi="Arial Narrow"/>
            <w:noProof/>
          </w:rPr>
          <w:t>Règlement Particulier de l’Appel d’Offres (RPAO)</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_Toc157306464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40</w:t>
        </w:r>
        <w:r w:rsidRPr="00E8327A">
          <w:rPr>
            <w:rFonts w:ascii="Arial Narrow" w:hAnsi="Arial Narrow"/>
            <w:noProof/>
            <w:webHidden/>
          </w:rPr>
          <w:fldChar w:fldCharType="end"/>
        </w:r>
      </w:hyperlink>
    </w:p>
    <w:p w:rsidR="0041255C" w:rsidRPr="00E8327A" w:rsidRDefault="00062189" w:rsidP="0041255C">
      <w:pPr>
        <w:pStyle w:val="TM1"/>
        <w:rPr>
          <w:rFonts w:ascii="Arial Narrow" w:eastAsiaTheme="minorEastAsia" w:hAnsi="Arial Narrow"/>
          <w:noProof/>
        </w:rPr>
      </w:pPr>
      <w:hyperlink w:anchor="_Toc157306465" w:history="1">
        <w:r w:rsidR="0041255C" w:rsidRPr="00E8327A">
          <w:rPr>
            <w:rStyle w:val="Lienhypertexte"/>
            <w:rFonts w:ascii="Arial Narrow" w:hAnsi="Arial Narrow"/>
            <w:noProof/>
          </w:rPr>
          <w:t>Pièce N°4.</w:t>
        </w:r>
        <w:r w:rsidR="0041255C" w:rsidRPr="00E8327A">
          <w:rPr>
            <w:rFonts w:ascii="Arial Narrow" w:eastAsiaTheme="minorEastAsia" w:hAnsi="Arial Narrow"/>
            <w:noProof/>
          </w:rPr>
          <w:tab/>
        </w:r>
        <w:r w:rsidR="0041255C" w:rsidRPr="00E8327A">
          <w:rPr>
            <w:rStyle w:val="Lienhypertexte"/>
            <w:rFonts w:ascii="Arial Narrow" w:hAnsi="Arial Narrow"/>
            <w:noProof/>
          </w:rPr>
          <w:t>Cahier des Clauses Administratives Particulières (CCAP)</w:t>
        </w:r>
        <w:r w:rsidR="0041255C" w:rsidRPr="00E8327A">
          <w:rPr>
            <w:rFonts w:ascii="Arial Narrow" w:hAnsi="Arial Narrow"/>
            <w:noProof/>
            <w:webHidden/>
          </w:rPr>
          <w:tab/>
          <w:t>81</w:t>
        </w:r>
      </w:hyperlink>
    </w:p>
    <w:p w:rsidR="0041255C" w:rsidRPr="00E8327A" w:rsidRDefault="00062189" w:rsidP="0041255C">
      <w:pPr>
        <w:pStyle w:val="TM1"/>
        <w:rPr>
          <w:rFonts w:ascii="Arial Narrow" w:eastAsiaTheme="minorEastAsia" w:hAnsi="Arial Narrow"/>
          <w:noProof/>
        </w:rPr>
      </w:pPr>
      <w:hyperlink w:anchor="_Toc157306466" w:history="1">
        <w:r w:rsidR="0041255C" w:rsidRPr="00E8327A">
          <w:rPr>
            <w:rStyle w:val="Lienhypertexte"/>
            <w:rFonts w:ascii="Arial Narrow" w:hAnsi="Arial Narrow"/>
            <w:noProof/>
          </w:rPr>
          <w:t>Pièce N°5.</w:t>
        </w:r>
        <w:r w:rsidR="0041255C" w:rsidRPr="00E8327A">
          <w:rPr>
            <w:rFonts w:ascii="Arial Narrow" w:eastAsiaTheme="minorEastAsia" w:hAnsi="Arial Narrow"/>
            <w:noProof/>
          </w:rPr>
          <w:tab/>
        </w:r>
        <w:r w:rsidR="0041255C" w:rsidRPr="00E8327A">
          <w:rPr>
            <w:rStyle w:val="Lienhypertexte"/>
            <w:rFonts w:ascii="Arial Narrow" w:hAnsi="Arial Narrow"/>
            <w:noProof/>
          </w:rPr>
          <w:t>Cahier des Clauses Techniques Particulières (CCTP)</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_Toc157306466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75</w:t>
        </w:r>
        <w:r w:rsidRPr="00E8327A">
          <w:rPr>
            <w:rFonts w:ascii="Arial Narrow" w:hAnsi="Arial Narrow"/>
            <w:noProof/>
            <w:webHidden/>
          </w:rPr>
          <w:fldChar w:fldCharType="end"/>
        </w:r>
      </w:hyperlink>
    </w:p>
    <w:p w:rsidR="0041255C" w:rsidRPr="00E8327A" w:rsidRDefault="00062189" w:rsidP="0041255C">
      <w:pPr>
        <w:pStyle w:val="TM1"/>
        <w:rPr>
          <w:rFonts w:ascii="Arial Narrow" w:eastAsiaTheme="minorEastAsia" w:hAnsi="Arial Narrow"/>
          <w:noProof/>
        </w:rPr>
      </w:pPr>
      <w:hyperlink w:anchor="_Toc157306467" w:history="1">
        <w:r w:rsidR="0041255C" w:rsidRPr="00E8327A">
          <w:rPr>
            <w:rStyle w:val="Lienhypertexte"/>
            <w:rFonts w:ascii="Arial Narrow" w:hAnsi="Arial Narrow"/>
            <w:noProof/>
          </w:rPr>
          <w:t>Pièce N°6.</w:t>
        </w:r>
        <w:r w:rsidR="0041255C" w:rsidRPr="00E8327A">
          <w:rPr>
            <w:rFonts w:ascii="Arial Narrow" w:eastAsiaTheme="minorEastAsia" w:hAnsi="Arial Narrow"/>
            <w:noProof/>
          </w:rPr>
          <w:tab/>
        </w:r>
        <w:r w:rsidR="0041255C" w:rsidRPr="00E8327A">
          <w:rPr>
            <w:rStyle w:val="Lienhypertexte"/>
            <w:rFonts w:ascii="Arial Narrow" w:hAnsi="Arial Narrow"/>
            <w:noProof/>
          </w:rPr>
          <w:t>Cadre du bordereau des prix unitaires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_Toc157306467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89</w:t>
        </w:r>
        <w:r w:rsidRPr="00E8327A">
          <w:rPr>
            <w:rFonts w:ascii="Arial Narrow" w:hAnsi="Arial Narrow"/>
            <w:noProof/>
            <w:webHidden/>
          </w:rPr>
          <w:fldChar w:fldCharType="end"/>
        </w:r>
      </w:hyperlink>
    </w:p>
    <w:p w:rsidR="0041255C" w:rsidRPr="00E8327A" w:rsidRDefault="00062189" w:rsidP="0041255C">
      <w:pPr>
        <w:pStyle w:val="TM1"/>
        <w:rPr>
          <w:rFonts w:ascii="Arial Narrow" w:eastAsiaTheme="minorEastAsia" w:hAnsi="Arial Narrow"/>
          <w:noProof/>
        </w:rPr>
      </w:pPr>
      <w:hyperlink w:anchor="_Toc157306468" w:history="1">
        <w:r w:rsidR="0041255C" w:rsidRPr="00E8327A">
          <w:rPr>
            <w:rStyle w:val="Lienhypertexte"/>
            <w:rFonts w:ascii="Arial Narrow" w:hAnsi="Arial Narrow"/>
            <w:noProof/>
          </w:rPr>
          <w:t>Pièce N°7.</w:t>
        </w:r>
        <w:r w:rsidR="0041255C" w:rsidRPr="00E8327A">
          <w:rPr>
            <w:rFonts w:ascii="Arial Narrow" w:eastAsiaTheme="minorEastAsia" w:hAnsi="Arial Narrow"/>
            <w:noProof/>
          </w:rPr>
          <w:tab/>
        </w:r>
        <w:r w:rsidR="0041255C" w:rsidRPr="00E8327A">
          <w:rPr>
            <w:rStyle w:val="Lienhypertexte"/>
            <w:rFonts w:ascii="Arial Narrow" w:hAnsi="Arial Narrow"/>
            <w:noProof/>
          </w:rPr>
          <w:t>Cadre du détail quantitatif et estimatif</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_Toc157306468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b/>
            <w:bCs/>
            <w:noProof/>
            <w:webHidden/>
          </w:rPr>
          <w:t>Erreur ! Signet non défini.</w:t>
        </w:r>
        <w:r w:rsidRPr="00E8327A">
          <w:rPr>
            <w:rFonts w:ascii="Arial Narrow" w:hAnsi="Arial Narrow"/>
            <w:noProof/>
            <w:webHidden/>
          </w:rPr>
          <w:fldChar w:fldCharType="end"/>
        </w:r>
      </w:hyperlink>
    </w:p>
    <w:p w:rsidR="0041255C" w:rsidRPr="00E8327A" w:rsidRDefault="00062189" w:rsidP="0041255C">
      <w:pPr>
        <w:pStyle w:val="TM1"/>
        <w:rPr>
          <w:rFonts w:ascii="Arial Narrow" w:eastAsiaTheme="minorEastAsia" w:hAnsi="Arial Narrow"/>
          <w:noProof/>
        </w:rPr>
      </w:pPr>
      <w:hyperlink w:anchor="_Toc157306469" w:history="1">
        <w:r w:rsidR="0041255C" w:rsidRPr="00E8327A">
          <w:rPr>
            <w:rStyle w:val="Lienhypertexte"/>
            <w:rFonts w:ascii="Arial Narrow" w:hAnsi="Arial Narrow"/>
            <w:noProof/>
          </w:rPr>
          <w:t>Pièce N°8.</w:t>
        </w:r>
        <w:r w:rsidR="0041255C" w:rsidRPr="00E8327A">
          <w:rPr>
            <w:rFonts w:ascii="Arial Narrow" w:eastAsiaTheme="minorEastAsia" w:hAnsi="Arial Narrow"/>
            <w:noProof/>
          </w:rPr>
          <w:tab/>
        </w:r>
        <w:r w:rsidR="0041255C" w:rsidRPr="00E8327A">
          <w:rPr>
            <w:rStyle w:val="Lienhypertexte"/>
            <w:rFonts w:ascii="Arial Narrow" w:hAnsi="Arial Narrow"/>
            <w:noProof/>
          </w:rPr>
          <w:t>Cadre du sous-détail des prix</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_Toc157306469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96</w:t>
        </w:r>
        <w:r w:rsidRPr="00E8327A">
          <w:rPr>
            <w:rFonts w:ascii="Arial Narrow" w:hAnsi="Arial Narrow"/>
            <w:noProof/>
            <w:webHidden/>
          </w:rPr>
          <w:fldChar w:fldCharType="end"/>
        </w:r>
      </w:hyperlink>
    </w:p>
    <w:p w:rsidR="0041255C" w:rsidRPr="00E8327A" w:rsidRDefault="00062189" w:rsidP="0041255C">
      <w:pPr>
        <w:pStyle w:val="TM1"/>
        <w:rPr>
          <w:rFonts w:ascii="Arial Narrow" w:eastAsiaTheme="minorEastAsia" w:hAnsi="Arial Narrow"/>
          <w:noProof/>
        </w:rPr>
      </w:pPr>
      <w:hyperlink w:anchor="_Toc157306470" w:history="1">
        <w:r w:rsidR="0041255C" w:rsidRPr="00E8327A">
          <w:rPr>
            <w:rStyle w:val="Lienhypertexte"/>
            <w:rFonts w:ascii="Arial Narrow" w:hAnsi="Arial Narrow"/>
            <w:noProof/>
          </w:rPr>
          <w:t>Pièce N°9.</w:t>
        </w:r>
        <w:r w:rsidR="0041255C" w:rsidRPr="00E8327A">
          <w:rPr>
            <w:rFonts w:ascii="Arial Narrow" w:eastAsiaTheme="minorEastAsia" w:hAnsi="Arial Narrow"/>
            <w:noProof/>
          </w:rPr>
          <w:tab/>
        </w:r>
        <w:r w:rsidR="0041255C" w:rsidRPr="00E8327A">
          <w:rPr>
            <w:rStyle w:val="Lienhypertexte"/>
            <w:rFonts w:ascii="Arial Narrow" w:hAnsi="Arial Narrow"/>
            <w:noProof/>
          </w:rPr>
          <w:t>Modèle de lettre commande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_Toc157306470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98</w:t>
        </w:r>
        <w:r w:rsidRPr="00E8327A">
          <w:rPr>
            <w:rFonts w:ascii="Arial Narrow" w:hAnsi="Arial Narrow"/>
            <w:noProof/>
            <w:webHidden/>
          </w:rPr>
          <w:fldChar w:fldCharType="end"/>
        </w:r>
      </w:hyperlink>
    </w:p>
    <w:p w:rsidR="0041255C" w:rsidRPr="00E8327A" w:rsidRDefault="00062189" w:rsidP="0041255C">
      <w:pPr>
        <w:pStyle w:val="TM1"/>
        <w:rPr>
          <w:rFonts w:ascii="Arial Narrow" w:eastAsiaTheme="minorEastAsia" w:hAnsi="Arial Narrow"/>
          <w:noProof/>
        </w:rPr>
      </w:pPr>
      <w:hyperlink w:anchor="_Toc157306471" w:history="1">
        <w:r w:rsidR="0041255C" w:rsidRPr="00E8327A">
          <w:rPr>
            <w:rStyle w:val="Lienhypertexte"/>
            <w:rFonts w:ascii="Arial Narrow" w:hAnsi="Arial Narrow"/>
            <w:noProof/>
          </w:rPr>
          <w:t>Pièce N°10.</w:t>
        </w:r>
        <w:r w:rsidR="0041255C" w:rsidRPr="00E8327A">
          <w:rPr>
            <w:rFonts w:ascii="Arial Narrow" w:eastAsiaTheme="minorEastAsia" w:hAnsi="Arial Narrow"/>
            <w:noProof/>
          </w:rPr>
          <w:tab/>
        </w:r>
        <w:r w:rsidR="0041255C" w:rsidRPr="00E8327A">
          <w:rPr>
            <w:rStyle w:val="Lienhypertexte"/>
            <w:rFonts w:ascii="Arial Narrow" w:hAnsi="Arial Narrow"/>
            <w:noProof/>
          </w:rPr>
          <w:t>Modèles ou formulaires types à utiliser par les Soumissionnaires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_Toc157306471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104</w:t>
        </w:r>
        <w:r w:rsidRPr="00E8327A">
          <w:rPr>
            <w:rFonts w:ascii="Arial Narrow" w:hAnsi="Arial Narrow"/>
            <w:noProof/>
            <w:webHidden/>
          </w:rPr>
          <w:fldChar w:fldCharType="end"/>
        </w:r>
      </w:hyperlink>
    </w:p>
    <w:p w:rsidR="0041255C" w:rsidRPr="00E8327A" w:rsidRDefault="00062189" w:rsidP="0041255C">
      <w:pPr>
        <w:pStyle w:val="TM1"/>
        <w:rPr>
          <w:rFonts w:ascii="Arial Narrow" w:eastAsiaTheme="minorEastAsia" w:hAnsi="Arial Narrow"/>
          <w:noProof/>
        </w:rPr>
      </w:pPr>
      <w:hyperlink w:anchor="_Toc157306472" w:history="1">
        <w:r w:rsidR="0041255C" w:rsidRPr="00E8327A">
          <w:rPr>
            <w:rStyle w:val="Lienhypertexte"/>
            <w:rFonts w:ascii="Arial Narrow" w:hAnsi="Arial Narrow"/>
            <w:noProof/>
          </w:rPr>
          <w:t>Pièce N°11.</w:t>
        </w:r>
        <w:r w:rsidR="0041255C" w:rsidRPr="00E8327A">
          <w:rPr>
            <w:rFonts w:ascii="Arial Narrow" w:eastAsiaTheme="minorEastAsia" w:hAnsi="Arial Narrow"/>
            <w:noProof/>
          </w:rPr>
          <w:tab/>
        </w:r>
        <w:bookmarkStart w:id="1" w:name="_Hlk158722910"/>
        <w:r w:rsidR="0041255C" w:rsidRPr="00E8327A">
          <w:rPr>
            <w:rStyle w:val="Lienhypertexte"/>
            <w:rFonts w:ascii="Arial Narrow" w:hAnsi="Arial Narrow"/>
            <w:noProof/>
          </w:rPr>
          <w:t>La Charte d’Intégrité</w:t>
        </w:r>
        <w:bookmarkEnd w:id="1"/>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_Toc157306472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123</w:t>
        </w:r>
        <w:r w:rsidRPr="00E8327A">
          <w:rPr>
            <w:rFonts w:ascii="Arial Narrow" w:hAnsi="Arial Narrow"/>
            <w:noProof/>
            <w:webHidden/>
          </w:rPr>
          <w:fldChar w:fldCharType="end"/>
        </w:r>
      </w:hyperlink>
    </w:p>
    <w:p w:rsidR="0041255C" w:rsidRPr="00E8327A" w:rsidRDefault="00062189" w:rsidP="0041255C">
      <w:pPr>
        <w:pStyle w:val="TM1"/>
        <w:rPr>
          <w:rFonts w:ascii="Arial Narrow" w:eastAsiaTheme="minorEastAsia" w:hAnsi="Arial Narrow"/>
          <w:noProof/>
        </w:rPr>
      </w:pPr>
      <w:hyperlink w:anchor="_Toc157306473" w:history="1">
        <w:r w:rsidR="0041255C" w:rsidRPr="00E8327A">
          <w:rPr>
            <w:rStyle w:val="Lienhypertexte"/>
            <w:rFonts w:ascii="Arial Narrow" w:hAnsi="Arial Narrow"/>
            <w:noProof/>
          </w:rPr>
          <w:t>Pièce N°12.</w:t>
        </w:r>
        <w:r w:rsidR="0041255C" w:rsidRPr="00E8327A">
          <w:rPr>
            <w:rFonts w:ascii="Arial Narrow" w:eastAsiaTheme="minorEastAsia" w:hAnsi="Arial Narrow"/>
            <w:noProof/>
          </w:rPr>
          <w:tab/>
        </w:r>
        <w:bookmarkStart w:id="2" w:name="_Hlk158722968"/>
        <w:r w:rsidR="0041255C" w:rsidRPr="00E8327A">
          <w:rPr>
            <w:rStyle w:val="Lienhypertexte"/>
            <w:rFonts w:ascii="Arial Narrow" w:hAnsi="Arial Narrow"/>
            <w:noProof/>
          </w:rPr>
          <w:t>La Déclaration d’engagement au respect des clauses sociales et environnementales</w:t>
        </w:r>
        <w:bookmarkEnd w:id="2"/>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_Toc157306473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129</w:t>
        </w:r>
        <w:r w:rsidRPr="00E8327A">
          <w:rPr>
            <w:rFonts w:ascii="Arial Narrow" w:hAnsi="Arial Narrow"/>
            <w:noProof/>
            <w:webHidden/>
          </w:rPr>
          <w:fldChar w:fldCharType="end"/>
        </w:r>
      </w:hyperlink>
    </w:p>
    <w:p w:rsidR="0041255C" w:rsidRPr="00E8327A" w:rsidRDefault="00062189" w:rsidP="0041255C">
      <w:pPr>
        <w:pStyle w:val="TM1"/>
        <w:rPr>
          <w:rFonts w:ascii="Arial Narrow" w:eastAsiaTheme="minorEastAsia" w:hAnsi="Arial Narrow"/>
          <w:noProof/>
        </w:rPr>
      </w:pPr>
      <w:hyperlink w:anchor="_Toc157306474" w:history="1">
        <w:r w:rsidR="0041255C" w:rsidRPr="00E8327A">
          <w:rPr>
            <w:rStyle w:val="Lienhypertexte"/>
            <w:rFonts w:ascii="Arial Narrow" w:hAnsi="Arial Narrow"/>
            <w:noProof/>
          </w:rPr>
          <w:t>Pièce N°13.</w:t>
        </w:r>
        <w:r w:rsidR="0041255C" w:rsidRPr="00E8327A">
          <w:rPr>
            <w:rFonts w:ascii="Arial Narrow" w:eastAsiaTheme="minorEastAsia" w:hAnsi="Arial Narrow"/>
            <w:noProof/>
          </w:rPr>
          <w:tab/>
        </w:r>
        <w:r w:rsidR="0041255C" w:rsidRPr="00E8327A">
          <w:rPr>
            <w:rStyle w:val="Lienhypertexte"/>
            <w:rFonts w:ascii="Arial Narrow" w:hAnsi="Arial Narrow"/>
            <w:noProof/>
          </w:rPr>
          <w:t>Visa de maturité ou Justificatifs des études préalables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_Toc157306474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132</w:t>
        </w:r>
        <w:r w:rsidRPr="00E8327A">
          <w:rPr>
            <w:rFonts w:ascii="Arial Narrow" w:hAnsi="Arial Narrow"/>
            <w:noProof/>
            <w:webHidden/>
          </w:rPr>
          <w:fldChar w:fldCharType="end"/>
        </w:r>
      </w:hyperlink>
    </w:p>
    <w:p w:rsidR="0041255C" w:rsidRPr="00E8327A" w:rsidRDefault="00062189" w:rsidP="0041255C">
      <w:pPr>
        <w:pStyle w:val="TM1"/>
        <w:rPr>
          <w:rFonts w:ascii="Arial Narrow" w:eastAsiaTheme="minorEastAsia" w:hAnsi="Arial Narrow"/>
          <w:noProof/>
        </w:rPr>
      </w:pPr>
      <w:hyperlink w:anchor="_Toc157306475" w:history="1">
        <w:r w:rsidR="0041255C" w:rsidRPr="00E8327A">
          <w:rPr>
            <w:rStyle w:val="Lienhypertexte"/>
            <w:rFonts w:ascii="Arial Narrow" w:hAnsi="Arial Narrow"/>
            <w:noProof/>
          </w:rPr>
          <w:t>Pièce N°14.</w:t>
        </w:r>
        <w:r w:rsidR="0041255C" w:rsidRPr="00E8327A">
          <w:rPr>
            <w:rFonts w:ascii="Arial Narrow" w:eastAsiaTheme="minorEastAsia" w:hAnsi="Arial Narrow"/>
            <w:noProof/>
          </w:rPr>
          <w:tab/>
        </w:r>
        <w:r w:rsidR="0041255C" w:rsidRPr="00E8327A">
          <w:rPr>
            <w:rStyle w:val="Lienhypertexte"/>
            <w:rFonts w:ascii="Arial Narrow" w:hAnsi="Arial Narrow"/>
            <w:noProof/>
          </w:rPr>
          <w:t>Liste des organismes habilités à émettre des cautions dans le cadre des Marchés Publics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_Toc157306475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134</w:t>
        </w:r>
        <w:r w:rsidRPr="00E8327A">
          <w:rPr>
            <w:rFonts w:ascii="Arial Narrow" w:hAnsi="Arial Narrow"/>
            <w:noProof/>
            <w:webHidden/>
          </w:rPr>
          <w:fldChar w:fldCharType="end"/>
        </w:r>
      </w:hyperlink>
    </w:p>
    <w:p w:rsidR="0041255C" w:rsidRPr="00E8327A" w:rsidRDefault="00062189" w:rsidP="0041255C">
      <w:pPr>
        <w:tabs>
          <w:tab w:val="left" w:pos="1560"/>
          <w:tab w:val="right" w:leader="dot" w:pos="9622"/>
        </w:tabs>
        <w:spacing w:after="100" w:line="360" w:lineRule="auto"/>
        <w:rPr>
          <w:rFonts w:ascii="Arial Narrow" w:hAnsi="Arial Narrow"/>
          <w:noProof/>
        </w:rPr>
      </w:pPr>
      <w:r w:rsidRPr="00E8327A">
        <w:rPr>
          <w:rFonts w:ascii="Arial Narrow" w:hAnsi="Arial Narrow"/>
          <w:spacing w:val="36"/>
        </w:rPr>
        <w:fldChar w:fldCharType="end"/>
      </w:r>
    </w:p>
    <w:p w:rsidR="0041255C" w:rsidRPr="00E8327A" w:rsidRDefault="0041255C" w:rsidP="0041255C">
      <w:pPr>
        <w:widowControl w:val="0"/>
        <w:tabs>
          <w:tab w:val="left" w:pos="3270"/>
        </w:tabs>
        <w:autoSpaceDE w:val="0"/>
        <w:spacing w:line="360" w:lineRule="auto"/>
        <w:jc w:val="both"/>
        <w:rPr>
          <w:rFonts w:ascii="Arial Narrow" w:hAnsi="Arial Narrow"/>
          <w:spacing w:val="36"/>
        </w:rPr>
      </w:pPr>
      <w:r w:rsidRPr="00E8327A">
        <w:rPr>
          <w:rFonts w:ascii="Arial Narrow" w:hAnsi="Arial Narrow"/>
          <w:spacing w:val="36"/>
        </w:rPr>
        <w:tab/>
      </w: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suppressAutoHyphens w:val="0"/>
        <w:autoSpaceDN/>
        <w:textAlignment w:val="auto"/>
        <w:rPr>
          <w:rFonts w:ascii="Arial Narrow" w:hAnsi="Arial Narrow"/>
        </w:rPr>
      </w:pPr>
      <w:r w:rsidRPr="00E8327A">
        <w:rPr>
          <w:rFonts w:ascii="Arial Narrow" w:hAnsi="Arial Narrow"/>
        </w:rPr>
        <w:br w:type="page"/>
      </w: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pStyle w:val="DTAOpices"/>
        <w:rPr>
          <w:rFonts w:ascii="Arial Narrow" w:hAnsi="Arial Narrow"/>
        </w:rPr>
      </w:pPr>
      <w:bookmarkStart w:id="3" w:name="_Toc390335362"/>
      <w:bookmarkStart w:id="4" w:name="_Toc390418121"/>
      <w:bookmarkStart w:id="5" w:name="_Toc97543357"/>
      <w:bookmarkStart w:id="6" w:name="_Toc97557023"/>
      <w:bookmarkStart w:id="7" w:name="_Toc157306462"/>
      <w:r w:rsidRPr="00E8327A">
        <w:rPr>
          <w:rFonts w:ascii="Arial Narrow" w:hAnsi="Arial Narrow"/>
        </w:rPr>
        <w:t xml:space="preserve">piece n°1 </w:t>
      </w:r>
    </w:p>
    <w:p w:rsidR="0041255C" w:rsidRPr="00E8327A" w:rsidRDefault="0041255C" w:rsidP="0041255C">
      <w:pPr>
        <w:pStyle w:val="DTAOpices"/>
        <w:rPr>
          <w:rFonts w:ascii="Arial Narrow" w:hAnsi="Arial Narrow"/>
        </w:rPr>
      </w:pPr>
      <w:r w:rsidRPr="00E8327A">
        <w:rPr>
          <w:rFonts w:ascii="Arial Narrow" w:hAnsi="Arial Narrow"/>
        </w:rPr>
        <w:t>Avis d</w:t>
      </w:r>
      <w:r w:rsidRPr="00E8327A">
        <w:rPr>
          <w:rFonts w:ascii="Arial Narrow" w:hAnsi="Arial Narrow"/>
          <w:spacing w:val="39"/>
        </w:rPr>
        <w:t>'</w:t>
      </w:r>
      <w:r w:rsidRPr="00E8327A">
        <w:rPr>
          <w:rFonts w:ascii="Arial Narrow" w:hAnsi="Arial Narrow"/>
        </w:rPr>
        <w:t>Appel d</w:t>
      </w:r>
      <w:r w:rsidRPr="00E8327A">
        <w:rPr>
          <w:rFonts w:ascii="Arial Narrow" w:hAnsi="Arial Narrow"/>
          <w:spacing w:val="39"/>
        </w:rPr>
        <w:t>'Off</w:t>
      </w:r>
      <w:r w:rsidRPr="00E8327A">
        <w:rPr>
          <w:rFonts w:ascii="Arial Narrow" w:hAnsi="Arial Narrow"/>
        </w:rPr>
        <w:t>res (AA</w:t>
      </w:r>
      <w:r w:rsidRPr="00E8327A">
        <w:rPr>
          <w:rFonts w:ascii="Arial Narrow" w:hAnsi="Arial Narrow"/>
          <w:spacing w:val="39"/>
        </w:rPr>
        <w:t>O)</w:t>
      </w:r>
      <w:bookmarkEnd w:id="3"/>
      <w:bookmarkEnd w:id="4"/>
      <w:bookmarkEnd w:id="5"/>
      <w:bookmarkEnd w:id="6"/>
      <w:bookmarkEnd w:id="7"/>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center"/>
        <w:rPr>
          <w:rFonts w:ascii="Arial Narrow" w:hAnsi="Arial Narrow"/>
          <w:b/>
          <w:bCs/>
          <w:position w:val="1"/>
          <w:sz w:val="36"/>
          <w:szCs w:val="36"/>
        </w:rPr>
      </w:pPr>
    </w:p>
    <w:p w:rsidR="0041255C" w:rsidRPr="00E8327A" w:rsidRDefault="0041255C" w:rsidP="0041255C">
      <w:pPr>
        <w:widowControl w:val="0"/>
        <w:autoSpaceDE w:val="0"/>
        <w:spacing w:line="360" w:lineRule="auto"/>
        <w:jc w:val="center"/>
        <w:rPr>
          <w:b/>
          <w:bCs/>
          <w:position w:val="1"/>
          <w:sz w:val="36"/>
          <w:szCs w:val="36"/>
        </w:rPr>
      </w:pPr>
    </w:p>
    <w:p w:rsidR="0041255C" w:rsidRPr="00E8327A" w:rsidRDefault="0041255C" w:rsidP="0041255C">
      <w:pPr>
        <w:widowControl w:val="0"/>
        <w:autoSpaceDE w:val="0"/>
        <w:spacing w:line="360" w:lineRule="auto"/>
        <w:jc w:val="center"/>
        <w:rPr>
          <w:b/>
          <w:bCs/>
          <w:position w:val="1"/>
          <w:sz w:val="36"/>
          <w:szCs w:val="36"/>
        </w:rPr>
      </w:pPr>
    </w:p>
    <w:p w:rsidR="0041255C" w:rsidRPr="00E8327A" w:rsidRDefault="0041255C" w:rsidP="0041255C">
      <w:pPr>
        <w:widowControl w:val="0"/>
        <w:autoSpaceDE w:val="0"/>
        <w:spacing w:line="360" w:lineRule="auto"/>
        <w:jc w:val="center"/>
        <w:rPr>
          <w:b/>
          <w:bCs/>
          <w:position w:val="1"/>
          <w:sz w:val="36"/>
          <w:szCs w:val="36"/>
        </w:rPr>
      </w:pPr>
    </w:p>
    <w:p w:rsidR="0041255C" w:rsidRPr="00E8327A" w:rsidRDefault="0041255C" w:rsidP="0041255C">
      <w:pPr>
        <w:widowControl w:val="0"/>
        <w:autoSpaceDE w:val="0"/>
        <w:spacing w:line="360" w:lineRule="auto"/>
        <w:jc w:val="center"/>
        <w:rPr>
          <w:b/>
          <w:bCs/>
          <w:position w:val="1"/>
          <w:sz w:val="36"/>
          <w:szCs w:val="36"/>
        </w:rPr>
      </w:pPr>
    </w:p>
    <w:p w:rsidR="0041255C" w:rsidRPr="00E8327A" w:rsidRDefault="0041255C" w:rsidP="0041255C">
      <w:pPr>
        <w:widowControl w:val="0"/>
        <w:autoSpaceDE w:val="0"/>
        <w:spacing w:line="360" w:lineRule="auto"/>
        <w:jc w:val="center"/>
        <w:rPr>
          <w:b/>
          <w:bCs/>
          <w:position w:val="1"/>
          <w:sz w:val="36"/>
          <w:szCs w:val="36"/>
        </w:rPr>
      </w:pPr>
    </w:p>
    <w:p w:rsidR="0041255C" w:rsidRPr="00E8327A" w:rsidRDefault="0041255C" w:rsidP="0041255C">
      <w:pPr>
        <w:widowControl w:val="0"/>
        <w:autoSpaceDE w:val="0"/>
        <w:spacing w:line="360" w:lineRule="auto"/>
        <w:jc w:val="center"/>
        <w:rPr>
          <w:b/>
          <w:bCs/>
          <w:position w:val="1"/>
          <w:sz w:val="36"/>
          <w:szCs w:val="36"/>
        </w:rPr>
      </w:pPr>
    </w:p>
    <w:p w:rsidR="0041255C" w:rsidRPr="00E8327A" w:rsidRDefault="0041255C" w:rsidP="0041255C">
      <w:pPr>
        <w:widowControl w:val="0"/>
        <w:autoSpaceDE w:val="0"/>
        <w:spacing w:line="360" w:lineRule="auto"/>
        <w:jc w:val="center"/>
        <w:rPr>
          <w:b/>
          <w:bCs/>
          <w:position w:val="1"/>
          <w:sz w:val="36"/>
          <w:szCs w:val="36"/>
        </w:rPr>
      </w:pPr>
    </w:p>
    <w:p w:rsidR="0041255C" w:rsidRPr="00E8327A" w:rsidRDefault="0041255C" w:rsidP="0041255C">
      <w:pPr>
        <w:widowControl w:val="0"/>
        <w:autoSpaceDE w:val="0"/>
        <w:spacing w:line="360" w:lineRule="auto"/>
        <w:jc w:val="center"/>
        <w:rPr>
          <w:b/>
          <w:bCs/>
          <w:position w:val="1"/>
          <w:sz w:val="36"/>
          <w:szCs w:val="36"/>
        </w:rPr>
      </w:pPr>
    </w:p>
    <w:p w:rsidR="00A45AF6" w:rsidRPr="00E8327A" w:rsidRDefault="00A45AF6" w:rsidP="0041255C">
      <w:pPr>
        <w:widowControl w:val="0"/>
        <w:autoSpaceDE w:val="0"/>
        <w:spacing w:line="360" w:lineRule="auto"/>
        <w:jc w:val="center"/>
        <w:rPr>
          <w:b/>
          <w:bCs/>
          <w:position w:val="1"/>
          <w:sz w:val="36"/>
          <w:szCs w:val="36"/>
        </w:rPr>
      </w:pPr>
    </w:p>
    <w:tbl>
      <w:tblPr>
        <w:tblpPr w:leftFromText="141" w:rightFromText="141" w:vertAnchor="text" w:horzAnchor="margin" w:tblpY="-4736"/>
        <w:tblW w:w="10205" w:type="dxa"/>
        <w:tblLayout w:type="fixed"/>
        <w:tblCellMar>
          <w:left w:w="71" w:type="dxa"/>
          <w:right w:w="71" w:type="dxa"/>
        </w:tblCellMar>
        <w:tblLook w:val="0000"/>
      </w:tblPr>
      <w:tblGrid>
        <w:gridCol w:w="4819"/>
        <w:gridCol w:w="567"/>
        <w:gridCol w:w="4819"/>
      </w:tblGrid>
      <w:tr w:rsidR="00A45AF6" w:rsidRPr="00E8327A" w:rsidTr="00A45AF6">
        <w:tc>
          <w:tcPr>
            <w:tcW w:w="4819" w:type="dxa"/>
            <w:vAlign w:val="center"/>
          </w:tcPr>
          <w:p w:rsidR="00A45AF6" w:rsidRPr="00E8327A" w:rsidRDefault="00A45AF6" w:rsidP="00A45AF6">
            <w:pPr>
              <w:jc w:val="center"/>
              <w:rPr>
                <w:rFonts w:ascii="Arial Narrow" w:hAnsi="Arial Narrow" w:cs="Arial"/>
                <w:b/>
                <w:sz w:val="20"/>
                <w:szCs w:val="20"/>
              </w:rPr>
            </w:pPr>
          </w:p>
          <w:p w:rsidR="00A45AF6" w:rsidRPr="00E8327A" w:rsidRDefault="00A45AF6" w:rsidP="00A45AF6">
            <w:pPr>
              <w:jc w:val="center"/>
              <w:rPr>
                <w:rFonts w:ascii="Arial Narrow" w:hAnsi="Arial Narrow" w:cs="Arial"/>
                <w:b/>
                <w:sz w:val="20"/>
                <w:szCs w:val="20"/>
              </w:rPr>
            </w:pPr>
            <w:r w:rsidRPr="00E8327A">
              <w:rPr>
                <w:rFonts w:ascii="Arial Narrow" w:hAnsi="Arial Narrow" w:cs="Arial"/>
                <w:b/>
                <w:sz w:val="20"/>
                <w:szCs w:val="20"/>
              </w:rPr>
              <w:t>REPUBLIQUE DU CAMEROUN</w:t>
            </w:r>
          </w:p>
        </w:tc>
        <w:tc>
          <w:tcPr>
            <w:tcW w:w="567" w:type="dxa"/>
            <w:vAlign w:val="center"/>
          </w:tcPr>
          <w:p w:rsidR="00A45AF6" w:rsidRPr="00E8327A" w:rsidRDefault="00A45AF6" w:rsidP="00A45AF6">
            <w:pPr>
              <w:jc w:val="center"/>
              <w:rPr>
                <w:rFonts w:ascii="Arial Narrow" w:hAnsi="Arial Narrow" w:cs="Arial"/>
                <w:b/>
                <w:sz w:val="20"/>
                <w:szCs w:val="20"/>
              </w:rPr>
            </w:pPr>
          </w:p>
        </w:tc>
        <w:tc>
          <w:tcPr>
            <w:tcW w:w="4819" w:type="dxa"/>
            <w:vAlign w:val="center"/>
          </w:tcPr>
          <w:p w:rsidR="00A45AF6" w:rsidRPr="00E8327A" w:rsidRDefault="00A45AF6" w:rsidP="00A45AF6">
            <w:pPr>
              <w:jc w:val="center"/>
              <w:rPr>
                <w:rFonts w:ascii="Arial Narrow" w:hAnsi="Arial Narrow" w:cs="Arial"/>
                <w:b/>
                <w:sz w:val="20"/>
                <w:szCs w:val="20"/>
              </w:rPr>
            </w:pPr>
          </w:p>
          <w:p w:rsidR="00A45AF6" w:rsidRPr="00E8327A" w:rsidRDefault="00A45AF6" w:rsidP="00A45AF6">
            <w:pPr>
              <w:jc w:val="center"/>
              <w:rPr>
                <w:rFonts w:ascii="Arial Narrow" w:hAnsi="Arial Narrow" w:cs="Arial"/>
                <w:b/>
                <w:sz w:val="20"/>
                <w:szCs w:val="20"/>
              </w:rPr>
            </w:pPr>
            <w:r w:rsidRPr="00E8327A">
              <w:rPr>
                <w:rFonts w:ascii="Arial Narrow" w:hAnsi="Arial Narrow" w:cs="Arial"/>
                <w:b/>
                <w:sz w:val="20"/>
                <w:szCs w:val="20"/>
              </w:rPr>
              <w:t>REPUBLIC OF CAMEROON</w:t>
            </w:r>
          </w:p>
        </w:tc>
      </w:tr>
      <w:tr w:rsidR="00A45AF6" w:rsidRPr="00E8327A" w:rsidTr="00A45AF6">
        <w:trPr>
          <w:trHeight w:val="356"/>
        </w:trPr>
        <w:tc>
          <w:tcPr>
            <w:tcW w:w="4819" w:type="dxa"/>
            <w:vAlign w:val="center"/>
          </w:tcPr>
          <w:p w:rsidR="00A45AF6" w:rsidRPr="00E8327A" w:rsidRDefault="00A45AF6" w:rsidP="00A45AF6">
            <w:pPr>
              <w:jc w:val="center"/>
              <w:rPr>
                <w:rFonts w:ascii="Arial Narrow" w:hAnsi="Arial Narrow" w:cs="Arial"/>
                <w:bCs/>
                <w:sz w:val="20"/>
                <w:szCs w:val="20"/>
              </w:rPr>
            </w:pPr>
            <w:r w:rsidRPr="00E8327A">
              <w:rPr>
                <w:rFonts w:ascii="Arial Narrow" w:hAnsi="Arial Narrow" w:cs="Arial"/>
                <w:bCs/>
                <w:sz w:val="20"/>
                <w:szCs w:val="20"/>
              </w:rPr>
              <w:t>Paix-Travail–Patrie</w:t>
            </w:r>
          </w:p>
          <w:p w:rsidR="00A45AF6" w:rsidRPr="00E8327A" w:rsidRDefault="00A45AF6" w:rsidP="00A45AF6">
            <w:pPr>
              <w:jc w:val="center"/>
              <w:rPr>
                <w:rFonts w:ascii="Arial Narrow" w:hAnsi="Arial Narrow" w:cs="Arial"/>
                <w:bCs/>
                <w:sz w:val="20"/>
                <w:szCs w:val="20"/>
              </w:rPr>
            </w:pPr>
            <w:r w:rsidRPr="00E8327A">
              <w:rPr>
                <w:rFonts w:ascii="Arial Narrow" w:hAnsi="Arial Narrow" w:cs="Arial"/>
                <w:bCs/>
                <w:sz w:val="20"/>
                <w:szCs w:val="20"/>
              </w:rPr>
              <w:t>--------------------</w:t>
            </w:r>
          </w:p>
        </w:tc>
        <w:tc>
          <w:tcPr>
            <w:tcW w:w="567" w:type="dxa"/>
            <w:vAlign w:val="center"/>
          </w:tcPr>
          <w:p w:rsidR="00A45AF6" w:rsidRPr="00E8327A" w:rsidRDefault="00A45AF6" w:rsidP="00A45AF6">
            <w:pPr>
              <w:jc w:val="center"/>
              <w:rPr>
                <w:rFonts w:ascii="Arial Narrow" w:hAnsi="Arial Narrow" w:cs="Arial"/>
                <w:sz w:val="20"/>
                <w:szCs w:val="20"/>
              </w:rPr>
            </w:pPr>
          </w:p>
        </w:tc>
        <w:tc>
          <w:tcPr>
            <w:tcW w:w="4819" w:type="dxa"/>
            <w:vAlign w:val="center"/>
          </w:tcPr>
          <w:p w:rsidR="00A45AF6" w:rsidRPr="00E8327A" w:rsidRDefault="00A45AF6" w:rsidP="00A45AF6">
            <w:pPr>
              <w:jc w:val="center"/>
              <w:rPr>
                <w:rFonts w:ascii="Arial Narrow" w:hAnsi="Arial Narrow" w:cs="Arial"/>
                <w:bCs/>
                <w:sz w:val="20"/>
                <w:szCs w:val="20"/>
              </w:rPr>
            </w:pPr>
            <w:r w:rsidRPr="00E8327A">
              <w:rPr>
                <w:rFonts w:ascii="Arial Narrow" w:hAnsi="Arial Narrow" w:cs="Arial"/>
                <w:bCs/>
                <w:sz w:val="20"/>
                <w:szCs w:val="20"/>
              </w:rPr>
              <w:t>Peace - Work – Fatherland</w:t>
            </w:r>
          </w:p>
          <w:p w:rsidR="00A45AF6" w:rsidRPr="00E8327A" w:rsidRDefault="00A45AF6" w:rsidP="00A45AF6">
            <w:pPr>
              <w:jc w:val="center"/>
              <w:rPr>
                <w:rFonts w:ascii="Arial Narrow" w:hAnsi="Arial Narrow" w:cs="Arial"/>
                <w:sz w:val="20"/>
                <w:szCs w:val="20"/>
              </w:rPr>
            </w:pPr>
            <w:r w:rsidRPr="00E8327A">
              <w:rPr>
                <w:rFonts w:ascii="Arial Narrow" w:hAnsi="Arial Narrow" w:cs="Arial"/>
                <w:bCs/>
                <w:sz w:val="20"/>
                <w:szCs w:val="20"/>
              </w:rPr>
              <w:t>--------------------</w:t>
            </w:r>
          </w:p>
        </w:tc>
      </w:tr>
      <w:tr w:rsidR="00A45AF6" w:rsidRPr="00E8327A" w:rsidTr="00A45AF6">
        <w:tc>
          <w:tcPr>
            <w:tcW w:w="4819" w:type="dxa"/>
            <w:vAlign w:val="center"/>
          </w:tcPr>
          <w:p w:rsidR="00A45AF6" w:rsidRPr="00E8327A" w:rsidRDefault="00A45AF6" w:rsidP="00A45AF6">
            <w:pPr>
              <w:jc w:val="center"/>
              <w:rPr>
                <w:rFonts w:ascii="Arial Narrow" w:hAnsi="Arial Narrow" w:cs="Arial"/>
                <w:b/>
                <w:sz w:val="20"/>
                <w:szCs w:val="20"/>
              </w:rPr>
            </w:pPr>
            <w:r w:rsidRPr="00E8327A">
              <w:rPr>
                <w:rFonts w:ascii="Arial Narrow" w:hAnsi="Arial Narrow" w:cs="Arial"/>
                <w:b/>
                <w:sz w:val="20"/>
                <w:szCs w:val="20"/>
              </w:rPr>
              <w:t>REGION DU SUD</w:t>
            </w:r>
          </w:p>
          <w:p w:rsidR="00A45AF6" w:rsidRPr="00E8327A" w:rsidRDefault="00A45AF6" w:rsidP="00A45AF6">
            <w:pPr>
              <w:jc w:val="center"/>
              <w:rPr>
                <w:rFonts w:ascii="Arial Narrow" w:hAnsi="Arial Narrow" w:cs="Arial"/>
                <w:sz w:val="20"/>
                <w:szCs w:val="20"/>
              </w:rPr>
            </w:pPr>
            <w:r w:rsidRPr="00E8327A">
              <w:rPr>
                <w:rFonts w:ascii="Arial Narrow" w:hAnsi="Arial Narrow" w:cs="Arial"/>
                <w:sz w:val="20"/>
                <w:szCs w:val="20"/>
              </w:rPr>
              <w:t>--------------------</w:t>
            </w:r>
          </w:p>
        </w:tc>
        <w:tc>
          <w:tcPr>
            <w:tcW w:w="567" w:type="dxa"/>
            <w:vAlign w:val="center"/>
          </w:tcPr>
          <w:p w:rsidR="00A45AF6" w:rsidRPr="00E8327A" w:rsidRDefault="00A45AF6" w:rsidP="00A45AF6">
            <w:pPr>
              <w:jc w:val="center"/>
              <w:rPr>
                <w:rFonts w:ascii="Arial Narrow" w:hAnsi="Arial Narrow" w:cs="Arial"/>
                <w:sz w:val="20"/>
                <w:szCs w:val="20"/>
              </w:rPr>
            </w:pPr>
          </w:p>
        </w:tc>
        <w:tc>
          <w:tcPr>
            <w:tcW w:w="4819" w:type="dxa"/>
            <w:vAlign w:val="center"/>
          </w:tcPr>
          <w:p w:rsidR="00A45AF6" w:rsidRPr="00E8327A" w:rsidRDefault="00A45AF6" w:rsidP="00A45AF6">
            <w:pPr>
              <w:jc w:val="center"/>
              <w:rPr>
                <w:rFonts w:ascii="Arial Narrow" w:hAnsi="Arial Narrow" w:cs="Arial"/>
                <w:b/>
                <w:sz w:val="20"/>
                <w:szCs w:val="20"/>
              </w:rPr>
            </w:pPr>
            <w:r w:rsidRPr="00E8327A">
              <w:rPr>
                <w:rFonts w:ascii="Arial Narrow" w:hAnsi="Arial Narrow" w:cs="Arial"/>
                <w:b/>
                <w:sz w:val="20"/>
                <w:szCs w:val="20"/>
              </w:rPr>
              <w:t>SOUTH REGION</w:t>
            </w:r>
          </w:p>
          <w:p w:rsidR="00A45AF6" w:rsidRPr="00E8327A" w:rsidRDefault="00A45AF6" w:rsidP="00A45AF6">
            <w:pPr>
              <w:jc w:val="center"/>
              <w:rPr>
                <w:rFonts w:ascii="Arial Narrow" w:hAnsi="Arial Narrow" w:cs="Arial"/>
                <w:sz w:val="20"/>
                <w:szCs w:val="20"/>
              </w:rPr>
            </w:pPr>
            <w:r w:rsidRPr="00E8327A">
              <w:rPr>
                <w:rFonts w:ascii="Arial Narrow" w:hAnsi="Arial Narrow" w:cs="Arial"/>
                <w:sz w:val="20"/>
                <w:szCs w:val="20"/>
              </w:rPr>
              <w:t>--------------------</w:t>
            </w:r>
          </w:p>
        </w:tc>
      </w:tr>
      <w:tr w:rsidR="00A45AF6" w:rsidRPr="00E8327A" w:rsidTr="00A45AF6">
        <w:tc>
          <w:tcPr>
            <w:tcW w:w="4819" w:type="dxa"/>
            <w:vAlign w:val="center"/>
          </w:tcPr>
          <w:p w:rsidR="00A45AF6" w:rsidRPr="00E8327A" w:rsidRDefault="00A45AF6" w:rsidP="00A45AF6">
            <w:pPr>
              <w:jc w:val="center"/>
              <w:rPr>
                <w:rFonts w:ascii="Arial Narrow" w:hAnsi="Arial Narrow" w:cs="Arial"/>
                <w:b/>
                <w:bCs/>
                <w:sz w:val="20"/>
                <w:szCs w:val="20"/>
              </w:rPr>
            </w:pPr>
            <w:r w:rsidRPr="00E8327A">
              <w:rPr>
                <w:rFonts w:ascii="Arial Narrow" w:hAnsi="Arial Narrow" w:cs="Arial"/>
                <w:b/>
                <w:bCs/>
                <w:sz w:val="20"/>
                <w:szCs w:val="20"/>
              </w:rPr>
              <w:t>DEPARTEMENT DE L’OCEAN</w:t>
            </w:r>
          </w:p>
          <w:p w:rsidR="00A45AF6" w:rsidRPr="00E8327A" w:rsidRDefault="00A45AF6" w:rsidP="00A45AF6">
            <w:pPr>
              <w:jc w:val="center"/>
              <w:rPr>
                <w:rFonts w:ascii="Arial Narrow" w:hAnsi="Arial Narrow" w:cs="Arial"/>
                <w:b/>
                <w:bCs/>
                <w:sz w:val="20"/>
                <w:szCs w:val="20"/>
              </w:rPr>
            </w:pPr>
            <w:r w:rsidRPr="00E8327A">
              <w:rPr>
                <w:rFonts w:ascii="Arial Narrow" w:hAnsi="Arial Narrow" w:cs="Arial"/>
                <w:b/>
                <w:bCs/>
                <w:sz w:val="20"/>
                <w:szCs w:val="20"/>
              </w:rPr>
              <w:t>--------------------</w:t>
            </w:r>
          </w:p>
        </w:tc>
        <w:tc>
          <w:tcPr>
            <w:tcW w:w="567" w:type="dxa"/>
            <w:vAlign w:val="center"/>
          </w:tcPr>
          <w:p w:rsidR="00A45AF6" w:rsidRPr="00E8327A" w:rsidRDefault="00A45AF6" w:rsidP="00A45AF6">
            <w:pPr>
              <w:jc w:val="center"/>
              <w:rPr>
                <w:rFonts w:ascii="Arial Narrow" w:hAnsi="Arial Narrow" w:cs="Arial"/>
                <w:b/>
                <w:bCs/>
                <w:sz w:val="20"/>
                <w:szCs w:val="20"/>
              </w:rPr>
            </w:pPr>
            <w:r w:rsidRPr="00E8327A">
              <w:rPr>
                <w:noProof/>
                <w:sz w:val="22"/>
                <w:szCs w:val="22"/>
              </w:rPr>
              <w:drawing>
                <wp:anchor distT="0" distB="0" distL="114300" distR="114300" simplePos="0" relativeHeight="251672576" behindDoc="1" locked="0" layoutInCell="1" allowOverlap="1">
                  <wp:simplePos x="0" y="0"/>
                  <wp:positionH relativeFrom="page">
                    <wp:posOffset>-161925</wp:posOffset>
                  </wp:positionH>
                  <wp:positionV relativeFrom="paragraph">
                    <wp:posOffset>-733425</wp:posOffset>
                  </wp:positionV>
                  <wp:extent cx="753745" cy="714375"/>
                  <wp:effectExtent l="0" t="0" r="8255" b="9525"/>
                  <wp:wrapNone/>
                  <wp:docPr id="18" name="Image 18"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3745" cy="714375"/>
                          </a:xfrm>
                          <a:prstGeom prst="rect">
                            <a:avLst/>
                          </a:prstGeom>
                          <a:noFill/>
                          <a:ln>
                            <a:noFill/>
                          </a:ln>
                        </pic:spPr>
                      </pic:pic>
                    </a:graphicData>
                  </a:graphic>
                </wp:anchor>
              </w:drawing>
            </w:r>
          </w:p>
        </w:tc>
        <w:tc>
          <w:tcPr>
            <w:tcW w:w="4819" w:type="dxa"/>
            <w:vAlign w:val="center"/>
          </w:tcPr>
          <w:p w:rsidR="00A45AF6" w:rsidRPr="00E8327A" w:rsidRDefault="00A45AF6" w:rsidP="00A45AF6">
            <w:pPr>
              <w:jc w:val="center"/>
              <w:rPr>
                <w:rFonts w:ascii="Arial Narrow" w:hAnsi="Arial Narrow" w:cs="Arial"/>
                <w:b/>
                <w:bCs/>
                <w:sz w:val="20"/>
                <w:szCs w:val="20"/>
              </w:rPr>
            </w:pPr>
            <w:r w:rsidRPr="00E8327A">
              <w:rPr>
                <w:rFonts w:ascii="Arial Narrow" w:hAnsi="Arial Narrow" w:cs="Arial"/>
                <w:b/>
                <w:bCs/>
                <w:sz w:val="20"/>
                <w:szCs w:val="20"/>
              </w:rPr>
              <w:t xml:space="preserve">OCEAN DIVISION </w:t>
            </w:r>
          </w:p>
          <w:p w:rsidR="00A45AF6" w:rsidRPr="00E8327A" w:rsidRDefault="00A45AF6" w:rsidP="00A45AF6">
            <w:pPr>
              <w:jc w:val="center"/>
              <w:rPr>
                <w:rFonts w:ascii="Arial Narrow" w:hAnsi="Arial Narrow" w:cs="Arial"/>
                <w:b/>
                <w:bCs/>
                <w:sz w:val="20"/>
                <w:szCs w:val="20"/>
              </w:rPr>
            </w:pPr>
            <w:r w:rsidRPr="00E8327A">
              <w:rPr>
                <w:rFonts w:ascii="Arial Narrow" w:hAnsi="Arial Narrow" w:cs="Arial"/>
                <w:b/>
                <w:bCs/>
                <w:sz w:val="20"/>
                <w:szCs w:val="20"/>
              </w:rPr>
              <w:t>--------------------</w:t>
            </w:r>
          </w:p>
        </w:tc>
      </w:tr>
      <w:tr w:rsidR="00A45AF6" w:rsidRPr="009D74EA" w:rsidTr="00A45AF6">
        <w:tc>
          <w:tcPr>
            <w:tcW w:w="4819" w:type="dxa"/>
            <w:vAlign w:val="center"/>
          </w:tcPr>
          <w:p w:rsidR="00A45AF6" w:rsidRPr="00E8327A" w:rsidRDefault="00A45AF6" w:rsidP="00A45AF6">
            <w:pPr>
              <w:jc w:val="center"/>
              <w:rPr>
                <w:rFonts w:ascii="Arial Narrow" w:hAnsi="Arial Narrow" w:cs="Arial"/>
                <w:b/>
                <w:sz w:val="20"/>
                <w:szCs w:val="20"/>
              </w:rPr>
            </w:pPr>
            <w:r w:rsidRPr="00E8327A">
              <w:rPr>
                <w:rFonts w:ascii="Arial Narrow" w:hAnsi="Arial Narrow" w:cs="Arial"/>
                <w:b/>
                <w:sz w:val="20"/>
                <w:szCs w:val="20"/>
              </w:rPr>
              <w:t>PREFECTURE DE KRIBI</w:t>
            </w:r>
          </w:p>
          <w:p w:rsidR="00A45AF6" w:rsidRPr="00E8327A" w:rsidRDefault="00A45AF6" w:rsidP="00A45AF6">
            <w:pPr>
              <w:jc w:val="center"/>
              <w:rPr>
                <w:rFonts w:ascii="Arial Narrow" w:hAnsi="Arial Narrow" w:cs="Arial"/>
                <w:sz w:val="20"/>
                <w:szCs w:val="20"/>
              </w:rPr>
            </w:pPr>
            <w:r w:rsidRPr="00E8327A">
              <w:rPr>
                <w:rFonts w:ascii="Arial Narrow" w:hAnsi="Arial Narrow" w:cs="Arial"/>
                <w:sz w:val="20"/>
                <w:szCs w:val="20"/>
              </w:rPr>
              <w:t>--------------------</w:t>
            </w:r>
          </w:p>
        </w:tc>
        <w:tc>
          <w:tcPr>
            <w:tcW w:w="567" w:type="dxa"/>
            <w:vAlign w:val="center"/>
          </w:tcPr>
          <w:p w:rsidR="00A45AF6" w:rsidRPr="00E8327A" w:rsidRDefault="00A45AF6" w:rsidP="00A45AF6">
            <w:pPr>
              <w:jc w:val="center"/>
              <w:rPr>
                <w:rFonts w:ascii="Arial Narrow" w:hAnsi="Arial Narrow" w:cs="Arial"/>
                <w:sz w:val="20"/>
                <w:szCs w:val="20"/>
              </w:rPr>
            </w:pPr>
          </w:p>
        </w:tc>
        <w:tc>
          <w:tcPr>
            <w:tcW w:w="4819" w:type="dxa"/>
            <w:vAlign w:val="center"/>
          </w:tcPr>
          <w:p w:rsidR="00A45AF6" w:rsidRPr="009D74EA" w:rsidRDefault="00A45AF6" w:rsidP="00A45AF6">
            <w:pPr>
              <w:jc w:val="center"/>
              <w:rPr>
                <w:rFonts w:ascii="Arial Narrow" w:hAnsi="Arial Narrow" w:cs="Arial"/>
                <w:b/>
                <w:sz w:val="20"/>
                <w:szCs w:val="20"/>
                <w:lang w:val="en-US"/>
              </w:rPr>
            </w:pPr>
            <w:r w:rsidRPr="009D74EA">
              <w:rPr>
                <w:rFonts w:ascii="Arial Narrow" w:hAnsi="Arial Narrow" w:cs="Arial"/>
                <w:b/>
                <w:sz w:val="20"/>
                <w:szCs w:val="20"/>
                <w:lang w:val="en-US"/>
              </w:rPr>
              <w:t>S.D.O’s OFFICE KRIBI</w:t>
            </w:r>
          </w:p>
          <w:p w:rsidR="00A45AF6" w:rsidRPr="009D74EA" w:rsidRDefault="00A45AF6" w:rsidP="00A45AF6">
            <w:pPr>
              <w:jc w:val="center"/>
              <w:rPr>
                <w:rFonts w:ascii="Arial Narrow" w:hAnsi="Arial Narrow" w:cs="Arial"/>
                <w:sz w:val="20"/>
                <w:szCs w:val="20"/>
                <w:lang w:val="en-US"/>
              </w:rPr>
            </w:pPr>
            <w:r w:rsidRPr="009D74EA">
              <w:rPr>
                <w:rFonts w:ascii="Arial Narrow" w:hAnsi="Arial Narrow" w:cs="Arial"/>
                <w:sz w:val="20"/>
                <w:szCs w:val="20"/>
                <w:lang w:val="en-US"/>
              </w:rPr>
              <w:t>--------------------</w:t>
            </w:r>
          </w:p>
        </w:tc>
      </w:tr>
      <w:tr w:rsidR="00A45AF6" w:rsidRPr="00E8327A" w:rsidTr="00A45AF6">
        <w:tc>
          <w:tcPr>
            <w:tcW w:w="4819" w:type="dxa"/>
          </w:tcPr>
          <w:p w:rsidR="00A45AF6" w:rsidRPr="00E8327A" w:rsidRDefault="00A45AF6" w:rsidP="00A45AF6">
            <w:pPr>
              <w:jc w:val="center"/>
              <w:rPr>
                <w:rFonts w:ascii="Arial Narrow" w:hAnsi="Arial Narrow" w:cs="Arial"/>
                <w:b/>
                <w:bCs/>
                <w:sz w:val="20"/>
                <w:szCs w:val="20"/>
              </w:rPr>
            </w:pPr>
            <w:r w:rsidRPr="00E8327A">
              <w:rPr>
                <w:rFonts w:ascii="Arial Narrow" w:hAnsi="Arial Narrow" w:cs="Arial"/>
                <w:b/>
                <w:bCs/>
                <w:sz w:val="20"/>
                <w:szCs w:val="20"/>
              </w:rPr>
              <w:t>SERVICE DES AFFAIRES GENERALES</w:t>
            </w:r>
          </w:p>
        </w:tc>
        <w:tc>
          <w:tcPr>
            <w:tcW w:w="567" w:type="dxa"/>
          </w:tcPr>
          <w:p w:rsidR="00A45AF6" w:rsidRPr="00E8327A" w:rsidRDefault="00A45AF6" w:rsidP="00A45AF6">
            <w:pPr>
              <w:jc w:val="both"/>
              <w:rPr>
                <w:rFonts w:ascii="Arial Narrow" w:hAnsi="Arial Narrow" w:cs="Arial"/>
                <w:sz w:val="20"/>
                <w:szCs w:val="20"/>
              </w:rPr>
            </w:pPr>
          </w:p>
        </w:tc>
        <w:tc>
          <w:tcPr>
            <w:tcW w:w="4819" w:type="dxa"/>
          </w:tcPr>
          <w:p w:rsidR="00A45AF6" w:rsidRPr="00E8327A" w:rsidRDefault="00A45AF6" w:rsidP="00A45AF6">
            <w:pPr>
              <w:jc w:val="center"/>
              <w:rPr>
                <w:rFonts w:ascii="Arial Narrow" w:hAnsi="Arial Narrow" w:cs="Arial"/>
                <w:b/>
                <w:bCs/>
                <w:sz w:val="20"/>
                <w:szCs w:val="20"/>
              </w:rPr>
            </w:pPr>
            <w:r w:rsidRPr="00E8327A">
              <w:rPr>
                <w:rFonts w:ascii="Arial Narrow" w:hAnsi="Arial Narrow" w:cs="Arial"/>
                <w:b/>
                <w:bCs/>
                <w:sz w:val="20"/>
                <w:szCs w:val="20"/>
              </w:rPr>
              <w:t>GENERAL AFFAIRS SERVICE</w:t>
            </w:r>
          </w:p>
        </w:tc>
      </w:tr>
    </w:tbl>
    <w:p w:rsidR="00A45AF6" w:rsidRPr="00E8327A" w:rsidRDefault="00A45AF6" w:rsidP="00A45AF6">
      <w:pPr>
        <w:spacing w:before="120" w:after="120"/>
        <w:rPr>
          <w:rFonts w:ascii="Arial Narrow" w:hAnsi="Arial Narrow" w:cs="Arial"/>
          <w:b/>
          <w:bCs/>
          <w:sz w:val="48"/>
          <w:szCs w:val="48"/>
        </w:rPr>
      </w:pPr>
    </w:p>
    <w:p w:rsidR="00A45AF6" w:rsidRPr="009D74EA" w:rsidRDefault="00A45AF6" w:rsidP="00A45AF6">
      <w:pPr>
        <w:pBdr>
          <w:top w:val="single" w:sz="4" w:space="5" w:color="auto"/>
          <w:bottom w:val="single" w:sz="4" w:space="5" w:color="auto"/>
        </w:pBdr>
        <w:spacing w:before="120" w:after="120"/>
        <w:jc w:val="center"/>
        <w:rPr>
          <w:rFonts w:ascii="Arial Narrow" w:hAnsi="Arial Narrow"/>
          <w:b/>
          <w:bCs/>
          <w:sz w:val="36"/>
          <w:szCs w:val="36"/>
        </w:rPr>
      </w:pPr>
      <w:r w:rsidRPr="009D74EA">
        <w:rPr>
          <w:rFonts w:ascii="Arial Narrow" w:hAnsi="Arial Narrow" w:cs="Arial"/>
          <w:b/>
          <w:bCs/>
          <w:sz w:val="40"/>
          <w:szCs w:val="48"/>
        </w:rPr>
        <w:t>AVIS D’APPEL D’OFFRES</w:t>
      </w:r>
    </w:p>
    <w:p w:rsidR="00600E39" w:rsidRPr="009D74EA" w:rsidRDefault="00600E39" w:rsidP="00600E39">
      <w:pPr>
        <w:pBdr>
          <w:top w:val="single" w:sz="4" w:space="5" w:color="auto"/>
          <w:bottom w:val="single" w:sz="4" w:space="5" w:color="auto"/>
        </w:pBdr>
        <w:spacing w:before="120" w:after="120"/>
        <w:jc w:val="center"/>
        <w:rPr>
          <w:rFonts w:ascii="Arial Narrow" w:hAnsi="Arial Narrow"/>
          <w:b/>
          <w:bCs/>
          <w:sz w:val="36"/>
          <w:szCs w:val="36"/>
        </w:rPr>
      </w:pPr>
      <w:bookmarkStart w:id="8" w:name="_Hlk208122488"/>
      <w:r w:rsidRPr="009D74EA">
        <w:rPr>
          <w:rFonts w:ascii="Arial Narrow" w:hAnsi="Arial Narrow"/>
          <w:b/>
          <w:bCs/>
          <w:sz w:val="36"/>
          <w:szCs w:val="36"/>
        </w:rPr>
        <w:t>N°</w:t>
      </w:r>
      <w:r w:rsidR="007209E4" w:rsidRPr="009D74EA">
        <w:rPr>
          <w:rFonts w:ascii="Arial Narrow" w:hAnsi="Arial Narrow"/>
          <w:b/>
          <w:bCs/>
          <w:sz w:val="36"/>
          <w:szCs w:val="36"/>
        </w:rPr>
        <w:t>10</w:t>
      </w:r>
      <w:r w:rsidRPr="009D74EA">
        <w:rPr>
          <w:rFonts w:ascii="Arial Narrow" w:hAnsi="Arial Narrow"/>
          <w:b/>
          <w:bCs/>
          <w:sz w:val="36"/>
          <w:szCs w:val="36"/>
        </w:rPr>
        <w:t xml:space="preserve">/AONO/L11/CDPM/2025 DU </w:t>
      </w:r>
      <w:r w:rsidR="007209E4" w:rsidRPr="009D74EA">
        <w:rPr>
          <w:rFonts w:ascii="Arial Narrow" w:hAnsi="Arial Narrow"/>
          <w:b/>
          <w:bCs/>
          <w:sz w:val="36"/>
          <w:szCs w:val="36"/>
        </w:rPr>
        <w:t xml:space="preserve">09 </w:t>
      </w:r>
      <w:r w:rsidRPr="009D74EA">
        <w:rPr>
          <w:rFonts w:ascii="Arial Narrow" w:hAnsi="Arial Narrow"/>
          <w:b/>
          <w:bCs/>
          <w:sz w:val="36"/>
          <w:szCs w:val="36"/>
        </w:rPr>
        <w:t>SEPTEMBRE 2025</w:t>
      </w:r>
    </w:p>
    <w:p w:rsidR="00600E39" w:rsidRPr="009D74EA" w:rsidRDefault="00600E39" w:rsidP="00600E39">
      <w:pPr>
        <w:widowControl w:val="0"/>
        <w:autoSpaceDE w:val="0"/>
        <w:spacing w:before="11"/>
        <w:ind w:left="285" w:right="135"/>
        <w:jc w:val="center"/>
        <w:rPr>
          <w:rFonts w:ascii="Arial Narrow" w:hAnsi="Arial Narrow"/>
          <w:b/>
          <w:bCs/>
          <w:sz w:val="32"/>
        </w:rPr>
      </w:pPr>
      <w:r w:rsidRPr="009D74EA">
        <w:rPr>
          <w:rFonts w:ascii="Arial Narrow" w:hAnsi="Arial Narrow"/>
          <w:b/>
          <w:bCs/>
          <w:sz w:val="32"/>
        </w:rPr>
        <w:t>POURLA REHABILITATION DU RESEAU ELCTRIQUE MT/BT DE L’AXE</w:t>
      </w:r>
      <w:r w:rsidR="00D30746" w:rsidRPr="009D74EA">
        <w:rPr>
          <w:rFonts w:ascii="Arial Narrow" w:hAnsi="Arial Narrow"/>
          <w:b/>
          <w:bCs/>
          <w:sz w:val="32"/>
        </w:rPr>
        <w:t xml:space="preserve"> TONDEFOM- ITONDEFANG</w:t>
      </w:r>
      <w:r w:rsidRPr="009D74EA">
        <w:rPr>
          <w:rFonts w:ascii="Arial Narrow" w:hAnsi="Arial Narrow"/>
          <w:b/>
          <w:bCs/>
          <w:sz w:val="32"/>
        </w:rPr>
        <w:t xml:space="preserve">, DANSL’ARRONDISSEMENT DE </w:t>
      </w:r>
      <w:r w:rsidR="006127C7" w:rsidRPr="009D74EA">
        <w:rPr>
          <w:rFonts w:ascii="Arial Narrow" w:hAnsi="Arial Narrow"/>
          <w:b/>
          <w:bCs/>
          <w:sz w:val="32"/>
        </w:rPr>
        <w:t>CAMPO</w:t>
      </w:r>
      <w:r w:rsidRPr="009D74EA">
        <w:rPr>
          <w:rFonts w:ascii="Arial Narrow" w:hAnsi="Arial Narrow"/>
          <w:b/>
          <w:bCs/>
          <w:sz w:val="32"/>
        </w:rPr>
        <w:t>, DEPARTEMENT DE L’OCEAN, REGION DU SUD.</w:t>
      </w:r>
    </w:p>
    <w:p w:rsidR="001B0177" w:rsidRPr="00E8327A" w:rsidRDefault="001B0177" w:rsidP="001B0177">
      <w:pPr>
        <w:widowControl w:val="0"/>
        <w:autoSpaceDE w:val="0"/>
        <w:spacing w:before="11"/>
        <w:ind w:left="285" w:right="135"/>
        <w:jc w:val="center"/>
        <w:rPr>
          <w:rFonts w:ascii="Arial Narrow" w:hAnsi="Arial Narrow"/>
          <w:b/>
          <w:bCs/>
        </w:rPr>
      </w:pPr>
    </w:p>
    <w:bookmarkEnd w:id="8"/>
    <w:p w:rsidR="001B0177" w:rsidRPr="00E8327A" w:rsidRDefault="001B0177" w:rsidP="00C20C87">
      <w:pPr>
        <w:pStyle w:val="AAOarticles"/>
        <w:numPr>
          <w:ilvl w:val="0"/>
          <w:numId w:val="65"/>
        </w:numPr>
      </w:pPr>
      <w:r w:rsidRPr="00E8327A">
        <w:t>Objet de l'Appel d'Offres</w:t>
      </w:r>
    </w:p>
    <w:p w:rsidR="00253408" w:rsidRPr="00E8327A" w:rsidRDefault="001B0177" w:rsidP="00600E39">
      <w:pPr>
        <w:widowControl w:val="0"/>
        <w:autoSpaceDE w:val="0"/>
        <w:spacing w:before="11"/>
        <w:ind w:left="285" w:right="135"/>
        <w:jc w:val="center"/>
        <w:rPr>
          <w:rFonts w:ascii="Arial Narrow" w:hAnsi="Arial Narrow"/>
          <w:b/>
        </w:rPr>
      </w:pPr>
      <w:r w:rsidRPr="00E8327A">
        <w:rPr>
          <w:rFonts w:ascii="Arial Narrow" w:hAnsi="Arial Narrow"/>
        </w:rPr>
        <w:t xml:space="preserve">Dans le cadre de </w:t>
      </w:r>
      <w:r w:rsidRPr="00E8327A">
        <w:rPr>
          <w:rFonts w:ascii="Arial Narrow" w:hAnsi="Arial Narrow"/>
          <w:iCs/>
        </w:rPr>
        <w:t>l’exécution du Budget d’Investissement Public pour le compte de l’exercice budgétaire 2025 dans le Département de l’Océan</w:t>
      </w:r>
      <w:r w:rsidRPr="00E8327A">
        <w:rPr>
          <w:rFonts w:ascii="Arial Narrow" w:hAnsi="Arial Narrow"/>
        </w:rPr>
        <w:t xml:space="preserve">, le Préfet, Maître d’Ouvrage Délégué lance un Appel d’Offres National Ouvert </w:t>
      </w:r>
      <w:r w:rsidR="00600E39" w:rsidRPr="00600E39">
        <w:rPr>
          <w:rFonts w:ascii="Arial Narrow" w:hAnsi="Arial Narrow"/>
          <w:b/>
        </w:rPr>
        <w:t xml:space="preserve">pour </w:t>
      </w:r>
      <w:r w:rsidR="001E03D8">
        <w:rPr>
          <w:rFonts w:ascii="Arial Narrow" w:hAnsi="Arial Narrow"/>
          <w:b/>
        </w:rPr>
        <w:t>l’</w:t>
      </w:r>
      <w:r w:rsidR="00D30746">
        <w:rPr>
          <w:rFonts w:ascii="Arial Narrow" w:hAnsi="Arial Narrow"/>
          <w:b/>
        </w:rPr>
        <w:t>électrification</w:t>
      </w:r>
      <w:r w:rsidR="00600E39" w:rsidRPr="00600E39">
        <w:rPr>
          <w:rFonts w:ascii="Arial Narrow" w:hAnsi="Arial Narrow"/>
          <w:b/>
        </w:rPr>
        <w:t xml:space="preserve"> de l’axe</w:t>
      </w:r>
      <w:r w:rsidR="00D30746">
        <w:rPr>
          <w:rFonts w:ascii="Arial Narrow" w:hAnsi="Arial Narrow"/>
          <w:b/>
        </w:rPr>
        <w:t xml:space="preserve"> TONDEFOM- ITONDEFANG</w:t>
      </w:r>
      <w:r w:rsidR="00600E39" w:rsidRPr="00600E39">
        <w:rPr>
          <w:rFonts w:ascii="Arial Narrow" w:hAnsi="Arial Narrow"/>
          <w:b/>
        </w:rPr>
        <w:t xml:space="preserve">, dans l’arrondissement de </w:t>
      </w:r>
      <w:r w:rsidR="007209E4">
        <w:rPr>
          <w:rFonts w:ascii="Arial Narrow" w:hAnsi="Arial Narrow"/>
          <w:b/>
        </w:rPr>
        <w:t>CAMPO</w:t>
      </w:r>
      <w:r w:rsidR="00600E39" w:rsidRPr="00600E39">
        <w:rPr>
          <w:rFonts w:ascii="Arial Narrow" w:hAnsi="Arial Narrow"/>
          <w:b/>
        </w:rPr>
        <w:t xml:space="preserve">, département de L’OCEAN, région du </w:t>
      </w:r>
      <w:r w:rsidR="006127C7" w:rsidRPr="00600E39">
        <w:rPr>
          <w:rFonts w:ascii="Arial Narrow" w:hAnsi="Arial Narrow"/>
          <w:b/>
        </w:rPr>
        <w:t>SUD.</w:t>
      </w:r>
    </w:p>
    <w:p w:rsidR="001B0177" w:rsidRPr="00E8327A" w:rsidRDefault="00600E39" w:rsidP="00C20C87">
      <w:pPr>
        <w:pStyle w:val="AAOarticles"/>
        <w:numPr>
          <w:ilvl w:val="0"/>
          <w:numId w:val="65"/>
        </w:numPr>
      </w:pPr>
      <w:r w:rsidRPr="00E8327A">
        <w:t>Consistance</w:t>
      </w:r>
      <w:r w:rsidR="001B0177" w:rsidRPr="00E8327A">
        <w:t xml:space="preserve"> des travaux</w:t>
      </w:r>
    </w:p>
    <w:p w:rsidR="001B0177" w:rsidRPr="00E8327A" w:rsidRDefault="001B0177" w:rsidP="001B0177">
      <w:pPr>
        <w:widowControl w:val="0"/>
        <w:autoSpaceDE w:val="0"/>
        <w:spacing w:line="360" w:lineRule="auto"/>
        <w:jc w:val="both"/>
        <w:rPr>
          <w:rFonts w:ascii="Arial Narrow" w:hAnsi="Arial Narrow"/>
        </w:rPr>
      </w:pPr>
      <w:r w:rsidRPr="00E8327A">
        <w:rPr>
          <w:rFonts w:ascii="Arial Narrow" w:hAnsi="Arial Narrow"/>
        </w:rPr>
        <w:t xml:space="preserve">Les travaux comprennent notamment : </w:t>
      </w:r>
    </w:p>
    <w:p w:rsidR="006127C7" w:rsidRDefault="006127C7" w:rsidP="00C20C87">
      <w:pPr>
        <w:pStyle w:val="Paragraphedeliste"/>
        <w:numPr>
          <w:ilvl w:val="0"/>
          <w:numId w:val="74"/>
        </w:numPr>
        <w:suppressAutoHyphens w:val="0"/>
        <w:autoSpaceDN/>
        <w:spacing w:after="0" w:line="360" w:lineRule="auto"/>
        <w:ind w:left="927"/>
        <w:contextualSpacing/>
        <w:textAlignment w:val="auto"/>
        <w:rPr>
          <w:rFonts w:ascii="Arial Narrow" w:hAnsi="Arial Narrow"/>
          <w:sz w:val="24"/>
          <w:szCs w:val="24"/>
          <w:lang/>
        </w:rPr>
      </w:pPr>
      <w:bookmarkStart w:id="9" w:name="_Hlk208146782"/>
      <w:r>
        <w:rPr>
          <w:rFonts w:ascii="Arial Narrow" w:hAnsi="Arial Narrow"/>
        </w:rPr>
        <w:t xml:space="preserve">La </w:t>
      </w:r>
      <w:r>
        <w:rPr>
          <w:rFonts w:cs="Calibri"/>
          <w:b/>
          <w:bCs/>
          <w:color w:val="000000"/>
          <w:lang w:val="fr-CM" w:eastAsia="fr-CM"/>
        </w:rPr>
        <w:t>réhabilitation du réseau MT monophasé 54mm2 ;</w:t>
      </w:r>
    </w:p>
    <w:p w:rsidR="006127C7" w:rsidRDefault="006127C7" w:rsidP="00C20C87">
      <w:pPr>
        <w:pStyle w:val="Paragraphedeliste"/>
        <w:numPr>
          <w:ilvl w:val="0"/>
          <w:numId w:val="74"/>
        </w:numPr>
        <w:suppressAutoHyphens w:val="0"/>
        <w:autoSpaceDN/>
        <w:spacing w:after="0" w:line="360" w:lineRule="auto"/>
        <w:ind w:left="927"/>
        <w:contextualSpacing/>
        <w:textAlignment w:val="auto"/>
        <w:rPr>
          <w:rFonts w:ascii="Arial Narrow" w:hAnsi="Arial Narrow"/>
        </w:rPr>
      </w:pPr>
      <w:r>
        <w:rPr>
          <w:rFonts w:cs="Calibri"/>
          <w:b/>
          <w:bCs/>
          <w:color w:val="000000"/>
          <w:lang w:val="fr-CM" w:eastAsia="fr-CM"/>
        </w:rPr>
        <w:t>La pose d’un transformateur monophasé H61 25KVA ;</w:t>
      </w:r>
    </w:p>
    <w:p w:rsidR="006127C7" w:rsidRDefault="006127C7" w:rsidP="00C20C87">
      <w:pPr>
        <w:pStyle w:val="Paragraphedeliste"/>
        <w:numPr>
          <w:ilvl w:val="0"/>
          <w:numId w:val="74"/>
        </w:numPr>
        <w:suppressAutoHyphens w:val="0"/>
        <w:autoSpaceDN/>
        <w:spacing w:after="0" w:line="360" w:lineRule="auto"/>
        <w:ind w:left="927"/>
        <w:contextualSpacing/>
        <w:textAlignment w:val="auto"/>
        <w:rPr>
          <w:rFonts w:ascii="Arial Narrow" w:hAnsi="Arial Narrow"/>
        </w:rPr>
      </w:pPr>
      <w:r>
        <w:rPr>
          <w:rFonts w:cs="Calibri"/>
          <w:b/>
          <w:bCs/>
          <w:color w:val="000000"/>
          <w:lang w:val="fr-CM" w:eastAsia="fr-CM"/>
        </w:rPr>
        <w:t xml:space="preserve">La construction d'un réseau BT monophasé en câble </w:t>
      </w:r>
      <w:r w:rsidR="00E94D1F">
        <w:rPr>
          <w:rFonts w:cs="Calibri"/>
          <w:b/>
          <w:bCs/>
          <w:color w:val="000000"/>
          <w:lang w:val="fr-CM" w:eastAsia="fr-CM"/>
        </w:rPr>
        <w:t>torsadé de</w:t>
      </w:r>
      <w:r>
        <w:rPr>
          <w:rFonts w:cs="Calibri"/>
          <w:b/>
          <w:bCs/>
          <w:color w:val="000000"/>
          <w:lang w:val="fr-CM" w:eastAsia="fr-CM"/>
        </w:rPr>
        <w:t xml:space="preserve"> 4*25mm2;</w:t>
      </w:r>
    </w:p>
    <w:p w:rsidR="006127C7" w:rsidRDefault="006127C7" w:rsidP="00C20C87">
      <w:pPr>
        <w:pStyle w:val="Paragraphedeliste"/>
        <w:numPr>
          <w:ilvl w:val="0"/>
          <w:numId w:val="74"/>
        </w:numPr>
        <w:suppressAutoHyphens w:val="0"/>
        <w:autoSpaceDN/>
        <w:spacing w:after="0" w:line="360" w:lineRule="auto"/>
        <w:ind w:left="927"/>
        <w:contextualSpacing/>
        <w:textAlignment w:val="auto"/>
        <w:rPr>
          <w:rFonts w:ascii="Arial Narrow" w:hAnsi="Arial Narrow"/>
        </w:rPr>
      </w:pPr>
      <w:r>
        <w:rPr>
          <w:rFonts w:cs="Calibri"/>
          <w:b/>
          <w:bCs/>
          <w:color w:val="000000"/>
          <w:lang w:val="fr-CM" w:eastAsia="fr-CM"/>
        </w:rPr>
        <w:t>Les prestations diverses</w:t>
      </w:r>
    </w:p>
    <w:bookmarkEnd w:id="9"/>
    <w:p w:rsidR="001B0177" w:rsidRPr="00E8327A" w:rsidRDefault="001B0177" w:rsidP="00C20C87">
      <w:pPr>
        <w:pStyle w:val="AAOarticles"/>
        <w:numPr>
          <w:ilvl w:val="0"/>
          <w:numId w:val="65"/>
        </w:numPr>
      </w:pPr>
      <w:r w:rsidRPr="00E8327A">
        <w:t>Allotissement</w:t>
      </w:r>
    </w:p>
    <w:p w:rsidR="001B0177" w:rsidRPr="00E8327A" w:rsidRDefault="001B0177" w:rsidP="001B0177">
      <w:pPr>
        <w:widowControl w:val="0"/>
        <w:autoSpaceDE w:val="0"/>
        <w:spacing w:line="360" w:lineRule="auto"/>
        <w:ind w:firstLine="360"/>
        <w:jc w:val="both"/>
        <w:rPr>
          <w:rFonts w:ascii="Arial Narrow" w:hAnsi="Arial Narrow"/>
          <w:bCs/>
        </w:rPr>
      </w:pPr>
      <w:r w:rsidRPr="00E8327A">
        <w:rPr>
          <w:rFonts w:ascii="Arial Narrow" w:hAnsi="Arial Narrow"/>
          <w:bCs/>
        </w:rPr>
        <w:t xml:space="preserve">Les travaux sont subdivisés en un (01) lot unique. </w:t>
      </w:r>
    </w:p>
    <w:p w:rsidR="001B0177" w:rsidRPr="00E8327A" w:rsidRDefault="001B0177" w:rsidP="00C20C87">
      <w:pPr>
        <w:pStyle w:val="AAOarticles"/>
        <w:numPr>
          <w:ilvl w:val="0"/>
          <w:numId w:val="65"/>
        </w:numPr>
      </w:pPr>
      <w:r w:rsidRPr="00E8327A">
        <w:t>Coût prévisionnel</w:t>
      </w:r>
    </w:p>
    <w:p w:rsidR="001B0177" w:rsidRPr="00E8327A" w:rsidRDefault="001B0177" w:rsidP="001B0177">
      <w:pPr>
        <w:widowControl w:val="0"/>
        <w:autoSpaceDE w:val="0"/>
        <w:spacing w:after="120" w:line="360" w:lineRule="auto"/>
        <w:jc w:val="both"/>
        <w:rPr>
          <w:rFonts w:ascii="Arial Narrow" w:hAnsi="Arial Narrow"/>
          <w:bCs/>
        </w:rPr>
      </w:pPr>
      <w:r w:rsidRPr="00E8327A">
        <w:rPr>
          <w:rFonts w:ascii="Arial Narrow" w:hAnsi="Arial Narrow"/>
          <w:bCs/>
        </w:rPr>
        <w:t xml:space="preserve">Le coût prévisionnel de l’opération à l’issue des études préalables est de </w:t>
      </w:r>
      <w:r w:rsidR="006127C7">
        <w:rPr>
          <w:rFonts w:ascii="Arial Narrow" w:hAnsi="Arial Narrow"/>
          <w:b/>
        </w:rPr>
        <w:t>40</w:t>
      </w:r>
      <w:r w:rsidRPr="00E8327A">
        <w:rPr>
          <w:rFonts w:ascii="Arial Narrow" w:hAnsi="Arial Narrow"/>
          <w:b/>
        </w:rPr>
        <w:t> 000 000 (</w:t>
      </w:r>
      <w:r w:rsidR="006127C7">
        <w:rPr>
          <w:rFonts w:ascii="Arial Narrow" w:hAnsi="Arial Narrow"/>
          <w:b/>
          <w:i/>
        </w:rPr>
        <w:t>quarante</w:t>
      </w:r>
      <w:r w:rsidR="009D74EA">
        <w:rPr>
          <w:rFonts w:ascii="Arial Narrow" w:hAnsi="Arial Narrow"/>
          <w:b/>
          <w:i/>
        </w:rPr>
        <w:t xml:space="preserve"> </w:t>
      </w:r>
      <w:r w:rsidR="00253408" w:rsidRPr="00E8327A">
        <w:rPr>
          <w:rFonts w:ascii="Arial Narrow" w:hAnsi="Arial Narrow"/>
          <w:b/>
          <w:i/>
        </w:rPr>
        <w:t>M</w:t>
      </w:r>
      <w:r w:rsidRPr="00E8327A">
        <w:rPr>
          <w:rFonts w:ascii="Arial Narrow" w:hAnsi="Arial Narrow"/>
          <w:b/>
          <w:i/>
        </w:rPr>
        <w:t>illions</w:t>
      </w:r>
      <w:r w:rsidRPr="00E8327A">
        <w:rPr>
          <w:rFonts w:ascii="Arial Narrow" w:hAnsi="Arial Narrow"/>
          <w:b/>
        </w:rPr>
        <w:t>) Francs CFA TTC</w:t>
      </w:r>
      <w:r w:rsidRPr="00E8327A">
        <w:rPr>
          <w:rFonts w:ascii="Arial Narrow" w:hAnsi="Arial Narrow"/>
          <w:bCs/>
        </w:rPr>
        <w:t>.</w:t>
      </w:r>
    </w:p>
    <w:p w:rsidR="001B0177" w:rsidRPr="00E8327A" w:rsidRDefault="001B0177" w:rsidP="00C20C87">
      <w:pPr>
        <w:pStyle w:val="AAOarticles"/>
        <w:numPr>
          <w:ilvl w:val="0"/>
          <w:numId w:val="65"/>
        </w:numPr>
      </w:pPr>
      <w:r w:rsidRPr="00E8327A">
        <w:t xml:space="preserve">Délai prévisionnel d’exécution </w:t>
      </w:r>
    </w:p>
    <w:p w:rsidR="001B0177" w:rsidRPr="00E8327A" w:rsidRDefault="001B0177" w:rsidP="001B0177">
      <w:pPr>
        <w:widowControl w:val="0"/>
        <w:autoSpaceDE w:val="0"/>
        <w:spacing w:after="120"/>
        <w:ind w:firstLine="360"/>
        <w:jc w:val="both"/>
        <w:rPr>
          <w:rFonts w:ascii="Arial Narrow" w:hAnsi="Arial Narrow"/>
        </w:rPr>
      </w:pPr>
      <w:r w:rsidRPr="00E8327A">
        <w:rPr>
          <w:rFonts w:ascii="Arial Narrow" w:hAnsi="Arial Narrow"/>
        </w:rPr>
        <w:t>Le délai maximum prévu par le Maître d’Ouvrage Délégué pour la réalisation des travaux, objet du présent Appel d’Offres est de</w:t>
      </w:r>
      <w:r w:rsidR="00253408" w:rsidRPr="00E8327A">
        <w:rPr>
          <w:rFonts w:ascii="Arial Narrow" w:hAnsi="Arial Narrow"/>
        </w:rPr>
        <w:t xml:space="preserve"> Quatre</w:t>
      </w:r>
      <w:r w:rsidR="009D74EA">
        <w:rPr>
          <w:rFonts w:ascii="Arial Narrow" w:hAnsi="Arial Narrow"/>
        </w:rPr>
        <w:t xml:space="preserve"> </w:t>
      </w:r>
      <w:r w:rsidRPr="00E8327A">
        <w:rPr>
          <w:rFonts w:ascii="Arial Narrow" w:hAnsi="Arial Narrow"/>
          <w:b/>
        </w:rPr>
        <w:t>(0</w:t>
      </w:r>
      <w:r w:rsidR="00253408" w:rsidRPr="00E8327A">
        <w:rPr>
          <w:rFonts w:ascii="Arial Narrow" w:hAnsi="Arial Narrow"/>
          <w:b/>
        </w:rPr>
        <w:t>4</w:t>
      </w:r>
      <w:r w:rsidRPr="00E8327A">
        <w:rPr>
          <w:rFonts w:ascii="Arial Narrow" w:hAnsi="Arial Narrow"/>
          <w:b/>
        </w:rPr>
        <w:t>)</w:t>
      </w:r>
      <w:r w:rsidR="009D74EA">
        <w:rPr>
          <w:rFonts w:ascii="Arial Narrow" w:hAnsi="Arial Narrow"/>
          <w:b/>
        </w:rPr>
        <w:t xml:space="preserve"> </w:t>
      </w:r>
      <w:r w:rsidRPr="00E8327A">
        <w:rPr>
          <w:rFonts w:ascii="Arial Narrow" w:hAnsi="Arial Narrow"/>
        </w:rPr>
        <w:t xml:space="preserve">mois calendaires. Ce délai court à compter de la date de notification de l’Ordre de Service de commencer les prestations. </w:t>
      </w:r>
    </w:p>
    <w:p w:rsidR="001B0177" w:rsidRPr="00E8327A" w:rsidRDefault="001B0177" w:rsidP="00C20C87">
      <w:pPr>
        <w:pStyle w:val="AAOarticles"/>
        <w:numPr>
          <w:ilvl w:val="0"/>
          <w:numId w:val="65"/>
        </w:numPr>
      </w:pPr>
      <w:r w:rsidRPr="00E8327A">
        <w:t>Participation et origine</w:t>
      </w:r>
    </w:p>
    <w:p w:rsidR="001B0177" w:rsidRPr="00E8327A" w:rsidRDefault="001B0177" w:rsidP="001B0177">
      <w:pPr>
        <w:widowControl w:val="0"/>
        <w:autoSpaceDE w:val="0"/>
        <w:ind w:firstLine="360"/>
        <w:jc w:val="both"/>
        <w:rPr>
          <w:rFonts w:ascii="Arial Narrow" w:hAnsi="Arial Narrow"/>
        </w:rPr>
      </w:pPr>
      <w:r w:rsidRPr="00E8327A">
        <w:rPr>
          <w:rFonts w:ascii="Arial Narrow" w:hAnsi="Arial Narrow"/>
          <w:spacing w:val="5"/>
        </w:rPr>
        <w:t>L</w:t>
      </w:r>
      <w:r w:rsidRPr="00E8327A">
        <w:rPr>
          <w:rFonts w:ascii="Arial Narrow" w:hAnsi="Arial Narrow"/>
        </w:rPr>
        <w:t xml:space="preserve">a </w:t>
      </w:r>
      <w:r w:rsidRPr="00E8327A">
        <w:rPr>
          <w:rFonts w:ascii="Arial Narrow" w:hAnsi="Arial Narrow"/>
          <w:spacing w:val="5"/>
        </w:rPr>
        <w:t>participatio</w:t>
      </w:r>
      <w:r w:rsidRPr="00E8327A">
        <w:rPr>
          <w:rFonts w:ascii="Arial Narrow" w:hAnsi="Arial Narrow"/>
        </w:rPr>
        <w:t xml:space="preserve">n </w:t>
      </w:r>
      <w:r w:rsidRPr="00E8327A">
        <w:rPr>
          <w:rFonts w:ascii="Arial Narrow" w:hAnsi="Arial Narrow"/>
          <w:spacing w:val="5"/>
        </w:rPr>
        <w:t>a</w:t>
      </w:r>
      <w:r w:rsidRPr="00E8327A">
        <w:rPr>
          <w:rFonts w:ascii="Arial Narrow" w:hAnsi="Arial Narrow"/>
        </w:rPr>
        <w:t xml:space="preserve">u </w:t>
      </w:r>
      <w:r w:rsidRPr="00E8327A">
        <w:rPr>
          <w:rFonts w:ascii="Arial Narrow" w:hAnsi="Arial Narrow"/>
          <w:spacing w:val="5"/>
        </w:rPr>
        <w:t>présen</w:t>
      </w:r>
      <w:r w:rsidRPr="00E8327A">
        <w:rPr>
          <w:rFonts w:ascii="Arial Narrow" w:hAnsi="Arial Narrow"/>
        </w:rPr>
        <w:t xml:space="preserve">t </w:t>
      </w:r>
      <w:r w:rsidRPr="00E8327A">
        <w:rPr>
          <w:rFonts w:ascii="Arial Narrow" w:hAnsi="Arial Narrow"/>
          <w:spacing w:val="5"/>
        </w:rPr>
        <w:t>Appe</w:t>
      </w:r>
      <w:r w:rsidRPr="00E8327A">
        <w:rPr>
          <w:rFonts w:ascii="Arial Narrow" w:hAnsi="Arial Narrow"/>
        </w:rPr>
        <w:t xml:space="preserve">l </w:t>
      </w:r>
      <w:r w:rsidRPr="00E8327A">
        <w:rPr>
          <w:rFonts w:ascii="Arial Narrow" w:hAnsi="Arial Narrow"/>
          <w:spacing w:val="5"/>
        </w:rPr>
        <w:t>d’Offre</w:t>
      </w:r>
      <w:r w:rsidRPr="00E8327A">
        <w:rPr>
          <w:rFonts w:ascii="Arial Narrow" w:hAnsi="Arial Narrow"/>
        </w:rPr>
        <w:t xml:space="preserve">s </w:t>
      </w:r>
      <w:r w:rsidRPr="00E8327A">
        <w:rPr>
          <w:rFonts w:ascii="Arial Narrow" w:hAnsi="Arial Narrow"/>
          <w:spacing w:val="5"/>
        </w:rPr>
        <w:t xml:space="preserve">est </w:t>
      </w:r>
      <w:r w:rsidRPr="00E8327A">
        <w:rPr>
          <w:rFonts w:ascii="Arial Narrow" w:hAnsi="Arial Narrow"/>
        </w:rPr>
        <w:t>ouverte à toute Entreprise de droit Camerounais témoignant d’une expérience claire et d’une aptitude technique (personnel et matériel) dans les travaux de construction, en milieu rural et urbain et n’ayant aucun antécédent lié aux pratiques de fraude, d’abandon de chantier, aux chantiers élargis sur plusieurs années budgétaires observés ces cinq dernières années sur le territoire National.</w:t>
      </w:r>
    </w:p>
    <w:p w:rsidR="001B0177" w:rsidRPr="00E8327A" w:rsidRDefault="001B0177" w:rsidP="00C20C87">
      <w:pPr>
        <w:pStyle w:val="AAOarticles"/>
        <w:numPr>
          <w:ilvl w:val="0"/>
          <w:numId w:val="65"/>
        </w:numPr>
      </w:pPr>
      <w:r w:rsidRPr="00E8327A">
        <w:t>Financement</w:t>
      </w:r>
    </w:p>
    <w:p w:rsidR="001B0177" w:rsidRPr="00E8327A" w:rsidRDefault="001B0177" w:rsidP="00EF0DFD">
      <w:pPr>
        <w:widowControl w:val="0"/>
        <w:autoSpaceDE w:val="0"/>
        <w:spacing w:after="120"/>
        <w:ind w:firstLine="360"/>
        <w:jc w:val="both"/>
        <w:rPr>
          <w:rFonts w:ascii="Arial Narrow" w:hAnsi="Arial Narrow"/>
          <w:i/>
          <w:iCs/>
        </w:rPr>
      </w:pPr>
      <w:r w:rsidRPr="00E8327A">
        <w:rPr>
          <w:rFonts w:ascii="Arial Narrow" w:hAnsi="Arial Narrow"/>
          <w:spacing w:val="5"/>
        </w:rPr>
        <w:t>Le</w:t>
      </w:r>
      <w:r w:rsidRPr="00E8327A">
        <w:rPr>
          <w:rFonts w:ascii="Arial Narrow" w:hAnsi="Arial Narrow"/>
        </w:rPr>
        <w:t xml:space="preserve">s </w:t>
      </w:r>
      <w:r w:rsidRPr="00E8327A">
        <w:rPr>
          <w:rFonts w:ascii="Arial Narrow" w:hAnsi="Arial Narrow"/>
          <w:spacing w:val="5"/>
        </w:rPr>
        <w:t>travau</w:t>
      </w:r>
      <w:r w:rsidRPr="00E8327A">
        <w:rPr>
          <w:rFonts w:ascii="Arial Narrow" w:hAnsi="Arial Narrow"/>
        </w:rPr>
        <w:t xml:space="preserve">x </w:t>
      </w:r>
      <w:r w:rsidRPr="00E8327A">
        <w:rPr>
          <w:rFonts w:ascii="Arial Narrow" w:hAnsi="Arial Narrow"/>
          <w:spacing w:val="5"/>
        </w:rPr>
        <w:t>obje</w:t>
      </w:r>
      <w:r w:rsidRPr="00E8327A">
        <w:rPr>
          <w:rFonts w:ascii="Arial Narrow" w:hAnsi="Arial Narrow"/>
        </w:rPr>
        <w:t xml:space="preserve">t </w:t>
      </w:r>
      <w:r w:rsidRPr="00E8327A">
        <w:rPr>
          <w:rFonts w:ascii="Arial Narrow" w:hAnsi="Arial Narrow"/>
          <w:spacing w:val="5"/>
        </w:rPr>
        <w:t>d</w:t>
      </w:r>
      <w:r w:rsidRPr="00E8327A">
        <w:rPr>
          <w:rFonts w:ascii="Arial Narrow" w:hAnsi="Arial Narrow"/>
        </w:rPr>
        <w:t xml:space="preserve">u </w:t>
      </w:r>
      <w:r w:rsidRPr="00E8327A">
        <w:rPr>
          <w:rFonts w:ascii="Arial Narrow" w:hAnsi="Arial Narrow"/>
          <w:spacing w:val="5"/>
        </w:rPr>
        <w:t>présen</w:t>
      </w:r>
      <w:r w:rsidRPr="00E8327A">
        <w:rPr>
          <w:rFonts w:ascii="Arial Narrow" w:hAnsi="Arial Narrow"/>
        </w:rPr>
        <w:t xml:space="preserve">t </w:t>
      </w:r>
      <w:r w:rsidRPr="00E8327A">
        <w:rPr>
          <w:rFonts w:ascii="Arial Narrow" w:hAnsi="Arial Narrow"/>
          <w:spacing w:val="5"/>
        </w:rPr>
        <w:t>Appe</w:t>
      </w:r>
      <w:r w:rsidRPr="00E8327A">
        <w:rPr>
          <w:rFonts w:ascii="Arial Narrow" w:hAnsi="Arial Narrow"/>
        </w:rPr>
        <w:t xml:space="preserve">l </w:t>
      </w:r>
      <w:r w:rsidRPr="00E8327A">
        <w:rPr>
          <w:rFonts w:ascii="Arial Narrow" w:hAnsi="Arial Narrow"/>
          <w:spacing w:val="5"/>
        </w:rPr>
        <w:t xml:space="preserve">d'Offres </w:t>
      </w:r>
      <w:r w:rsidRPr="00E8327A">
        <w:rPr>
          <w:rFonts w:ascii="Arial Narrow" w:hAnsi="Arial Narrow"/>
        </w:rPr>
        <w:t xml:space="preserve">sont financés par </w:t>
      </w:r>
      <w:r w:rsidR="00E8327A">
        <w:rPr>
          <w:rFonts w:ascii="Arial Narrow" w:hAnsi="Arial Narrow"/>
        </w:rPr>
        <w:t xml:space="preserve">délégation ponctuelle du </w:t>
      </w:r>
      <w:r w:rsidR="00600E39">
        <w:rPr>
          <w:rFonts w:ascii="Arial Narrow" w:hAnsi="Arial Narrow"/>
        </w:rPr>
        <w:lastRenderedPageBreak/>
        <w:t>MINE</w:t>
      </w:r>
      <w:r w:rsidR="00C94247">
        <w:rPr>
          <w:rFonts w:ascii="Arial Narrow" w:hAnsi="Arial Narrow"/>
        </w:rPr>
        <w:t>PAT</w:t>
      </w:r>
      <w:r w:rsidR="00600E39" w:rsidRPr="00E8327A">
        <w:rPr>
          <w:rFonts w:ascii="Arial Narrow" w:hAnsi="Arial Narrow"/>
        </w:rPr>
        <w:t>exercice</w:t>
      </w:r>
      <w:r w:rsidRPr="00E8327A">
        <w:rPr>
          <w:rFonts w:ascii="Arial Narrow" w:hAnsi="Arial Narrow"/>
        </w:rPr>
        <w:t xml:space="preserve"> 2025 sur la ligne d’imputation budgétaire n°   </w:t>
      </w:r>
      <w:r w:rsidRPr="00E8327A">
        <w:rPr>
          <w:rFonts w:ascii="Arial Narrow" w:hAnsi="Arial Narrow"/>
          <w:b/>
        </w:rPr>
        <w:t xml:space="preserve">59 </w:t>
      </w:r>
      <w:r w:rsidR="00253408" w:rsidRPr="00E8327A">
        <w:rPr>
          <w:rFonts w:ascii="Arial Narrow" w:hAnsi="Arial Narrow"/>
          <w:b/>
        </w:rPr>
        <w:t>25</w:t>
      </w:r>
      <w:r w:rsidRPr="00E8327A">
        <w:rPr>
          <w:rFonts w:ascii="Arial Narrow" w:hAnsi="Arial Narrow"/>
          <w:b/>
        </w:rPr>
        <w:t> </w:t>
      </w:r>
      <w:r w:rsidR="00253408" w:rsidRPr="00E8327A">
        <w:rPr>
          <w:rFonts w:ascii="Arial Narrow" w:hAnsi="Arial Narrow"/>
          <w:b/>
        </w:rPr>
        <w:t>107</w:t>
      </w:r>
      <w:r w:rsidRPr="00E8327A">
        <w:rPr>
          <w:rFonts w:ascii="Arial Narrow" w:hAnsi="Arial Narrow"/>
          <w:b/>
        </w:rPr>
        <w:t xml:space="preserve"> 0</w:t>
      </w:r>
      <w:r w:rsidR="00253408" w:rsidRPr="00E8327A">
        <w:rPr>
          <w:rFonts w:ascii="Arial Narrow" w:hAnsi="Arial Narrow"/>
          <w:b/>
        </w:rPr>
        <w:t>5</w:t>
      </w:r>
      <w:r w:rsidR="00792013" w:rsidRPr="00E8327A">
        <w:rPr>
          <w:rFonts w:ascii="Arial Narrow" w:hAnsi="Arial Narrow"/>
          <w:b/>
        </w:rPr>
        <w:t>340020</w:t>
      </w:r>
      <w:r w:rsidRPr="00E8327A">
        <w:rPr>
          <w:rFonts w:ascii="Arial Narrow" w:hAnsi="Arial Narrow"/>
          <w:b/>
        </w:rPr>
        <w:t xml:space="preserve"> 523</w:t>
      </w:r>
      <w:r w:rsidR="00792013" w:rsidRPr="00E8327A">
        <w:rPr>
          <w:rFonts w:ascii="Arial Narrow" w:hAnsi="Arial Narrow"/>
          <w:b/>
        </w:rPr>
        <w:t>3</w:t>
      </w:r>
      <w:r w:rsidRPr="00E8327A">
        <w:rPr>
          <w:rFonts w:ascii="Arial Narrow" w:hAnsi="Arial Narrow"/>
          <w:b/>
        </w:rPr>
        <w:t>1</w:t>
      </w:r>
      <w:r w:rsidR="00792013" w:rsidRPr="00E8327A">
        <w:rPr>
          <w:rFonts w:ascii="Arial Narrow" w:hAnsi="Arial Narrow"/>
          <w:b/>
        </w:rPr>
        <w:t>4</w:t>
      </w:r>
    </w:p>
    <w:p w:rsidR="001B0177" w:rsidRPr="00E8327A" w:rsidRDefault="001B0177" w:rsidP="00C20C87">
      <w:pPr>
        <w:pStyle w:val="AAOarticles"/>
        <w:numPr>
          <w:ilvl w:val="0"/>
          <w:numId w:val="65"/>
        </w:numPr>
      </w:pPr>
      <w:r w:rsidRPr="00E8327A">
        <w:t xml:space="preserve">Mode de soumission </w:t>
      </w:r>
    </w:p>
    <w:p w:rsidR="001B0177" w:rsidRPr="00E8327A" w:rsidRDefault="001B0177" w:rsidP="001B0177">
      <w:pPr>
        <w:widowControl w:val="0"/>
        <w:autoSpaceDE w:val="0"/>
        <w:adjustRightInd w:val="0"/>
        <w:spacing w:before="11" w:line="360" w:lineRule="auto"/>
        <w:ind w:firstLine="360"/>
        <w:jc w:val="both"/>
        <w:rPr>
          <w:rFonts w:ascii="Arial Narrow" w:hAnsi="Arial Narrow"/>
        </w:rPr>
      </w:pPr>
      <w:r w:rsidRPr="00E8327A">
        <w:rPr>
          <w:rFonts w:ascii="Arial Narrow" w:hAnsi="Arial Narrow"/>
        </w:rPr>
        <w:t xml:space="preserve">Le mode de soumission retenu pour cette consultation est </w:t>
      </w:r>
      <w:r w:rsidRPr="00E8327A">
        <w:rPr>
          <w:rFonts w:ascii="Arial Narrow" w:hAnsi="Arial Narrow"/>
          <w:bCs/>
        </w:rPr>
        <w:t xml:space="preserve">le mode </w:t>
      </w:r>
      <w:r w:rsidRPr="00E8327A">
        <w:rPr>
          <w:rFonts w:ascii="Arial Narrow" w:hAnsi="Arial Narrow"/>
          <w:b/>
          <w:bCs/>
          <w:iCs/>
        </w:rPr>
        <w:t>hors ligne</w:t>
      </w:r>
      <w:r w:rsidRPr="00E8327A">
        <w:rPr>
          <w:rFonts w:ascii="Arial Narrow" w:hAnsi="Arial Narrow"/>
          <w:iCs/>
        </w:rPr>
        <w:t>.</w:t>
      </w:r>
    </w:p>
    <w:p w:rsidR="001B0177" w:rsidRPr="00E8327A" w:rsidRDefault="001B0177" w:rsidP="00C20C87">
      <w:pPr>
        <w:pStyle w:val="AAOarticles"/>
        <w:numPr>
          <w:ilvl w:val="0"/>
          <w:numId w:val="65"/>
        </w:numPr>
      </w:pPr>
      <w:r w:rsidRPr="00E8327A">
        <w:t xml:space="preserve">Cautionnement de soumission </w:t>
      </w:r>
    </w:p>
    <w:p w:rsidR="001B0177" w:rsidRPr="00E8327A" w:rsidRDefault="001B0177" w:rsidP="00E8327A">
      <w:pPr>
        <w:widowControl w:val="0"/>
        <w:autoSpaceDE w:val="0"/>
        <w:ind w:firstLine="360"/>
        <w:jc w:val="both"/>
        <w:rPr>
          <w:rFonts w:ascii="Arial Narrow" w:hAnsi="Arial Narrow"/>
        </w:rPr>
      </w:pPr>
      <w:r w:rsidRPr="00E8327A">
        <w:rPr>
          <w:rFonts w:ascii="Arial Narrow" w:hAnsi="Arial Narrow"/>
        </w:rPr>
        <w:t xml:space="preserve">Chaque soumissionnaire doit joindre à ses pièces administratives un cautionnement de </w:t>
      </w:r>
      <w:bookmarkStart w:id="10" w:name="_Hlk158734416"/>
      <w:r w:rsidRPr="00E8327A">
        <w:rPr>
          <w:rFonts w:ascii="Arial Narrow" w:hAnsi="Arial Narrow"/>
        </w:rPr>
        <w:t>soumission acquitté à la main et timbrée,</w:t>
      </w:r>
      <w:bookmarkEnd w:id="10"/>
      <w:r w:rsidRPr="00E8327A">
        <w:rPr>
          <w:rFonts w:ascii="Arial Narrow" w:hAnsi="Arial Narrow"/>
        </w:rPr>
        <w:t xml:space="preserve"> délivrée par un organisme ou une institution financière agréée par le Ministre chargé des finances pour émettre les cautions dans le domaine des marchés publics,dontlalistefigure danslapièce</w:t>
      </w:r>
      <w:r w:rsidRPr="00E8327A">
        <w:rPr>
          <w:rFonts w:ascii="Arial Narrow" w:hAnsi="Arial Narrow"/>
          <w:spacing w:val="4"/>
        </w:rPr>
        <w:t xml:space="preserve"> 14 du </w:t>
      </w:r>
      <w:r w:rsidRPr="00E8327A">
        <w:rPr>
          <w:rFonts w:ascii="Arial Narrow" w:hAnsi="Arial Narrow"/>
        </w:rPr>
        <w:t xml:space="preserve">DAO,dont le montant s’élève à </w:t>
      </w:r>
      <w:r w:rsidR="00C94247">
        <w:rPr>
          <w:rFonts w:ascii="Arial Narrow" w:hAnsi="Arial Narrow"/>
          <w:b/>
          <w:bCs/>
        </w:rPr>
        <w:t>80</w:t>
      </w:r>
      <w:r w:rsidRPr="00E8327A">
        <w:rPr>
          <w:rFonts w:ascii="Arial Narrow" w:hAnsi="Arial Narrow"/>
          <w:b/>
          <w:bCs/>
        </w:rPr>
        <w:t>0 000 (</w:t>
      </w:r>
      <w:r w:rsidR="00C94247">
        <w:rPr>
          <w:rFonts w:ascii="Arial Narrow" w:hAnsi="Arial Narrow"/>
          <w:b/>
          <w:bCs/>
        </w:rPr>
        <w:t xml:space="preserve">huit </w:t>
      </w:r>
      <w:r w:rsidR="003C11C1" w:rsidRPr="00E8327A">
        <w:rPr>
          <w:rFonts w:ascii="Arial Narrow" w:hAnsi="Arial Narrow"/>
          <w:b/>
          <w:bCs/>
        </w:rPr>
        <w:t>C</w:t>
      </w:r>
      <w:r w:rsidRPr="00E8327A">
        <w:rPr>
          <w:rFonts w:ascii="Arial Narrow" w:hAnsi="Arial Narrow"/>
          <w:b/>
          <w:bCs/>
        </w:rPr>
        <w:t xml:space="preserve">ent </w:t>
      </w:r>
      <w:r w:rsidR="003C11C1" w:rsidRPr="00E8327A">
        <w:rPr>
          <w:rFonts w:ascii="Arial Narrow" w:hAnsi="Arial Narrow"/>
          <w:b/>
          <w:bCs/>
        </w:rPr>
        <w:t>M</w:t>
      </w:r>
      <w:r w:rsidRPr="00E8327A">
        <w:rPr>
          <w:rFonts w:ascii="Arial Narrow" w:hAnsi="Arial Narrow"/>
          <w:b/>
          <w:bCs/>
        </w:rPr>
        <w:t xml:space="preserve">ille) Francs CFA </w:t>
      </w:r>
      <w:r w:rsidRPr="00E8327A">
        <w:rPr>
          <w:rFonts w:ascii="Arial Narrow" w:hAnsi="Arial Narrow"/>
          <w:spacing w:val="1"/>
        </w:rPr>
        <w:t>e</w:t>
      </w:r>
      <w:r w:rsidRPr="00E8327A">
        <w:rPr>
          <w:rFonts w:ascii="Arial Narrow" w:hAnsi="Arial Narrow"/>
        </w:rPr>
        <w:t xml:space="preserve">t </w:t>
      </w:r>
      <w:r w:rsidRPr="00E8327A">
        <w:rPr>
          <w:rFonts w:ascii="Arial Narrow" w:hAnsi="Arial Narrow"/>
          <w:spacing w:val="1"/>
        </w:rPr>
        <w:t>valable</w:t>
      </w:r>
      <w:r w:rsidRPr="00E8327A">
        <w:rPr>
          <w:rFonts w:ascii="Arial Narrow" w:hAnsi="Arial Narrow"/>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BC2142" w:rsidRPr="00E8327A">
        <w:rPr>
          <w:rFonts w:ascii="Arial Narrow" w:hAnsi="Arial Narrow" w:cs="Arial"/>
        </w:rPr>
        <w:t xml:space="preserve"> Cette caution de soumission doit être accompagnée d’un récépissé de consignation émis par la </w:t>
      </w:r>
      <w:r w:rsidR="00E8327A">
        <w:rPr>
          <w:rFonts w:ascii="Arial Narrow" w:hAnsi="Arial Narrow" w:cs="Arial"/>
        </w:rPr>
        <w:t xml:space="preserve">caisse de dépôt et de consignation </w:t>
      </w:r>
      <w:r w:rsidR="00BC2142" w:rsidRPr="00E8327A">
        <w:rPr>
          <w:rFonts w:ascii="Arial Narrow" w:hAnsi="Arial Narrow" w:cs="Arial"/>
        </w:rPr>
        <w:t>CDEC.</w:t>
      </w:r>
    </w:p>
    <w:p w:rsidR="001B0177" w:rsidRPr="00E8327A" w:rsidRDefault="001B0177" w:rsidP="001B0177">
      <w:pPr>
        <w:widowControl w:val="0"/>
        <w:autoSpaceDE w:val="0"/>
        <w:ind w:firstLine="360"/>
        <w:jc w:val="both"/>
        <w:rPr>
          <w:rFonts w:ascii="Arial Narrow" w:hAnsi="Arial Narrow"/>
        </w:rPr>
      </w:pPr>
    </w:p>
    <w:p w:rsidR="001B0177" w:rsidRPr="00E8327A" w:rsidRDefault="001B0177" w:rsidP="00C20C87">
      <w:pPr>
        <w:pStyle w:val="AAOarticles"/>
        <w:numPr>
          <w:ilvl w:val="0"/>
          <w:numId w:val="65"/>
        </w:numPr>
      </w:pPr>
      <w:r w:rsidRPr="00E8327A">
        <w:t>ConsultationduDossierd'Appeld'Offres</w:t>
      </w:r>
    </w:p>
    <w:p w:rsidR="001B0177" w:rsidRPr="00E8327A" w:rsidRDefault="001B0177" w:rsidP="001B0177">
      <w:pPr>
        <w:widowControl w:val="0"/>
        <w:autoSpaceDE w:val="0"/>
        <w:jc w:val="both"/>
        <w:rPr>
          <w:rFonts w:ascii="Arial Narrow" w:hAnsi="Arial Narrow"/>
        </w:rPr>
      </w:pPr>
      <w:r w:rsidRPr="00E8327A">
        <w:rPr>
          <w:rFonts w:ascii="Arial Narrow" w:hAnsi="Arial Narrow"/>
        </w:rPr>
        <w:t>Le dossier</w:t>
      </w:r>
      <w:r w:rsidRPr="00E8327A">
        <w:rPr>
          <w:rFonts w:ascii="Arial Narrow" w:hAnsi="Arial Narrow"/>
          <w:spacing w:val="13"/>
        </w:rPr>
        <w:t xml:space="preserve"> physique</w:t>
      </w:r>
      <w:r w:rsidRPr="00E8327A">
        <w:rPr>
          <w:rFonts w:ascii="Arial Narrow" w:hAnsi="Arial Narrow"/>
        </w:rPr>
        <w:t xml:space="preserve"> peut être consulté gratuitement à la Préfecture de l’Océan à Kribi aux heures ouvrables Tél : 222 46 12 31, dèspublicationdu présentavis.</w:t>
      </w:r>
    </w:p>
    <w:p w:rsidR="001B0177" w:rsidRPr="00E8327A" w:rsidRDefault="001B0177" w:rsidP="001B0177">
      <w:pPr>
        <w:widowControl w:val="0"/>
        <w:autoSpaceDE w:val="0"/>
        <w:spacing w:before="11"/>
        <w:ind w:firstLine="360"/>
        <w:jc w:val="both"/>
        <w:rPr>
          <w:rFonts w:ascii="Arial Narrow" w:hAnsi="Arial Narrow"/>
        </w:rPr>
      </w:pPr>
      <w:r w:rsidRPr="00E8327A">
        <w:rPr>
          <w:rFonts w:ascii="Arial Narrow" w:hAnsi="Arial Narrow"/>
        </w:rPr>
        <w:t xml:space="preserve">Il peut également être consulté </w:t>
      </w:r>
      <w:r w:rsidRPr="00E8327A">
        <w:rPr>
          <w:rFonts w:ascii="Arial Narrow" w:hAnsi="Arial Narrow"/>
          <w:b/>
        </w:rPr>
        <w:t xml:space="preserve">en ligne sur la plateforme COLEPS aux adresses </w:t>
      </w:r>
      <w:hyperlink r:id="rId9" w:history="1">
        <w:r w:rsidRPr="00E8327A">
          <w:rPr>
            <w:rStyle w:val="Lienhypertexte"/>
            <w:rFonts w:ascii="Arial Narrow" w:hAnsi="Arial Narrow"/>
          </w:rPr>
          <w:t>http://www.marchespublics.cm</w:t>
        </w:r>
      </w:hyperlink>
      <w:r w:rsidRPr="00E8327A">
        <w:rPr>
          <w:rFonts w:ascii="Arial Narrow" w:hAnsi="Arial Narrow"/>
          <w:b/>
        </w:rPr>
        <w:t xml:space="preserve"> et </w:t>
      </w:r>
      <w:hyperlink r:id="rId10" w:history="1">
        <w:r w:rsidRPr="00E8327A">
          <w:rPr>
            <w:rStyle w:val="Lienhypertexte"/>
            <w:rFonts w:ascii="Arial Narrow" w:hAnsi="Arial Narrow"/>
          </w:rPr>
          <w:t>http://www.publiccontracts.cm</w:t>
        </w:r>
      </w:hyperlink>
      <w:r w:rsidRPr="00E8327A">
        <w:rPr>
          <w:rStyle w:val="Lienhypertexte"/>
          <w:rFonts w:ascii="Arial Narrow" w:hAnsi="Arial Narrow"/>
        </w:rPr>
        <w:t>,</w:t>
      </w:r>
      <w:r w:rsidRPr="00E8327A">
        <w:rPr>
          <w:rFonts w:ascii="Arial Narrow" w:hAnsi="Arial Narrow"/>
        </w:rPr>
        <w:t xml:space="preserve"> sur le site internet de l'ARMP (</w:t>
      </w:r>
      <w:hyperlink r:id="rId11" w:history="1">
        <w:r w:rsidRPr="00E8327A">
          <w:rPr>
            <w:rStyle w:val="Lienhypertexte"/>
            <w:rFonts w:ascii="Arial Narrow" w:hAnsi="Arial Narrow"/>
          </w:rPr>
          <w:t>www.armp.cm</w:t>
        </w:r>
      </w:hyperlink>
      <w:r w:rsidRPr="00E8327A">
        <w:rPr>
          <w:rFonts w:ascii="Arial Narrow" w:hAnsi="Arial Narrow"/>
        </w:rPr>
        <w:t>) ou sur tout autre moyen de communication électronique indiqué par le Maître d’Ouvrage Délégué (à préciser).</w:t>
      </w:r>
    </w:p>
    <w:p w:rsidR="001B0177" w:rsidRPr="00E8327A" w:rsidRDefault="001B0177" w:rsidP="001B0177">
      <w:pPr>
        <w:widowControl w:val="0"/>
        <w:autoSpaceDE w:val="0"/>
        <w:spacing w:before="11"/>
        <w:ind w:firstLine="360"/>
        <w:jc w:val="both"/>
        <w:rPr>
          <w:rFonts w:ascii="Arial Narrow" w:hAnsi="Arial Narrow"/>
        </w:rPr>
      </w:pPr>
    </w:p>
    <w:p w:rsidR="001B0177" w:rsidRPr="00E8327A" w:rsidRDefault="001B0177" w:rsidP="00C20C87">
      <w:pPr>
        <w:pStyle w:val="AAOarticles"/>
        <w:numPr>
          <w:ilvl w:val="0"/>
          <w:numId w:val="65"/>
        </w:numPr>
      </w:pPr>
      <w:r w:rsidRPr="00E8327A">
        <w:t xml:space="preserve">AcquisitionduDossierd'Appeld'Offres </w:t>
      </w:r>
    </w:p>
    <w:p w:rsidR="001B0177" w:rsidRPr="00E8327A" w:rsidRDefault="001B0177" w:rsidP="00F50DE7">
      <w:pPr>
        <w:widowControl w:val="0"/>
        <w:autoSpaceDE w:val="0"/>
        <w:spacing w:after="60"/>
        <w:ind w:firstLine="360"/>
        <w:jc w:val="both"/>
        <w:rPr>
          <w:rFonts w:ascii="Arial Narrow" w:hAnsi="Arial Narrow"/>
        </w:rPr>
      </w:pPr>
      <w:r w:rsidRPr="00E8327A">
        <w:rPr>
          <w:rFonts w:ascii="Arial Narrow" w:hAnsi="Arial Narrow"/>
        </w:rPr>
        <w:t xml:space="preserve">La version physique du dossier d’appel d’offres peut être obtenue à la Structure Interne de Gestion Administrative des Marchés Publics de la Préfecture de Kribi Tél : 222 46 12 31,dès publication du présent avis, contre versement d’une somme non remboursable des frais d’achat du DAO de </w:t>
      </w:r>
      <w:r w:rsidR="00F50DE7">
        <w:rPr>
          <w:rFonts w:ascii="Arial Narrow" w:hAnsi="Arial Narrow"/>
          <w:b/>
          <w:bCs/>
        </w:rPr>
        <w:t>5</w:t>
      </w:r>
      <w:r w:rsidR="007C142E">
        <w:rPr>
          <w:rFonts w:ascii="Arial Narrow" w:hAnsi="Arial Narrow"/>
          <w:b/>
          <w:bCs/>
        </w:rPr>
        <w:t>0</w:t>
      </w:r>
      <w:r w:rsidRPr="00E8327A">
        <w:rPr>
          <w:rFonts w:ascii="Arial Narrow" w:hAnsi="Arial Narrow"/>
          <w:b/>
          <w:bCs/>
        </w:rPr>
        <w:t> 000 (</w:t>
      </w:r>
      <w:r w:rsidR="00F50DE7">
        <w:rPr>
          <w:rFonts w:ascii="Arial Narrow" w:hAnsi="Arial Narrow"/>
          <w:b/>
          <w:bCs/>
        </w:rPr>
        <w:t>cinquante</w:t>
      </w:r>
      <w:r w:rsidR="006047BF" w:rsidRPr="00E8327A">
        <w:rPr>
          <w:rFonts w:ascii="Arial Narrow" w:hAnsi="Arial Narrow"/>
          <w:b/>
          <w:bCs/>
        </w:rPr>
        <w:t>M</w:t>
      </w:r>
      <w:r w:rsidRPr="00E8327A">
        <w:rPr>
          <w:rFonts w:ascii="Arial Narrow" w:hAnsi="Arial Narrow"/>
          <w:b/>
          <w:bCs/>
        </w:rPr>
        <w:t>ille) Francs CFA</w:t>
      </w:r>
      <w:r w:rsidRPr="00E8327A">
        <w:rPr>
          <w:rFonts w:ascii="Arial Narrow" w:hAnsi="Arial Narrow"/>
        </w:rPr>
        <w:t xml:space="preserve"> payable </w:t>
      </w:r>
      <w:r w:rsidR="00E8327A">
        <w:rPr>
          <w:rFonts w:ascii="Arial Narrow" w:hAnsi="Arial Narrow"/>
        </w:rPr>
        <w:t>au trésor public</w:t>
      </w:r>
      <w:r w:rsidRPr="00E8327A">
        <w:rPr>
          <w:rFonts w:ascii="Arial Narrow" w:hAnsi="Arial Narrow"/>
        </w:rPr>
        <w:t>.</w:t>
      </w:r>
    </w:p>
    <w:p w:rsidR="001B0177" w:rsidRPr="00E8327A" w:rsidRDefault="001B0177" w:rsidP="001B0177">
      <w:pPr>
        <w:widowControl w:val="0"/>
        <w:autoSpaceDE w:val="0"/>
        <w:adjustRightInd w:val="0"/>
        <w:ind w:firstLine="360"/>
        <w:rPr>
          <w:rFonts w:ascii="Arial Narrow" w:hAnsi="Arial Narrow"/>
        </w:rPr>
      </w:pPr>
    </w:p>
    <w:p w:rsidR="001B0177" w:rsidRPr="00E8327A" w:rsidRDefault="001B0177" w:rsidP="00C20C87">
      <w:pPr>
        <w:pStyle w:val="AAOarticles"/>
        <w:numPr>
          <w:ilvl w:val="0"/>
          <w:numId w:val="65"/>
        </w:numPr>
      </w:pPr>
      <w:r w:rsidRPr="00E8327A">
        <w:t>Remisedesoffres</w:t>
      </w:r>
    </w:p>
    <w:p w:rsidR="001B0177" w:rsidRPr="00E8327A" w:rsidRDefault="001B0177" w:rsidP="007C142E">
      <w:pPr>
        <w:widowControl w:val="0"/>
        <w:autoSpaceDE w:val="0"/>
        <w:adjustRightInd w:val="0"/>
        <w:ind w:firstLine="284"/>
        <w:jc w:val="both"/>
        <w:rPr>
          <w:rFonts w:ascii="Arial Narrow" w:hAnsi="Arial Narrow"/>
        </w:rPr>
      </w:pPr>
      <w:r w:rsidRPr="00E8327A">
        <w:rPr>
          <w:rFonts w:ascii="Arial Narrow" w:hAnsi="Arial Narrow"/>
        </w:rPr>
        <w:t xml:space="preserve">Chaque offre rédigée en français ou en anglais et en sept (07) exemplaires, dont un (01) original et six (06) copies marquées comme tels, devra parvenir à la Préfecture de Kribi au plus tard </w:t>
      </w:r>
      <w:r w:rsidR="003C11C1" w:rsidRPr="00E8327A">
        <w:rPr>
          <w:rFonts w:ascii="Arial Narrow" w:hAnsi="Arial Narrow"/>
        </w:rPr>
        <w:t xml:space="preserve">le </w:t>
      </w:r>
      <w:r w:rsidR="0071167A">
        <w:rPr>
          <w:rFonts w:ascii="Arial Narrow" w:hAnsi="Arial Narrow"/>
          <w:b/>
          <w:bCs/>
        </w:rPr>
        <w:t>09 OCTOBRE</w:t>
      </w:r>
      <w:r w:rsidRPr="007C142E">
        <w:rPr>
          <w:rFonts w:ascii="Arial Narrow" w:hAnsi="Arial Narrow"/>
          <w:b/>
          <w:bCs/>
        </w:rPr>
        <w:t xml:space="preserve"> 2025 à 13 heures</w:t>
      </w:r>
      <w:r w:rsidRPr="00E8327A">
        <w:rPr>
          <w:rFonts w:ascii="Arial Narrow" w:hAnsi="Arial Narrow"/>
        </w:rPr>
        <w:t>et devra porter la mention :</w:t>
      </w:r>
    </w:p>
    <w:p w:rsidR="001B0177" w:rsidRPr="00E8327A" w:rsidRDefault="001B0177" w:rsidP="001B0177">
      <w:pPr>
        <w:widowControl w:val="0"/>
        <w:autoSpaceDE w:val="0"/>
        <w:adjustRightInd w:val="0"/>
        <w:ind w:firstLine="284"/>
        <w:jc w:val="both"/>
        <w:rPr>
          <w:rFonts w:ascii="Arial Narrow" w:hAnsi="Arial Narrow"/>
        </w:rPr>
      </w:pPr>
    </w:p>
    <w:p w:rsidR="001B0177" w:rsidRPr="00E8327A" w:rsidRDefault="001B0177" w:rsidP="001B0177">
      <w:pPr>
        <w:widowControl w:val="0"/>
        <w:autoSpaceDE w:val="0"/>
        <w:adjustRightInd w:val="0"/>
        <w:ind w:left="284"/>
        <w:jc w:val="center"/>
        <w:rPr>
          <w:rFonts w:ascii="Arial Narrow" w:hAnsi="Arial Narrow"/>
          <w:b/>
          <w:bCs/>
          <w:iCs/>
        </w:rPr>
      </w:pPr>
      <w:r w:rsidRPr="00E8327A">
        <w:rPr>
          <w:rFonts w:ascii="Arial Narrow" w:hAnsi="Arial Narrow"/>
          <w:b/>
          <w:bCs/>
          <w:iCs/>
        </w:rPr>
        <w:t xml:space="preserve">“AVISD’APPELD’OFFRESNATIONAL OUVERT </w:t>
      </w:r>
    </w:p>
    <w:p w:rsidR="00C94247" w:rsidRPr="00C94247" w:rsidRDefault="00C94247" w:rsidP="00C94247">
      <w:pPr>
        <w:widowControl w:val="0"/>
        <w:autoSpaceDE w:val="0"/>
        <w:adjustRightInd w:val="0"/>
        <w:ind w:left="284"/>
        <w:jc w:val="center"/>
        <w:rPr>
          <w:rFonts w:ascii="Arial Narrow" w:hAnsi="Arial Narrow"/>
          <w:b/>
          <w:bCs/>
          <w:iCs/>
        </w:rPr>
      </w:pPr>
      <w:r w:rsidRPr="00C94247">
        <w:rPr>
          <w:rFonts w:ascii="Arial Narrow" w:hAnsi="Arial Narrow"/>
          <w:b/>
          <w:bCs/>
          <w:iCs/>
        </w:rPr>
        <w:t>N°</w:t>
      </w:r>
      <w:r w:rsidR="0071167A">
        <w:rPr>
          <w:rFonts w:ascii="Arial Narrow" w:hAnsi="Arial Narrow"/>
          <w:b/>
          <w:bCs/>
          <w:iCs/>
        </w:rPr>
        <w:t>10</w:t>
      </w:r>
      <w:r w:rsidRPr="00C94247">
        <w:rPr>
          <w:rFonts w:ascii="Arial Narrow" w:hAnsi="Arial Narrow"/>
          <w:b/>
          <w:bCs/>
          <w:iCs/>
        </w:rPr>
        <w:t xml:space="preserve">/AONO/L11/CDPM/2025 DU </w:t>
      </w:r>
      <w:r w:rsidR="0071167A">
        <w:rPr>
          <w:rFonts w:ascii="Arial Narrow" w:hAnsi="Arial Narrow"/>
          <w:b/>
          <w:bCs/>
          <w:iCs/>
        </w:rPr>
        <w:t xml:space="preserve">09 </w:t>
      </w:r>
      <w:r w:rsidRPr="00C94247">
        <w:rPr>
          <w:rFonts w:ascii="Arial Narrow" w:hAnsi="Arial Narrow"/>
          <w:b/>
          <w:bCs/>
          <w:iCs/>
        </w:rPr>
        <w:t>SEPTEMBRE 2025</w:t>
      </w:r>
    </w:p>
    <w:p w:rsidR="00C94247" w:rsidRPr="00C94247" w:rsidRDefault="00C94247" w:rsidP="00C94247">
      <w:pPr>
        <w:widowControl w:val="0"/>
        <w:autoSpaceDE w:val="0"/>
        <w:adjustRightInd w:val="0"/>
        <w:ind w:left="284"/>
        <w:jc w:val="center"/>
        <w:rPr>
          <w:rFonts w:ascii="Arial Narrow" w:hAnsi="Arial Narrow"/>
          <w:b/>
          <w:bCs/>
          <w:iCs/>
        </w:rPr>
      </w:pPr>
      <w:r w:rsidRPr="00C94247">
        <w:rPr>
          <w:rFonts w:ascii="Arial Narrow" w:hAnsi="Arial Narrow"/>
          <w:b/>
          <w:bCs/>
          <w:iCs/>
        </w:rPr>
        <w:t xml:space="preserve">POUR </w:t>
      </w:r>
      <w:r w:rsidR="00B65E55">
        <w:rPr>
          <w:rFonts w:ascii="Arial Narrow" w:hAnsi="Arial Narrow"/>
          <w:b/>
          <w:bCs/>
          <w:iCs/>
        </w:rPr>
        <w:t xml:space="preserve">L’ELECTRIFICATION DE </w:t>
      </w:r>
      <w:r w:rsidRPr="00C94247">
        <w:rPr>
          <w:rFonts w:ascii="Arial Narrow" w:hAnsi="Arial Narrow"/>
          <w:b/>
          <w:bCs/>
          <w:iCs/>
        </w:rPr>
        <w:t>L’AXE</w:t>
      </w:r>
      <w:r w:rsidR="00D30746">
        <w:rPr>
          <w:rFonts w:ascii="Arial Narrow" w:hAnsi="Arial Narrow"/>
          <w:b/>
          <w:bCs/>
          <w:iCs/>
        </w:rPr>
        <w:t>TONDEFOM- ITONDEFANG</w:t>
      </w:r>
      <w:r w:rsidRPr="00C94247">
        <w:rPr>
          <w:rFonts w:ascii="Arial Narrow" w:hAnsi="Arial Narrow"/>
          <w:b/>
          <w:bCs/>
          <w:iCs/>
        </w:rPr>
        <w:t>, DANS L’ARRONDISSEMENT DE CAMPO, DEPARTEMENT DE L’OCEAN, REGION DU SUD.</w:t>
      </w:r>
    </w:p>
    <w:p w:rsidR="003C11C1" w:rsidRPr="00E8327A" w:rsidRDefault="003C11C1" w:rsidP="003C11C1">
      <w:pPr>
        <w:widowControl w:val="0"/>
        <w:autoSpaceDE w:val="0"/>
        <w:adjustRightInd w:val="0"/>
        <w:ind w:left="284"/>
        <w:jc w:val="center"/>
        <w:rPr>
          <w:rFonts w:ascii="Arial Narrow" w:hAnsi="Arial Narrow"/>
          <w:b/>
        </w:rPr>
      </w:pPr>
      <w:r w:rsidRPr="00E8327A">
        <w:rPr>
          <w:rFonts w:ascii="Arial Narrow" w:hAnsi="Arial Narrow"/>
          <w:b/>
        </w:rPr>
        <w:t>.</w:t>
      </w:r>
    </w:p>
    <w:p w:rsidR="001B0177" w:rsidRPr="00E8327A" w:rsidRDefault="001B0177" w:rsidP="001B0177">
      <w:pPr>
        <w:widowControl w:val="0"/>
        <w:autoSpaceDE w:val="0"/>
        <w:adjustRightInd w:val="0"/>
        <w:spacing w:line="360" w:lineRule="auto"/>
        <w:ind w:left="284"/>
        <w:jc w:val="center"/>
        <w:rPr>
          <w:rFonts w:ascii="Arial Narrow" w:hAnsi="Arial Narrow"/>
          <w:b/>
          <w:bCs/>
        </w:rPr>
      </w:pPr>
      <w:r w:rsidRPr="00E8327A">
        <w:rPr>
          <w:rFonts w:ascii="Arial Narrow" w:hAnsi="Arial Narrow"/>
          <w:b/>
          <w:bCs/>
          <w:i/>
          <w:iCs/>
        </w:rPr>
        <w:t>‘</w:t>
      </w:r>
      <w:r w:rsidR="00C94247" w:rsidRPr="00E8327A">
        <w:rPr>
          <w:rFonts w:ascii="Arial Narrow" w:hAnsi="Arial Narrow"/>
          <w:b/>
          <w:bCs/>
          <w:i/>
          <w:iCs/>
        </w:rPr>
        <w:t>’AN'OUVRIRQU'ENSEANCEDEDEPOUILLEMENT"</w:t>
      </w:r>
    </w:p>
    <w:p w:rsidR="001B0177" w:rsidRPr="00E8327A" w:rsidRDefault="001B0177" w:rsidP="00C20C87">
      <w:pPr>
        <w:pStyle w:val="AAOarticles"/>
        <w:numPr>
          <w:ilvl w:val="0"/>
          <w:numId w:val="65"/>
        </w:numPr>
      </w:pPr>
      <w:r w:rsidRPr="00E8327A">
        <w:t xml:space="preserve">Recevabilité des plis </w:t>
      </w:r>
    </w:p>
    <w:p w:rsidR="001B0177" w:rsidRPr="00E8327A" w:rsidRDefault="001B0177" w:rsidP="001B0177">
      <w:pPr>
        <w:widowControl w:val="0"/>
        <w:tabs>
          <w:tab w:val="left" w:pos="0"/>
        </w:tabs>
        <w:autoSpaceDE w:val="0"/>
        <w:spacing w:before="11"/>
        <w:ind w:firstLine="709"/>
        <w:jc w:val="both"/>
        <w:rPr>
          <w:rFonts w:ascii="Arial Narrow" w:hAnsi="Arial Narrow"/>
          <w:spacing w:val="-6"/>
        </w:rPr>
      </w:pPr>
      <w:r w:rsidRPr="00E8327A">
        <w:rPr>
          <w:rFonts w:ascii="Arial Narrow" w:hAnsi="Arial Narrow"/>
        </w:rPr>
        <w:t>Les pièces administratives, l'offre technique et l'offre financière</w:t>
      </w:r>
      <w:r w:rsidR="009D74EA">
        <w:rPr>
          <w:rFonts w:ascii="Arial Narrow" w:hAnsi="Arial Narrow"/>
        </w:rPr>
        <w:t xml:space="preserve"> </w:t>
      </w:r>
      <w:r w:rsidRPr="00E8327A">
        <w:rPr>
          <w:rFonts w:ascii="Arial Narrow" w:hAnsi="Arial Narrow"/>
        </w:rPr>
        <w:t>doivent être</w:t>
      </w:r>
      <w:r w:rsidR="009D74EA">
        <w:rPr>
          <w:rFonts w:ascii="Arial Narrow" w:hAnsi="Arial Narrow"/>
        </w:rPr>
        <w:t xml:space="preserve"> </w:t>
      </w:r>
      <w:r w:rsidRPr="00E8327A">
        <w:rPr>
          <w:rFonts w:ascii="Arial Narrow" w:hAnsi="Arial Narrow"/>
        </w:rPr>
        <w:t>placées</w:t>
      </w:r>
      <w:r w:rsidR="009D74EA">
        <w:rPr>
          <w:rFonts w:ascii="Arial Narrow" w:hAnsi="Arial Narrow"/>
        </w:rPr>
        <w:t xml:space="preserve"> </w:t>
      </w:r>
      <w:r w:rsidRPr="00E8327A">
        <w:rPr>
          <w:rFonts w:ascii="Arial Narrow" w:hAnsi="Arial Narrow"/>
        </w:rPr>
        <w:t>dans</w:t>
      </w:r>
      <w:r w:rsidR="009D74EA">
        <w:rPr>
          <w:rFonts w:ascii="Arial Narrow" w:hAnsi="Arial Narrow"/>
        </w:rPr>
        <w:t xml:space="preserve"> </w:t>
      </w:r>
      <w:r w:rsidRPr="00E8327A">
        <w:rPr>
          <w:rFonts w:ascii="Arial Narrow" w:hAnsi="Arial Narrow"/>
        </w:rPr>
        <w:t>des</w:t>
      </w:r>
      <w:r w:rsidR="009D74EA">
        <w:rPr>
          <w:rFonts w:ascii="Arial Narrow" w:hAnsi="Arial Narrow"/>
        </w:rPr>
        <w:t xml:space="preserve"> </w:t>
      </w:r>
      <w:r w:rsidRPr="00E8327A">
        <w:rPr>
          <w:rFonts w:ascii="Arial Narrow" w:hAnsi="Arial Narrow"/>
        </w:rPr>
        <w:t>enveloppes différentes</w:t>
      </w:r>
      <w:r w:rsidR="009D74EA">
        <w:rPr>
          <w:rFonts w:ascii="Arial Narrow" w:hAnsi="Arial Narrow"/>
        </w:rPr>
        <w:t xml:space="preserve"> </w:t>
      </w:r>
      <w:r w:rsidRPr="00E8327A">
        <w:rPr>
          <w:rFonts w:ascii="Arial Narrow" w:hAnsi="Arial Narrow"/>
        </w:rPr>
        <w:t>séparées</w:t>
      </w:r>
      <w:r w:rsidR="009D74EA">
        <w:rPr>
          <w:rFonts w:ascii="Arial Narrow" w:hAnsi="Arial Narrow"/>
        </w:rPr>
        <w:t xml:space="preserve"> </w:t>
      </w:r>
      <w:r w:rsidRPr="00E8327A">
        <w:rPr>
          <w:rFonts w:ascii="Arial Narrow" w:hAnsi="Arial Narrow"/>
        </w:rPr>
        <w:t>et</w:t>
      </w:r>
      <w:r w:rsidR="009D74EA">
        <w:rPr>
          <w:rFonts w:ascii="Arial Narrow" w:hAnsi="Arial Narrow"/>
        </w:rPr>
        <w:t xml:space="preserve"> </w:t>
      </w:r>
      <w:r w:rsidRPr="00E8327A">
        <w:rPr>
          <w:rFonts w:ascii="Arial Narrow" w:hAnsi="Arial Narrow"/>
        </w:rPr>
        <w:t>remises</w:t>
      </w:r>
      <w:r w:rsidR="009D74EA">
        <w:rPr>
          <w:rFonts w:ascii="Arial Narrow" w:hAnsi="Arial Narrow"/>
        </w:rPr>
        <w:t xml:space="preserve"> </w:t>
      </w:r>
      <w:r w:rsidRPr="00E8327A">
        <w:rPr>
          <w:rFonts w:ascii="Arial Narrow" w:hAnsi="Arial Narrow"/>
        </w:rPr>
        <w:t>sous</w:t>
      </w:r>
      <w:r w:rsidR="009D74EA">
        <w:rPr>
          <w:rFonts w:ascii="Arial Narrow" w:hAnsi="Arial Narrow"/>
        </w:rPr>
        <w:t xml:space="preserve"> </w:t>
      </w:r>
      <w:r w:rsidRPr="00E8327A">
        <w:rPr>
          <w:rFonts w:ascii="Arial Narrow" w:hAnsi="Arial Narrow"/>
        </w:rPr>
        <w:t>pli</w:t>
      </w:r>
      <w:r w:rsidR="009D74EA">
        <w:rPr>
          <w:rFonts w:ascii="Arial Narrow" w:hAnsi="Arial Narrow"/>
        </w:rPr>
        <w:t xml:space="preserve"> </w:t>
      </w:r>
      <w:r w:rsidRPr="00E8327A">
        <w:rPr>
          <w:rFonts w:ascii="Arial Narrow" w:hAnsi="Arial Narrow"/>
          <w:spacing w:val="-6"/>
        </w:rPr>
        <w:t>scellé.</w:t>
      </w:r>
    </w:p>
    <w:p w:rsidR="001B0177" w:rsidRPr="00E8327A" w:rsidRDefault="001B0177" w:rsidP="001B0177">
      <w:pPr>
        <w:widowControl w:val="0"/>
        <w:tabs>
          <w:tab w:val="left" w:pos="0"/>
        </w:tabs>
        <w:autoSpaceDE w:val="0"/>
        <w:spacing w:before="11"/>
        <w:ind w:firstLine="284"/>
        <w:jc w:val="both"/>
        <w:rPr>
          <w:rFonts w:ascii="Arial Narrow" w:hAnsi="Arial Narrow"/>
          <w:spacing w:val="-6"/>
        </w:rPr>
      </w:pPr>
      <w:r w:rsidRPr="00E8327A">
        <w:rPr>
          <w:rFonts w:ascii="Arial Narrow" w:hAnsi="Arial Narrow"/>
          <w:spacing w:val="-6"/>
        </w:rPr>
        <w:t>Seront irrecevables par le Maître d’Ouvrage Délégué :</w:t>
      </w:r>
    </w:p>
    <w:p w:rsidR="001B0177" w:rsidRPr="00E8327A" w:rsidRDefault="001B0177">
      <w:pPr>
        <w:pStyle w:val="Paragraphedeliste"/>
        <w:numPr>
          <w:ilvl w:val="0"/>
          <w:numId w:val="20"/>
        </w:numPr>
        <w:spacing w:after="0" w:line="240" w:lineRule="auto"/>
        <w:jc w:val="both"/>
        <w:rPr>
          <w:rFonts w:ascii="Arial Narrow" w:hAnsi="Arial Narrow"/>
          <w:sz w:val="24"/>
          <w:szCs w:val="24"/>
        </w:rPr>
      </w:pPr>
      <w:r w:rsidRPr="00E8327A">
        <w:rPr>
          <w:rFonts w:ascii="Arial Narrow" w:hAnsi="Arial Narrow"/>
          <w:sz w:val="24"/>
          <w:szCs w:val="24"/>
        </w:rPr>
        <w:t>les plis portant les indications sur l'identité du</w:t>
      </w:r>
      <w:r w:rsidR="009D74EA">
        <w:rPr>
          <w:rFonts w:ascii="Arial Narrow" w:hAnsi="Arial Narrow"/>
          <w:sz w:val="24"/>
          <w:szCs w:val="24"/>
        </w:rPr>
        <w:t xml:space="preserve"> </w:t>
      </w:r>
      <w:r w:rsidRPr="00E8327A">
        <w:rPr>
          <w:rFonts w:ascii="Arial Narrow" w:hAnsi="Arial Narrow"/>
          <w:sz w:val="24"/>
          <w:szCs w:val="24"/>
        </w:rPr>
        <w:t>soumissionnaire ;</w:t>
      </w:r>
    </w:p>
    <w:p w:rsidR="001B0177" w:rsidRPr="00E8327A" w:rsidRDefault="001B0177">
      <w:pPr>
        <w:pStyle w:val="Paragraphedeliste"/>
        <w:numPr>
          <w:ilvl w:val="0"/>
          <w:numId w:val="20"/>
        </w:numPr>
        <w:spacing w:after="0" w:line="240" w:lineRule="auto"/>
        <w:jc w:val="both"/>
        <w:rPr>
          <w:rFonts w:ascii="Arial Narrow" w:hAnsi="Arial Narrow"/>
          <w:sz w:val="24"/>
          <w:szCs w:val="24"/>
        </w:rPr>
      </w:pPr>
      <w:r w:rsidRPr="00E8327A">
        <w:rPr>
          <w:rFonts w:ascii="Arial Narrow" w:hAnsi="Arial Narrow"/>
          <w:sz w:val="24"/>
          <w:szCs w:val="24"/>
        </w:rPr>
        <w:t>les plis parvenus postérieurement aux dates et heures limites de dépôt ;</w:t>
      </w:r>
    </w:p>
    <w:p w:rsidR="001B0177" w:rsidRPr="00E8327A" w:rsidRDefault="001B0177">
      <w:pPr>
        <w:pStyle w:val="Paragraphedeliste"/>
        <w:widowControl w:val="0"/>
        <w:numPr>
          <w:ilvl w:val="0"/>
          <w:numId w:val="20"/>
        </w:numPr>
        <w:autoSpaceDE w:val="0"/>
        <w:spacing w:after="60" w:line="240" w:lineRule="auto"/>
        <w:ind w:right="81"/>
        <w:jc w:val="both"/>
        <w:rPr>
          <w:rFonts w:ascii="Arial Narrow" w:hAnsi="Arial Narrow"/>
          <w:sz w:val="24"/>
          <w:szCs w:val="24"/>
        </w:rPr>
      </w:pPr>
      <w:bookmarkStart w:id="11" w:name="_Hlk158723461"/>
      <w:r w:rsidRPr="00E8327A">
        <w:rPr>
          <w:rFonts w:ascii="Arial Narrow" w:hAnsi="Arial Narrow"/>
          <w:sz w:val="24"/>
          <w:szCs w:val="24"/>
        </w:rPr>
        <w:t>les plis sans indication de l’identité de l’Appel d’Offres ;</w:t>
      </w:r>
    </w:p>
    <w:p w:rsidR="001B0177" w:rsidRPr="00E8327A" w:rsidRDefault="001B0177">
      <w:pPr>
        <w:pStyle w:val="Paragraphedeliste"/>
        <w:numPr>
          <w:ilvl w:val="0"/>
          <w:numId w:val="20"/>
        </w:numPr>
        <w:spacing w:line="240" w:lineRule="auto"/>
        <w:ind w:right="81"/>
        <w:jc w:val="both"/>
        <w:rPr>
          <w:rFonts w:ascii="Arial Narrow" w:hAnsi="Arial Narrow"/>
          <w:sz w:val="24"/>
          <w:szCs w:val="24"/>
        </w:rPr>
      </w:pPr>
      <w:r w:rsidRPr="00E8327A">
        <w:rPr>
          <w:rFonts w:ascii="Arial Narrow" w:hAnsi="Arial Narrow"/>
          <w:sz w:val="24"/>
          <w:szCs w:val="24"/>
        </w:rPr>
        <w:t xml:space="preserve">le non-respect du nombre d’exemplaires indiqué dans le RPAO ou offre uniquement en copies.  </w:t>
      </w:r>
    </w:p>
    <w:p w:rsidR="001B0177" w:rsidRPr="00E8327A" w:rsidRDefault="001B0177" w:rsidP="001B0177">
      <w:pPr>
        <w:widowControl w:val="0"/>
        <w:autoSpaceDE w:val="0"/>
        <w:spacing w:after="60"/>
        <w:ind w:left="360" w:right="81" w:firstLine="348"/>
        <w:jc w:val="both"/>
        <w:rPr>
          <w:rFonts w:ascii="Arial Narrow" w:hAnsi="Arial Narrow"/>
          <w:bCs/>
        </w:rPr>
      </w:pPr>
      <w:bookmarkStart w:id="12" w:name="_Hlk158723489"/>
      <w:bookmarkEnd w:id="11"/>
      <w:r w:rsidRPr="00E8327A">
        <w:rPr>
          <w:rFonts w:ascii="Arial Narrow" w:hAnsi="Arial Narrow"/>
          <w:b/>
        </w:rPr>
        <w:t xml:space="preserve">Toute offre incomplète conformément aux prescriptions du Dossier d'Appel d'Offres sera </w:t>
      </w:r>
      <w:r w:rsidRPr="00E8327A">
        <w:rPr>
          <w:rFonts w:ascii="Arial Narrow" w:hAnsi="Arial Narrow"/>
          <w:b/>
        </w:rPr>
        <w:lastRenderedPageBreak/>
        <w:t>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E8327A">
        <w:rPr>
          <w:rFonts w:ascii="Arial Narrow" w:hAnsi="Arial Narrow"/>
          <w:bCs/>
        </w:rPr>
        <w:t xml:space="preserve"> Une caution de soumission produite mais n'ayant aucun rapport avec la consultation concernée est considérée comme absente. La caution de soumission présentée par un soumissionnaire au cours de la séance d’ouverture des plis est irrecevable.  </w:t>
      </w:r>
    </w:p>
    <w:p w:rsidR="001B0177" w:rsidRPr="00E8327A" w:rsidRDefault="001B0177" w:rsidP="001B0177">
      <w:pPr>
        <w:widowControl w:val="0"/>
        <w:autoSpaceDE w:val="0"/>
        <w:spacing w:after="60"/>
        <w:ind w:left="360" w:right="81" w:firstLine="348"/>
        <w:jc w:val="both"/>
        <w:rPr>
          <w:rFonts w:ascii="Arial Narrow" w:hAnsi="Arial Narrow"/>
          <w:bCs/>
          <w:strike/>
        </w:rPr>
      </w:pPr>
    </w:p>
    <w:bookmarkEnd w:id="12"/>
    <w:p w:rsidR="001B0177" w:rsidRPr="00E8327A" w:rsidRDefault="001B0177" w:rsidP="00C20C87">
      <w:pPr>
        <w:pStyle w:val="AAOarticles"/>
        <w:numPr>
          <w:ilvl w:val="0"/>
          <w:numId w:val="65"/>
        </w:numPr>
      </w:pPr>
      <w:r w:rsidRPr="00E8327A">
        <w:t>Ouverturedesplis</w:t>
      </w:r>
    </w:p>
    <w:p w:rsidR="001B0177" w:rsidRPr="00E8327A" w:rsidRDefault="001B0177" w:rsidP="007C142E">
      <w:pPr>
        <w:widowControl w:val="0"/>
        <w:autoSpaceDE w:val="0"/>
        <w:spacing w:before="57"/>
        <w:ind w:firstLine="360"/>
        <w:jc w:val="both"/>
        <w:rPr>
          <w:rFonts w:ascii="Arial Narrow" w:hAnsi="Arial Narrow"/>
        </w:rPr>
      </w:pPr>
      <w:r w:rsidRPr="00E8327A">
        <w:rPr>
          <w:rFonts w:ascii="Arial Narrow" w:hAnsi="Arial Narrow"/>
        </w:rPr>
        <w:t>L’ouverture des plis se fait en un temps</w:t>
      </w:r>
      <w:r w:rsidR="009D74EA">
        <w:rPr>
          <w:rFonts w:ascii="Arial Narrow" w:hAnsi="Arial Narrow"/>
        </w:rPr>
        <w:t xml:space="preserve"> </w:t>
      </w:r>
      <w:r w:rsidRPr="00E8327A">
        <w:rPr>
          <w:rFonts w:ascii="Arial Narrow" w:hAnsi="Arial Narrow"/>
          <w:iCs/>
        </w:rPr>
        <w:t>et</w:t>
      </w:r>
      <w:r w:rsidRPr="00E8327A">
        <w:rPr>
          <w:rFonts w:ascii="Arial Narrow" w:hAnsi="Arial Narrow"/>
        </w:rPr>
        <w:t xml:space="preserve"> aura lieu le </w:t>
      </w:r>
      <w:r w:rsidR="0071167A">
        <w:rPr>
          <w:rFonts w:ascii="Arial Narrow" w:hAnsi="Arial Narrow"/>
          <w:b/>
          <w:bCs/>
        </w:rPr>
        <w:t xml:space="preserve">09 OCTOBRE </w:t>
      </w:r>
      <w:r w:rsidRPr="007C142E">
        <w:rPr>
          <w:rFonts w:ascii="Arial Narrow" w:hAnsi="Arial Narrow"/>
          <w:b/>
          <w:bCs/>
        </w:rPr>
        <w:t>2025</w:t>
      </w:r>
      <w:r w:rsidRPr="007C142E">
        <w:rPr>
          <w:rFonts w:ascii="Arial Narrow" w:hAnsi="Arial Narrow"/>
        </w:rPr>
        <w:t xml:space="preserve"> à </w:t>
      </w:r>
      <w:r w:rsidRPr="007C142E">
        <w:rPr>
          <w:rFonts w:ascii="Arial Narrow" w:hAnsi="Arial Narrow"/>
          <w:b/>
          <w:bCs/>
        </w:rPr>
        <w:t xml:space="preserve">14 </w:t>
      </w:r>
      <w:r w:rsidRPr="007C142E">
        <w:rPr>
          <w:rFonts w:ascii="Arial Narrow" w:hAnsi="Arial Narrow"/>
          <w:b/>
          <w:bCs/>
          <w:spacing w:val="2"/>
        </w:rPr>
        <w:t>heure</w:t>
      </w:r>
      <w:r w:rsidRPr="007C142E">
        <w:rPr>
          <w:rFonts w:ascii="Arial Narrow" w:hAnsi="Arial Narrow"/>
          <w:b/>
          <w:bCs/>
        </w:rPr>
        <w:t>s</w:t>
      </w:r>
      <w:r w:rsidR="009D74EA">
        <w:rPr>
          <w:rFonts w:ascii="Arial Narrow" w:hAnsi="Arial Narrow"/>
          <w:b/>
          <w:bCs/>
        </w:rPr>
        <w:t xml:space="preserve"> </w:t>
      </w:r>
      <w:r w:rsidRPr="00E8327A">
        <w:rPr>
          <w:rFonts w:ascii="Arial Narrow" w:hAnsi="Arial Narrow"/>
          <w:spacing w:val="2"/>
        </w:rPr>
        <w:t>pa</w:t>
      </w:r>
      <w:r w:rsidRPr="00E8327A">
        <w:rPr>
          <w:rFonts w:ascii="Arial Narrow" w:hAnsi="Arial Narrow"/>
        </w:rPr>
        <w:t xml:space="preserve">r </w:t>
      </w:r>
      <w:r w:rsidRPr="00E8327A">
        <w:rPr>
          <w:rFonts w:ascii="Arial Narrow" w:hAnsi="Arial Narrow"/>
          <w:spacing w:val="2"/>
        </w:rPr>
        <w:t>l</w:t>
      </w:r>
      <w:r w:rsidRPr="00E8327A">
        <w:rPr>
          <w:rFonts w:ascii="Arial Narrow" w:hAnsi="Arial Narrow"/>
        </w:rPr>
        <w:t xml:space="preserve">a </w:t>
      </w:r>
      <w:r w:rsidRPr="00E8327A">
        <w:rPr>
          <w:rFonts w:ascii="Arial Narrow" w:hAnsi="Arial Narrow"/>
          <w:spacing w:val="2"/>
        </w:rPr>
        <w:t>Commissio</w:t>
      </w:r>
      <w:r w:rsidRPr="00E8327A">
        <w:rPr>
          <w:rFonts w:ascii="Arial Narrow" w:hAnsi="Arial Narrow"/>
        </w:rPr>
        <w:t xml:space="preserve">n Départementale </w:t>
      </w:r>
      <w:r w:rsidRPr="00E8327A">
        <w:rPr>
          <w:rFonts w:ascii="Arial Narrow" w:hAnsi="Arial Narrow"/>
          <w:spacing w:val="2"/>
        </w:rPr>
        <w:t>d</w:t>
      </w:r>
      <w:r w:rsidRPr="00E8327A">
        <w:rPr>
          <w:rFonts w:ascii="Arial Narrow" w:hAnsi="Arial Narrow"/>
        </w:rPr>
        <w:t xml:space="preserve">e </w:t>
      </w:r>
      <w:r w:rsidRPr="00E8327A">
        <w:rPr>
          <w:rFonts w:ascii="Arial Narrow" w:hAnsi="Arial Narrow"/>
          <w:spacing w:val="2"/>
        </w:rPr>
        <w:t>Passatio</w:t>
      </w:r>
      <w:r w:rsidRPr="00E8327A">
        <w:rPr>
          <w:rFonts w:ascii="Arial Narrow" w:hAnsi="Arial Narrow"/>
        </w:rPr>
        <w:t xml:space="preserve">n </w:t>
      </w:r>
      <w:r w:rsidRPr="00E8327A">
        <w:rPr>
          <w:rFonts w:ascii="Arial Narrow" w:hAnsi="Arial Narrow"/>
          <w:spacing w:val="2"/>
        </w:rPr>
        <w:t xml:space="preserve">des </w:t>
      </w:r>
      <w:r w:rsidRPr="00E8327A">
        <w:rPr>
          <w:rFonts w:ascii="Arial Narrow" w:hAnsi="Arial Narrow"/>
        </w:rPr>
        <w:t>Marchés</w:t>
      </w:r>
      <w:r w:rsidR="009D74EA">
        <w:rPr>
          <w:rFonts w:ascii="Arial Narrow" w:hAnsi="Arial Narrow"/>
        </w:rPr>
        <w:t xml:space="preserve"> </w:t>
      </w:r>
      <w:r w:rsidRPr="00E8327A">
        <w:rPr>
          <w:rFonts w:ascii="Arial Narrow" w:hAnsi="Arial Narrow"/>
        </w:rPr>
        <w:t xml:space="preserve">auprès du Préfet de l’Océan dans la salle de réunions de la Préfecture de Kribi.  </w:t>
      </w:r>
    </w:p>
    <w:p w:rsidR="001B0177" w:rsidRPr="00E8327A" w:rsidRDefault="001B0177" w:rsidP="001B0177">
      <w:pPr>
        <w:widowControl w:val="0"/>
        <w:autoSpaceDE w:val="0"/>
        <w:spacing w:before="57"/>
        <w:ind w:firstLine="360"/>
        <w:jc w:val="both"/>
        <w:rPr>
          <w:rFonts w:ascii="Arial Narrow" w:hAnsi="Arial Narrow"/>
        </w:rPr>
      </w:pPr>
      <w:r w:rsidRPr="00E8327A">
        <w:rPr>
          <w:rFonts w:ascii="Arial Narrow" w:hAnsi="Arial Narrow"/>
        </w:rPr>
        <w:t>Seuls les soumissionnaires peuvent assister à cette séance d'ouverture ou s'y faire représenter par une seule personne de leur choix dûment mandatée même en cas de groupement d’entreprises.</w:t>
      </w:r>
    </w:p>
    <w:p w:rsidR="001B0177" w:rsidRPr="00E8327A" w:rsidRDefault="001B0177" w:rsidP="001B0177">
      <w:pPr>
        <w:widowControl w:val="0"/>
        <w:autoSpaceDE w:val="0"/>
        <w:ind w:firstLine="360"/>
        <w:jc w:val="both"/>
        <w:rPr>
          <w:rFonts w:ascii="Arial Narrow" w:hAnsi="Arial Narrow"/>
          <w:b/>
        </w:rPr>
      </w:pPr>
      <w:r w:rsidRPr="00E8327A">
        <w:rPr>
          <w:rFonts w:ascii="Arial Narrow" w:hAnsi="Arial Narrow"/>
          <w:b/>
        </w:rPr>
        <w:t>Sous peine de</w:t>
      </w:r>
      <w:r w:rsidR="009D74EA">
        <w:rPr>
          <w:rFonts w:ascii="Arial Narrow" w:hAnsi="Arial Narrow"/>
          <w:b/>
        </w:rPr>
        <w:t xml:space="preserve"> </w:t>
      </w:r>
      <w:r w:rsidRPr="00E8327A">
        <w:rPr>
          <w:rFonts w:ascii="Arial Narrow" w:hAnsi="Arial Narrow"/>
          <w:b/>
        </w:rPr>
        <w:t>rejet, les</w:t>
      </w:r>
      <w:r w:rsidR="009D74EA">
        <w:rPr>
          <w:rFonts w:ascii="Arial Narrow" w:hAnsi="Arial Narrow"/>
          <w:b/>
        </w:rPr>
        <w:t xml:space="preserve"> </w:t>
      </w:r>
      <w:r w:rsidRPr="00E8327A">
        <w:rPr>
          <w:rFonts w:ascii="Arial Narrow" w:hAnsi="Arial Narrow"/>
          <w:b/>
        </w:rPr>
        <w:t xml:space="preserve">pièces </w:t>
      </w:r>
      <w:r w:rsidRPr="00E8327A">
        <w:rPr>
          <w:rFonts w:ascii="Arial Narrow" w:hAnsi="Arial Narrow"/>
          <w:b/>
          <w:spacing w:val="-23"/>
        </w:rPr>
        <w:t xml:space="preserve">du dossier </w:t>
      </w:r>
      <w:r w:rsidRPr="00E8327A">
        <w:rPr>
          <w:rFonts w:ascii="Arial Narrow" w:hAnsi="Arial Narrow"/>
          <w:b/>
        </w:rPr>
        <w:t>administratif</w:t>
      </w:r>
      <w:r w:rsidR="009D74EA">
        <w:rPr>
          <w:rFonts w:ascii="Arial Narrow" w:hAnsi="Arial Narrow"/>
          <w:b/>
        </w:rPr>
        <w:t xml:space="preserve"> </w:t>
      </w:r>
      <w:r w:rsidRPr="00E8327A">
        <w:rPr>
          <w:rFonts w:ascii="Arial Narrow" w:hAnsi="Arial Narrow"/>
          <w:b/>
        </w:rPr>
        <w:t>requises</w:t>
      </w:r>
      <w:r w:rsidR="009D74EA">
        <w:rPr>
          <w:rFonts w:ascii="Arial Narrow" w:hAnsi="Arial Narrow"/>
          <w:b/>
        </w:rPr>
        <w:t xml:space="preserve"> </w:t>
      </w:r>
      <w:r w:rsidRPr="00E8327A">
        <w:rPr>
          <w:rFonts w:ascii="Arial Narrow" w:hAnsi="Arial Narrow"/>
          <w:b/>
        </w:rPr>
        <w:t>doivent</w:t>
      </w:r>
      <w:r w:rsidR="009D74EA">
        <w:rPr>
          <w:rFonts w:ascii="Arial Narrow" w:hAnsi="Arial Narrow"/>
          <w:b/>
        </w:rPr>
        <w:t xml:space="preserve"> </w:t>
      </w:r>
      <w:r w:rsidRPr="00E8327A">
        <w:rPr>
          <w:rFonts w:ascii="Arial Narrow" w:hAnsi="Arial Narrow"/>
          <w:b/>
        </w:rPr>
        <w:t>être</w:t>
      </w:r>
      <w:r w:rsidR="009D74EA">
        <w:rPr>
          <w:rFonts w:ascii="Arial Narrow" w:hAnsi="Arial Narrow"/>
          <w:b/>
        </w:rPr>
        <w:t xml:space="preserve"> </w:t>
      </w:r>
      <w:r w:rsidRPr="00E8327A">
        <w:rPr>
          <w:rFonts w:ascii="Arial Narrow" w:hAnsi="Arial Narrow"/>
          <w:b/>
        </w:rPr>
        <w:t>produites en</w:t>
      </w:r>
      <w:r w:rsidR="009D74EA">
        <w:rPr>
          <w:rFonts w:ascii="Arial Narrow" w:hAnsi="Arial Narrow"/>
          <w:b/>
        </w:rPr>
        <w:t xml:space="preserve"> </w:t>
      </w:r>
      <w:r w:rsidRPr="00E8327A">
        <w:rPr>
          <w:rFonts w:ascii="Arial Narrow" w:hAnsi="Arial Narrow"/>
          <w:b/>
        </w:rPr>
        <w:t>originaux</w:t>
      </w:r>
      <w:r w:rsidR="009D74EA">
        <w:rPr>
          <w:rFonts w:ascii="Arial Narrow" w:hAnsi="Arial Narrow"/>
          <w:b/>
        </w:rPr>
        <w:t xml:space="preserve"> </w:t>
      </w:r>
      <w:r w:rsidRPr="00E8327A">
        <w:rPr>
          <w:rFonts w:ascii="Arial Narrow" w:hAnsi="Arial Narrow"/>
          <w:b/>
        </w:rPr>
        <w:t>ou</w:t>
      </w:r>
      <w:r w:rsidR="009D74EA">
        <w:rPr>
          <w:rFonts w:ascii="Arial Narrow" w:hAnsi="Arial Narrow"/>
          <w:b/>
        </w:rPr>
        <w:t xml:space="preserve"> </w:t>
      </w:r>
      <w:r w:rsidRPr="00E8327A">
        <w:rPr>
          <w:rFonts w:ascii="Arial Narrow" w:hAnsi="Arial Narrow"/>
          <w:b/>
        </w:rPr>
        <w:t>en</w:t>
      </w:r>
      <w:r w:rsidR="009D74EA">
        <w:rPr>
          <w:rFonts w:ascii="Arial Narrow" w:hAnsi="Arial Narrow"/>
          <w:b/>
        </w:rPr>
        <w:t xml:space="preserve"> </w:t>
      </w:r>
      <w:r w:rsidRPr="00E8327A">
        <w:rPr>
          <w:rFonts w:ascii="Arial Narrow" w:hAnsi="Arial Narrow"/>
          <w:b/>
        </w:rPr>
        <w:t>copies</w:t>
      </w:r>
      <w:r w:rsidR="009D74EA">
        <w:rPr>
          <w:rFonts w:ascii="Arial Narrow" w:hAnsi="Arial Narrow"/>
          <w:b/>
        </w:rPr>
        <w:t xml:space="preserve"> </w:t>
      </w:r>
      <w:r w:rsidRPr="00E8327A">
        <w:rPr>
          <w:rFonts w:ascii="Arial Narrow" w:hAnsi="Arial Narrow"/>
          <w:b/>
        </w:rPr>
        <w:t>certifiées</w:t>
      </w:r>
      <w:r w:rsidR="009D74EA">
        <w:rPr>
          <w:rFonts w:ascii="Arial Narrow" w:hAnsi="Arial Narrow"/>
          <w:b/>
        </w:rPr>
        <w:t xml:space="preserve"> </w:t>
      </w:r>
      <w:r w:rsidRPr="00E8327A">
        <w:rPr>
          <w:rFonts w:ascii="Arial Narrow" w:hAnsi="Arial Narrow"/>
          <w:b/>
        </w:rPr>
        <w:t>conformes</w:t>
      </w:r>
      <w:r w:rsidR="009D74EA">
        <w:rPr>
          <w:rFonts w:ascii="Arial Narrow" w:hAnsi="Arial Narrow"/>
          <w:b/>
        </w:rPr>
        <w:t xml:space="preserve"> </w:t>
      </w:r>
      <w:r w:rsidRPr="00E8327A">
        <w:rPr>
          <w:rFonts w:ascii="Arial Narrow" w:hAnsi="Arial Narrow"/>
          <w:b/>
        </w:rPr>
        <w:t>par</w:t>
      </w:r>
      <w:r w:rsidR="009D74EA">
        <w:rPr>
          <w:rFonts w:ascii="Arial Narrow" w:hAnsi="Arial Narrow"/>
          <w:b/>
        </w:rPr>
        <w:t xml:space="preserve"> </w:t>
      </w:r>
      <w:r w:rsidRPr="00E8327A">
        <w:rPr>
          <w:rFonts w:ascii="Arial Narrow" w:hAnsi="Arial Narrow"/>
          <w:b/>
        </w:rPr>
        <w:t xml:space="preserve">le </w:t>
      </w:r>
      <w:r w:rsidRPr="00E8327A">
        <w:rPr>
          <w:rFonts w:ascii="Arial Narrow" w:hAnsi="Arial Narrow"/>
          <w:b/>
          <w:spacing w:val="1"/>
        </w:rPr>
        <w:t>servic</w:t>
      </w:r>
      <w:r w:rsidRPr="00E8327A">
        <w:rPr>
          <w:rFonts w:ascii="Arial Narrow" w:hAnsi="Arial Narrow"/>
          <w:b/>
        </w:rPr>
        <w:t xml:space="preserve">e </w:t>
      </w:r>
      <w:r w:rsidRPr="00E8327A">
        <w:rPr>
          <w:rFonts w:ascii="Arial Narrow" w:hAnsi="Arial Narrow"/>
          <w:b/>
          <w:spacing w:val="1"/>
        </w:rPr>
        <w:t>émetteu</w:t>
      </w:r>
      <w:r w:rsidRPr="00E8327A">
        <w:rPr>
          <w:rFonts w:ascii="Arial Narrow" w:hAnsi="Arial Narrow"/>
          <w:b/>
        </w:rPr>
        <w:t>r ou l’autorité administrative compétente, conformément aux dispositions</w:t>
      </w:r>
      <w:r w:rsidR="009D74EA">
        <w:rPr>
          <w:rFonts w:ascii="Arial Narrow" w:hAnsi="Arial Narrow"/>
          <w:b/>
        </w:rPr>
        <w:t xml:space="preserve"> </w:t>
      </w:r>
      <w:r w:rsidRPr="00E8327A">
        <w:rPr>
          <w:rFonts w:ascii="Arial Narrow" w:hAnsi="Arial Narrow"/>
          <w:b/>
        </w:rPr>
        <w:t>du</w:t>
      </w:r>
      <w:r w:rsidR="009D74EA">
        <w:rPr>
          <w:rFonts w:ascii="Arial Narrow" w:hAnsi="Arial Narrow"/>
          <w:b/>
        </w:rPr>
        <w:t xml:space="preserve"> </w:t>
      </w:r>
      <w:r w:rsidRPr="00E8327A">
        <w:rPr>
          <w:rFonts w:ascii="Arial Narrow" w:hAnsi="Arial Narrow"/>
          <w:b/>
        </w:rPr>
        <w:t>Règlement</w:t>
      </w:r>
      <w:r w:rsidR="009D74EA">
        <w:rPr>
          <w:rFonts w:ascii="Arial Narrow" w:hAnsi="Arial Narrow"/>
          <w:b/>
        </w:rPr>
        <w:t xml:space="preserve"> </w:t>
      </w:r>
      <w:r w:rsidRPr="00E8327A">
        <w:rPr>
          <w:rFonts w:ascii="Arial Narrow" w:hAnsi="Arial Narrow"/>
          <w:b/>
        </w:rPr>
        <w:t>Particulier</w:t>
      </w:r>
      <w:r w:rsidR="009D74EA">
        <w:rPr>
          <w:rFonts w:ascii="Arial Narrow" w:hAnsi="Arial Narrow"/>
          <w:b/>
        </w:rPr>
        <w:t xml:space="preserve"> </w:t>
      </w:r>
      <w:r w:rsidRPr="00E8327A">
        <w:rPr>
          <w:rFonts w:ascii="Arial Narrow" w:hAnsi="Arial Narrow"/>
          <w:b/>
        </w:rPr>
        <w:t>de</w:t>
      </w:r>
      <w:r w:rsidR="009D74EA">
        <w:rPr>
          <w:rFonts w:ascii="Arial Narrow" w:hAnsi="Arial Narrow"/>
          <w:b/>
        </w:rPr>
        <w:t xml:space="preserve"> </w:t>
      </w:r>
      <w:r w:rsidRPr="00E8327A">
        <w:rPr>
          <w:rFonts w:ascii="Arial Narrow" w:hAnsi="Arial Narrow"/>
          <w:b/>
        </w:rPr>
        <w:t>l’Appel</w:t>
      </w:r>
      <w:r w:rsidR="009D74EA">
        <w:rPr>
          <w:rFonts w:ascii="Arial Narrow" w:hAnsi="Arial Narrow"/>
          <w:b/>
        </w:rPr>
        <w:t xml:space="preserve"> </w:t>
      </w:r>
      <w:r w:rsidRPr="00E8327A">
        <w:rPr>
          <w:rFonts w:ascii="Arial Narrow" w:hAnsi="Arial Narrow"/>
          <w:b/>
        </w:rPr>
        <w:t>d’Offres. Elles doivent dater de moins de trois (03) mois ou avoir été établies postérieurement à la date de signature de l’avis de d’Appel d’Offres.</w:t>
      </w:r>
    </w:p>
    <w:p w:rsidR="001B0177" w:rsidRPr="00E8327A" w:rsidRDefault="001B0177" w:rsidP="001B0177">
      <w:pPr>
        <w:widowControl w:val="0"/>
        <w:autoSpaceDE w:val="0"/>
        <w:ind w:firstLine="360"/>
        <w:jc w:val="both"/>
        <w:rPr>
          <w:rFonts w:ascii="Arial Narrow" w:hAnsi="Arial Narrow"/>
          <w:bCs/>
          <w:w w:val="110"/>
        </w:rPr>
      </w:pPr>
      <w:r w:rsidRPr="00E8327A">
        <w:rPr>
          <w:rFonts w:ascii="Arial Narrow" w:hAnsi="Arial Narrow"/>
          <w:w w:val="110"/>
        </w:rPr>
        <w:t>En</w:t>
      </w:r>
      <w:r w:rsidR="009D74EA">
        <w:rPr>
          <w:rFonts w:ascii="Arial Narrow" w:hAnsi="Arial Narrow"/>
          <w:w w:val="110"/>
        </w:rPr>
        <w:t xml:space="preserve"> </w:t>
      </w:r>
      <w:r w:rsidRPr="00E8327A">
        <w:rPr>
          <w:rFonts w:ascii="Arial Narrow" w:hAnsi="Arial Narrow"/>
          <w:w w:val="110"/>
        </w:rPr>
        <w:t>cas</w:t>
      </w:r>
      <w:r w:rsidR="009D74EA">
        <w:rPr>
          <w:rFonts w:ascii="Arial Narrow" w:hAnsi="Arial Narrow"/>
          <w:w w:val="110"/>
        </w:rPr>
        <w:t xml:space="preserve"> </w:t>
      </w:r>
      <w:r w:rsidRPr="00E8327A">
        <w:rPr>
          <w:rFonts w:ascii="Arial Narrow" w:hAnsi="Arial Narrow"/>
          <w:w w:val="110"/>
        </w:rPr>
        <w:t>d’absence</w:t>
      </w:r>
      <w:r w:rsidR="009D74EA">
        <w:rPr>
          <w:rFonts w:ascii="Arial Narrow" w:hAnsi="Arial Narrow"/>
          <w:w w:val="110"/>
        </w:rPr>
        <w:t xml:space="preserve"> </w:t>
      </w:r>
      <w:r w:rsidRPr="00E8327A">
        <w:rPr>
          <w:rFonts w:ascii="Arial Narrow" w:hAnsi="Arial Narrow"/>
          <w:w w:val="110"/>
        </w:rPr>
        <w:t>ou</w:t>
      </w:r>
      <w:r w:rsidR="009D74EA">
        <w:rPr>
          <w:rFonts w:ascii="Arial Narrow" w:hAnsi="Arial Narrow"/>
          <w:w w:val="110"/>
        </w:rPr>
        <w:t xml:space="preserve"> </w:t>
      </w:r>
      <w:r w:rsidRPr="00E8327A">
        <w:rPr>
          <w:rFonts w:ascii="Arial Narrow" w:hAnsi="Arial Narrow"/>
          <w:w w:val="110"/>
        </w:rPr>
        <w:t>de</w:t>
      </w:r>
      <w:r w:rsidR="009D74EA">
        <w:rPr>
          <w:rFonts w:ascii="Arial Narrow" w:hAnsi="Arial Narrow"/>
          <w:w w:val="110"/>
        </w:rPr>
        <w:t xml:space="preserve"> </w:t>
      </w:r>
      <w:r w:rsidRPr="00E8327A">
        <w:rPr>
          <w:rFonts w:ascii="Arial Narrow" w:hAnsi="Arial Narrow"/>
          <w:spacing w:val="-3"/>
          <w:w w:val="110"/>
        </w:rPr>
        <w:t>non-conformité</w:t>
      </w:r>
      <w:r w:rsidR="009D74EA">
        <w:rPr>
          <w:rFonts w:ascii="Arial Narrow" w:hAnsi="Arial Narrow"/>
          <w:spacing w:val="-3"/>
          <w:w w:val="110"/>
        </w:rPr>
        <w:t xml:space="preserve"> </w:t>
      </w:r>
      <w:r w:rsidRPr="00E8327A">
        <w:rPr>
          <w:rFonts w:ascii="Arial Narrow" w:hAnsi="Arial Narrow"/>
          <w:w w:val="110"/>
        </w:rPr>
        <w:t>d’une</w:t>
      </w:r>
      <w:r w:rsidR="009D74EA">
        <w:rPr>
          <w:rFonts w:ascii="Arial Narrow" w:hAnsi="Arial Narrow"/>
          <w:w w:val="110"/>
        </w:rPr>
        <w:t xml:space="preserve"> </w:t>
      </w:r>
      <w:r w:rsidRPr="00E8327A">
        <w:rPr>
          <w:rFonts w:ascii="Arial Narrow" w:hAnsi="Arial Narrow"/>
          <w:w w:val="110"/>
        </w:rPr>
        <w:t>pièce</w:t>
      </w:r>
      <w:r w:rsidR="009D74EA">
        <w:rPr>
          <w:rFonts w:ascii="Arial Narrow" w:hAnsi="Arial Narrow"/>
          <w:w w:val="110"/>
        </w:rPr>
        <w:t xml:space="preserve"> </w:t>
      </w:r>
      <w:r w:rsidRPr="00E8327A">
        <w:rPr>
          <w:rFonts w:ascii="Arial Narrow" w:hAnsi="Arial Narrow"/>
          <w:w w:val="110"/>
        </w:rPr>
        <w:t>du</w:t>
      </w:r>
      <w:r w:rsidR="009D74EA">
        <w:rPr>
          <w:rFonts w:ascii="Arial Narrow" w:hAnsi="Arial Narrow"/>
          <w:w w:val="110"/>
        </w:rPr>
        <w:t xml:space="preserve"> </w:t>
      </w:r>
      <w:r w:rsidRPr="00E8327A">
        <w:rPr>
          <w:rFonts w:ascii="Arial Narrow" w:hAnsi="Arial Narrow"/>
          <w:w w:val="110"/>
        </w:rPr>
        <w:t xml:space="preserve">dossier </w:t>
      </w:r>
      <w:r w:rsidRPr="00E8327A">
        <w:rPr>
          <w:rFonts w:ascii="Arial Narrow" w:hAnsi="Arial Narrow"/>
          <w:spacing w:val="-3"/>
          <w:w w:val="110"/>
        </w:rPr>
        <w:t xml:space="preserve">administratif </w:t>
      </w:r>
      <w:r w:rsidRPr="00E8327A">
        <w:rPr>
          <w:rFonts w:ascii="Arial Narrow" w:hAnsi="Arial Narrow"/>
          <w:w w:val="110"/>
        </w:rPr>
        <w:t xml:space="preserve">lors de </w:t>
      </w:r>
      <w:r w:rsidRPr="00E8327A">
        <w:rPr>
          <w:rFonts w:ascii="Arial Narrow" w:hAnsi="Arial Narrow"/>
          <w:spacing w:val="-3"/>
          <w:w w:val="110"/>
        </w:rPr>
        <w:t xml:space="preserve">l’ouverture </w:t>
      </w:r>
      <w:r w:rsidRPr="00E8327A">
        <w:rPr>
          <w:rFonts w:ascii="Arial Narrow" w:hAnsi="Arial Narrow"/>
          <w:w w:val="110"/>
        </w:rPr>
        <w:t xml:space="preserve">des plis, </w:t>
      </w:r>
      <w:bookmarkStart w:id="13" w:name="_Hlk158723535"/>
      <w:r w:rsidRPr="00E8327A">
        <w:rPr>
          <w:rFonts w:ascii="Arial Narrow" w:hAnsi="Arial Narrow"/>
          <w:bCs/>
          <w:w w:val="110"/>
        </w:rPr>
        <w:t xml:space="preserve">après </w:t>
      </w:r>
      <w:r w:rsidR="005C18A2" w:rsidRPr="00E8327A">
        <w:rPr>
          <w:rFonts w:ascii="Arial Narrow" w:hAnsi="Arial Narrow"/>
          <w:bCs/>
          <w:w w:val="110"/>
        </w:rPr>
        <w:t xml:space="preserve">un délai de 48 </w:t>
      </w:r>
      <w:r w:rsidR="00481858" w:rsidRPr="00E8327A">
        <w:rPr>
          <w:rFonts w:ascii="Arial Narrow" w:hAnsi="Arial Narrow"/>
          <w:bCs/>
          <w:w w:val="110"/>
        </w:rPr>
        <w:t>heures accordées</w:t>
      </w:r>
      <w:r w:rsidRPr="00E8327A">
        <w:rPr>
          <w:rFonts w:ascii="Arial Narrow" w:hAnsi="Arial Narrow"/>
          <w:bCs/>
          <w:w w:val="110"/>
        </w:rPr>
        <w:t xml:space="preserve"> par la Commission, l'offre sera rejetée.</w:t>
      </w:r>
    </w:p>
    <w:p w:rsidR="001B0177" w:rsidRPr="00E8327A" w:rsidRDefault="001B0177" w:rsidP="001B0177">
      <w:pPr>
        <w:widowControl w:val="0"/>
        <w:autoSpaceDE w:val="0"/>
        <w:ind w:firstLine="360"/>
        <w:jc w:val="both"/>
        <w:rPr>
          <w:rFonts w:ascii="Arial Narrow" w:hAnsi="Arial Narrow"/>
          <w:bCs/>
          <w:w w:val="110"/>
        </w:rPr>
      </w:pPr>
    </w:p>
    <w:bookmarkEnd w:id="13"/>
    <w:p w:rsidR="001B0177" w:rsidRPr="00E8327A" w:rsidRDefault="001B0177" w:rsidP="00C20C87">
      <w:pPr>
        <w:pStyle w:val="AAOarticles"/>
        <w:numPr>
          <w:ilvl w:val="0"/>
          <w:numId w:val="65"/>
        </w:numPr>
      </w:pPr>
      <w:r w:rsidRPr="00E8327A">
        <w:t>Critères d’évaluation</w:t>
      </w:r>
    </w:p>
    <w:p w:rsidR="001B0177" w:rsidRPr="00E8327A" w:rsidRDefault="001B0177" w:rsidP="001B0177">
      <w:pPr>
        <w:widowControl w:val="0"/>
        <w:autoSpaceDE w:val="0"/>
        <w:jc w:val="both"/>
        <w:rPr>
          <w:rFonts w:ascii="Arial Narrow" w:hAnsi="Arial Narrow"/>
        </w:rPr>
      </w:pPr>
      <w:r w:rsidRPr="00E8327A">
        <w:rPr>
          <w:rFonts w:ascii="Arial Narrow" w:hAnsi="Arial Narrow"/>
          <w:b/>
          <w:bCs/>
          <w:spacing w:val="6"/>
        </w:rPr>
        <w:t xml:space="preserve">15.1 Critères </w:t>
      </w:r>
      <w:r w:rsidRPr="00E8327A">
        <w:rPr>
          <w:rFonts w:ascii="Arial Narrow" w:hAnsi="Arial Narrow"/>
          <w:b/>
          <w:bCs/>
        </w:rPr>
        <w:t>éliminatoires</w:t>
      </w:r>
    </w:p>
    <w:p w:rsidR="001B0177" w:rsidRPr="00E8327A" w:rsidRDefault="001B0177" w:rsidP="001B0177">
      <w:pPr>
        <w:widowControl w:val="0"/>
        <w:autoSpaceDE w:val="0"/>
        <w:spacing w:before="19"/>
        <w:ind w:left="114" w:hanging="114"/>
        <w:jc w:val="both"/>
        <w:rPr>
          <w:rFonts w:ascii="Arial Narrow" w:hAnsi="Arial Narrow"/>
          <w:iCs/>
          <w:spacing w:val="-2"/>
        </w:rPr>
      </w:pPr>
      <w:r w:rsidRPr="00E8327A">
        <w:rPr>
          <w:rFonts w:ascii="Arial Narrow" w:hAnsi="Arial Narrow"/>
          <w:iCs/>
        </w:rPr>
        <w:t>Il s'agitnotamment</w:t>
      </w:r>
      <w:r w:rsidRPr="00E8327A">
        <w:rPr>
          <w:rFonts w:ascii="Arial Narrow" w:hAnsi="Arial Narrow"/>
          <w:iCs/>
          <w:spacing w:val="-2"/>
        </w:rPr>
        <w:t xml:space="preserve"> :</w:t>
      </w:r>
    </w:p>
    <w:p w:rsidR="00006FC6" w:rsidRPr="00873BF4" w:rsidRDefault="00006FC6" w:rsidP="00006FC6">
      <w:pPr>
        <w:pStyle w:val="Paragraphedeliste"/>
        <w:widowControl w:val="0"/>
        <w:numPr>
          <w:ilvl w:val="0"/>
          <w:numId w:val="18"/>
        </w:numPr>
        <w:autoSpaceDE w:val="0"/>
        <w:spacing w:after="0" w:line="276" w:lineRule="auto"/>
        <w:jc w:val="both"/>
        <w:rPr>
          <w:rFonts w:ascii="Arial Narrow" w:hAnsi="Arial Narrow" w:cs="Arial"/>
          <w:sz w:val="24"/>
          <w:szCs w:val="24"/>
        </w:rPr>
      </w:pPr>
      <w:bookmarkStart w:id="14" w:name="_Hlk158723599"/>
      <w:r w:rsidRPr="00873BF4">
        <w:rPr>
          <w:rFonts w:ascii="Arial Narrow" w:hAnsi="Arial Narrow" w:cs="Arial"/>
          <w:sz w:val="24"/>
          <w:szCs w:val="24"/>
        </w:rPr>
        <w:t>de l’absence du cautionnement de soumission  et de récépissé de consignation à la caisse de dépôt et de consignation CDEC à l’ouverture des plis ;</w:t>
      </w:r>
    </w:p>
    <w:p w:rsidR="00006FC6" w:rsidRPr="00873BF4" w:rsidRDefault="00006FC6" w:rsidP="00006FC6">
      <w:pPr>
        <w:pStyle w:val="Paragraphedeliste"/>
        <w:widowControl w:val="0"/>
        <w:numPr>
          <w:ilvl w:val="0"/>
          <w:numId w:val="18"/>
        </w:numPr>
        <w:autoSpaceDE w:val="0"/>
        <w:spacing w:after="0" w:line="276" w:lineRule="auto"/>
        <w:jc w:val="both"/>
        <w:rPr>
          <w:rFonts w:ascii="Arial Narrow" w:hAnsi="Arial Narrow" w:cs="Arial"/>
          <w:sz w:val="24"/>
          <w:szCs w:val="24"/>
        </w:rPr>
      </w:pPr>
      <w:r w:rsidRPr="00873BF4">
        <w:rPr>
          <w:rFonts w:ascii="Arial Narrow" w:hAnsi="Arial Narrow" w:cs="Arial"/>
          <w:sz w:val="24"/>
          <w:szCs w:val="24"/>
        </w:rPr>
        <w:t>de la non -production au-delà du délai de 48 h après l’ouverture des plis, d’une pièce du dossier administratif jugée non conforme ou absentelors de l’ouverture des plis, (excepté le cautionn</w:t>
      </w:r>
      <w:r>
        <w:rPr>
          <w:rFonts w:ascii="Arial Narrow" w:hAnsi="Arial Narrow" w:cs="Arial"/>
          <w:sz w:val="24"/>
          <w:szCs w:val="24"/>
        </w:rPr>
        <w:t>ement de soumission) ;</w:t>
      </w:r>
    </w:p>
    <w:p w:rsidR="00006FC6" w:rsidRPr="00873BF4" w:rsidRDefault="00006FC6" w:rsidP="00006FC6">
      <w:pPr>
        <w:pStyle w:val="Paragraphedeliste"/>
        <w:widowControl w:val="0"/>
        <w:numPr>
          <w:ilvl w:val="0"/>
          <w:numId w:val="18"/>
        </w:numPr>
        <w:autoSpaceDE w:val="0"/>
        <w:spacing w:after="0" w:line="276" w:lineRule="auto"/>
        <w:jc w:val="both"/>
        <w:rPr>
          <w:rFonts w:ascii="Arial Narrow" w:hAnsi="Arial Narrow" w:cs="Arial"/>
          <w:sz w:val="24"/>
          <w:szCs w:val="24"/>
        </w:rPr>
      </w:pPr>
      <w:r w:rsidRPr="00873BF4">
        <w:rPr>
          <w:rFonts w:ascii="Arial Narrow" w:hAnsi="Arial Narrow" w:cs="Arial"/>
          <w:sz w:val="24"/>
          <w:szCs w:val="24"/>
        </w:rPr>
        <w:t xml:space="preserve">des fausses déclarations, manœuvres frauduleuses ou </w:t>
      </w:r>
      <w:r w:rsidRPr="00873BF4">
        <w:rPr>
          <w:rFonts w:ascii="Arial Narrow" w:eastAsia="Times New Roman" w:hAnsi="Arial Narrow" w:cs="Arial"/>
          <w:spacing w:val="2"/>
          <w:sz w:val="24"/>
          <w:szCs w:val="24"/>
          <w:lang w:eastAsia="fr-FR"/>
        </w:rPr>
        <w:t>des pièces falsifiées ;</w:t>
      </w:r>
    </w:p>
    <w:p w:rsidR="00006FC6" w:rsidRPr="00873BF4" w:rsidRDefault="00006FC6" w:rsidP="00006FC6">
      <w:pPr>
        <w:pStyle w:val="Paragraphedeliste"/>
        <w:widowControl w:val="0"/>
        <w:numPr>
          <w:ilvl w:val="0"/>
          <w:numId w:val="18"/>
        </w:numPr>
        <w:autoSpaceDE w:val="0"/>
        <w:spacing w:after="0" w:line="276" w:lineRule="auto"/>
        <w:jc w:val="both"/>
        <w:rPr>
          <w:rFonts w:ascii="Arial Narrow" w:hAnsi="Arial Narrow" w:cs="Arial"/>
          <w:sz w:val="24"/>
          <w:szCs w:val="24"/>
        </w:rPr>
      </w:pPr>
      <w:r w:rsidRPr="00BB523A">
        <w:rPr>
          <w:rFonts w:ascii="Arial Narrow" w:hAnsi="Arial Narrow" w:cs="Arial"/>
          <w:sz w:val="24"/>
          <w:szCs w:val="24"/>
        </w:rPr>
        <w:t xml:space="preserve">note technique inférieur à </w:t>
      </w:r>
      <w:r>
        <w:rPr>
          <w:rFonts w:ascii="Arial Narrow" w:hAnsi="Arial Narrow" w:cs="Arial"/>
          <w:sz w:val="24"/>
          <w:szCs w:val="24"/>
        </w:rPr>
        <w:t xml:space="preserve">70 % des OUI dans la grille de d’évaluation </w:t>
      </w:r>
      <w:r w:rsidRPr="00873BF4">
        <w:rPr>
          <w:rFonts w:ascii="Arial Narrow" w:hAnsi="Arial Narrow" w:cs="Arial"/>
          <w:sz w:val="24"/>
          <w:szCs w:val="24"/>
        </w:rPr>
        <w:t>;</w:t>
      </w:r>
    </w:p>
    <w:p w:rsidR="00006FC6" w:rsidRPr="00873BF4" w:rsidRDefault="00006FC6" w:rsidP="00006FC6">
      <w:pPr>
        <w:pStyle w:val="Paragraphedeliste"/>
        <w:widowControl w:val="0"/>
        <w:numPr>
          <w:ilvl w:val="0"/>
          <w:numId w:val="18"/>
        </w:numPr>
        <w:autoSpaceDE w:val="0"/>
        <w:spacing w:after="0" w:line="276" w:lineRule="auto"/>
        <w:jc w:val="both"/>
        <w:rPr>
          <w:rFonts w:ascii="Arial Narrow" w:hAnsi="Arial Narrow" w:cs="Arial"/>
          <w:sz w:val="24"/>
          <w:szCs w:val="24"/>
        </w:rPr>
      </w:pPr>
      <w:r w:rsidRPr="00873BF4">
        <w:rPr>
          <w:rFonts w:ascii="Arial Narrow" w:hAnsi="Arial Narrow" w:cs="Arial"/>
          <w:sz w:val="24"/>
          <w:szCs w:val="24"/>
        </w:rPr>
        <w:t>de l’absence de la déclaration sur l’honneur de non abandon des chantiers au cours des trois dernières années ;</w:t>
      </w:r>
    </w:p>
    <w:p w:rsidR="00006FC6" w:rsidRPr="00873BF4" w:rsidRDefault="00006FC6" w:rsidP="00006FC6">
      <w:pPr>
        <w:pStyle w:val="Paragraphedeliste"/>
        <w:widowControl w:val="0"/>
        <w:numPr>
          <w:ilvl w:val="0"/>
          <w:numId w:val="18"/>
        </w:numPr>
        <w:autoSpaceDE w:val="0"/>
        <w:spacing w:after="0" w:line="276" w:lineRule="auto"/>
        <w:jc w:val="both"/>
        <w:rPr>
          <w:rFonts w:ascii="Arial Narrow" w:hAnsi="Arial Narrow" w:cs="Arial"/>
          <w:sz w:val="24"/>
          <w:szCs w:val="24"/>
        </w:rPr>
      </w:pPr>
      <w:r w:rsidRPr="00873BF4">
        <w:rPr>
          <w:rFonts w:ascii="Arial Narrow" w:hAnsi="Arial Narrow" w:cs="Arial"/>
          <w:sz w:val="24"/>
          <w:szCs w:val="24"/>
        </w:rPr>
        <w:t>l’absence d’un prix unitaire quantifié dans l’Offre financière ;</w:t>
      </w:r>
    </w:p>
    <w:p w:rsidR="00006FC6" w:rsidRPr="00873BF4" w:rsidRDefault="00006FC6" w:rsidP="00C20C87">
      <w:pPr>
        <w:pStyle w:val="Paragraphedeliste"/>
        <w:widowControl w:val="0"/>
        <w:numPr>
          <w:ilvl w:val="0"/>
          <w:numId w:val="67"/>
        </w:numPr>
        <w:autoSpaceDE w:val="0"/>
        <w:spacing w:after="0" w:line="276" w:lineRule="auto"/>
        <w:jc w:val="both"/>
        <w:rPr>
          <w:rFonts w:ascii="Arial Narrow" w:hAnsi="Arial Narrow" w:cs="Arial"/>
          <w:sz w:val="24"/>
          <w:szCs w:val="24"/>
        </w:rPr>
      </w:pPr>
      <w:r w:rsidRPr="00873BF4">
        <w:rPr>
          <w:rFonts w:ascii="Arial Narrow" w:hAnsi="Arial Narrow" w:cs="Arial"/>
          <w:sz w:val="24"/>
          <w:szCs w:val="24"/>
        </w:rPr>
        <w:t xml:space="preserve">de l’absence d’un élément de l’offre financière (la soumission, les BPU, le DQE) ; </w:t>
      </w:r>
    </w:p>
    <w:p w:rsidR="00006FC6" w:rsidRPr="00873BF4" w:rsidRDefault="00006FC6" w:rsidP="00C20C87">
      <w:pPr>
        <w:pStyle w:val="Paragraphedeliste"/>
        <w:numPr>
          <w:ilvl w:val="0"/>
          <w:numId w:val="67"/>
        </w:numPr>
        <w:spacing w:after="0" w:line="276" w:lineRule="auto"/>
        <w:rPr>
          <w:rFonts w:ascii="Arial Narrow" w:hAnsi="Arial Narrow" w:cs="Arial"/>
          <w:sz w:val="24"/>
          <w:szCs w:val="24"/>
        </w:rPr>
      </w:pPr>
      <w:r w:rsidRPr="00873BF4">
        <w:rPr>
          <w:rFonts w:ascii="Arial Narrow" w:hAnsi="Arial Narrow" w:cs="Arial"/>
          <w:sz w:val="24"/>
          <w:szCs w:val="24"/>
        </w:rPr>
        <w:t>de l’absence de la charte d’intégrité datée et signée ;</w:t>
      </w:r>
    </w:p>
    <w:p w:rsidR="00006FC6" w:rsidRDefault="00006FC6" w:rsidP="00C20C87">
      <w:pPr>
        <w:pStyle w:val="Paragraphedeliste"/>
        <w:numPr>
          <w:ilvl w:val="0"/>
          <w:numId w:val="67"/>
        </w:numPr>
        <w:spacing w:after="0" w:line="276" w:lineRule="auto"/>
        <w:rPr>
          <w:rFonts w:ascii="Arial Narrow" w:hAnsi="Arial Narrow" w:cs="Arial"/>
          <w:sz w:val="24"/>
          <w:szCs w:val="24"/>
        </w:rPr>
      </w:pPr>
      <w:r w:rsidRPr="00873BF4">
        <w:rPr>
          <w:rFonts w:ascii="Arial Narrow" w:hAnsi="Arial Narrow" w:cs="Arial"/>
          <w:sz w:val="24"/>
          <w:szCs w:val="24"/>
        </w:rPr>
        <w:t>de l’absence de la déclaration d’engagement au respect des clauses environnementales et sociales datée et signée ;</w:t>
      </w:r>
    </w:p>
    <w:p w:rsidR="00006FC6" w:rsidRDefault="00006FC6" w:rsidP="00C20C87">
      <w:pPr>
        <w:pStyle w:val="Paragraphedeliste"/>
        <w:numPr>
          <w:ilvl w:val="0"/>
          <w:numId w:val="67"/>
        </w:numPr>
        <w:spacing w:after="0" w:line="276" w:lineRule="auto"/>
        <w:rPr>
          <w:rFonts w:ascii="Arial Narrow" w:hAnsi="Arial Narrow" w:cs="Arial"/>
          <w:sz w:val="24"/>
          <w:szCs w:val="24"/>
        </w:rPr>
      </w:pPr>
      <w:r>
        <w:rPr>
          <w:rFonts w:ascii="Arial Narrow" w:hAnsi="Arial Narrow" w:cs="Arial"/>
          <w:sz w:val="24"/>
          <w:szCs w:val="24"/>
        </w:rPr>
        <w:t>absence des preuves d’acceptation du marché (CCAP et CCTP paraphés à chaque page et signés à la dernière page avec la mention « LU ET APPROUVÉ »)</w:t>
      </w:r>
    </w:p>
    <w:p w:rsidR="001B0177" w:rsidRPr="00E8327A" w:rsidRDefault="001B0177" w:rsidP="001B0177">
      <w:pPr>
        <w:rPr>
          <w:rFonts w:ascii="Arial Narrow" w:hAnsi="Arial Narrow"/>
        </w:rPr>
      </w:pPr>
    </w:p>
    <w:bookmarkEnd w:id="14"/>
    <w:p w:rsidR="001B0177" w:rsidRPr="00E8327A" w:rsidRDefault="001B0177" w:rsidP="001B0177">
      <w:pPr>
        <w:widowControl w:val="0"/>
        <w:autoSpaceDE w:val="0"/>
        <w:ind w:left="114"/>
        <w:jc w:val="both"/>
        <w:rPr>
          <w:rFonts w:ascii="Arial Narrow" w:hAnsi="Arial Narrow"/>
        </w:rPr>
      </w:pPr>
      <w:r w:rsidRPr="00E8327A">
        <w:rPr>
          <w:rFonts w:ascii="Arial Narrow" w:hAnsi="Arial Narrow"/>
          <w:b/>
          <w:bCs/>
        </w:rPr>
        <w:t>15.2.Critèresessentiels</w:t>
      </w:r>
    </w:p>
    <w:p w:rsidR="001B0177" w:rsidRPr="00E8327A" w:rsidRDefault="001B0177" w:rsidP="001B0177">
      <w:pPr>
        <w:widowControl w:val="0"/>
        <w:autoSpaceDE w:val="0"/>
        <w:spacing w:after="120"/>
        <w:jc w:val="both"/>
        <w:rPr>
          <w:rFonts w:ascii="Arial Narrow" w:hAnsi="Arial Narrow"/>
          <w:i/>
          <w:iCs/>
        </w:rPr>
      </w:pPr>
      <w:r w:rsidRPr="00E8327A">
        <w:rPr>
          <w:rFonts w:ascii="Arial Narrow" w:hAnsi="Arial Narrow"/>
        </w:rPr>
        <w:t>Lescritères</w:t>
      </w:r>
      <w:r w:rsidRPr="00E8327A">
        <w:rPr>
          <w:rFonts w:ascii="Arial Narrow" w:hAnsi="Arial Narrow"/>
          <w:spacing w:val="26"/>
        </w:rPr>
        <w:t xml:space="preserve"> essentiels </w:t>
      </w:r>
      <w:r w:rsidRPr="00E8327A">
        <w:rPr>
          <w:rFonts w:ascii="Arial Narrow" w:hAnsi="Arial Narrow"/>
        </w:rPr>
        <w:t>àlaqualificationdes</w:t>
      </w:r>
      <w:r w:rsidRPr="00E8327A">
        <w:rPr>
          <w:rFonts w:ascii="Arial Narrow" w:hAnsi="Arial Narrow"/>
          <w:spacing w:val="26"/>
        </w:rPr>
        <w:t xml:space="preserve"> soumissionnaires </w:t>
      </w:r>
      <w:r w:rsidRPr="00E8327A">
        <w:rPr>
          <w:rFonts w:ascii="Arial Narrow" w:hAnsi="Arial Narrow"/>
        </w:rPr>
        <w:t xml:space="preserve">porterontàtitreindicatif </w:t>
      </w:r>
      <w:r w:rsidRPr="00E8327A">
        <w:rPr>
          <w:rFonts w:ascii="Arial Narrow" w:hAnsi="Arial Narrow"/>
          <w:spacing w:val="13"/>
        </w:rPr>
        <w:t>sur </w:t>
      </w:r>
      <w:r w:rsidRPr="00E8327A">
        <w:rPr>
          <w:rFonts w:ascii="Arial Narrow" w:hAnsi="Arial Narrow"/>
          <w:spacing w:val="6"/>
        </w:rPr>
        <w:t>:</w:t>
      </w:r>
    </w:p>
    <w:tbl>
      <w:tblPr>
        <w:tblW w:w="8675" w:type="dxa"/>
        <w:tblInd w:w="114" w:type="dxa"/>
        <w:tblLayout w:type="fixed"/>
        <w:tblCellMar>
          <w:left w:w="10" w:type="dxa"/>
          <w:right w:w="10" w:type="dxa"/>
        </w:tblCellMar>
        <w:tblLook w:val="0000"/>
      </w:tblPr>
      <w:tblGrid>
        <w:gridCol w:w="8675"/>
      </w:tblGrid>
      <w:tr w:rsidR="001B0177" w:rsidRPr="00E8327A" w:rsidTr="00E8327A">
        <w:trPr>
          <w:trHeight w:val="1134"/>
        </w:trPr>
        <w:tc>
          <w:tcPr>
            <w:tcW w:w="8675" w:type="dxa"/>
            <w:tcMar>
              <w:top w:w="0" w:type="dxa"/>
              <w:left w:w="0" w:type="dxa"/>
              <w:bottom w:w="0" w:type="dxa"/>
              <w:right w:w="0" w:type="dxa"/>
            </w:tcMar>
          </w:tcPr>
          <w:p w:rsidR="00006FC6" w:rsidRPr="00006FC6" w:rsidRDefault="00006FC6" w:rsidP="00006FC6">
            <w:pPr>
              <w:pStyle w:val="Paragraphedeliste"/>
              <w:widowControl w:val="0"/>
              <w:numPr>
                <w:ilvl w:val="0"/>
                <w:numId w:val="17"/>
              </w:numPr>
              <w:autoSpaceDE w:val="0"/>
              <w:spacing w:before="44"/>
              <w:jc w:val="both"/>
              <w:rPr>
                <w:rFonts w:ascii="Arial Narrow" w:hAnsi="Arial Narrow"/>
                <w:iCs/>
                <w:sz w:val="24"/>
                <w:szCs w:val="24"/>
              </w:rPr>
            </w:pPr>
            <w:r w:rsidRPr="00006FC6">
              <w:rPr>
                <w:rFonts w:ascii="Arial Narrow" w:hAnsi="Arial Narrow"/>
                <w:iCs/>
                <w:sz w:val="24"/>
                <w:szCs w:val="24"/>
              </w:rPr>
              <w:t>la présentation de l’offre (1 sous-critère);</w:t>
            </w:r>
          </w:p>
          <w:p w:rsidR="00006FC6" w:rsidRPr="00006FC6" w:rsidRDefault="00006FC6" w:rsidP="00006FC6">
            <w:pPr>
              <w:pStyle w:val="Paragraphedeliste"/>
              <w:widowControl w:val="0"/>
              <w:numPr>
                <w:ilvl w:val="0"/>
                <w:numId w:val="17"/>
              </w:numPr>
              <w:autoSpaceDE w:val="0"/>
              <w:spacing w:before="44"/>
              <w:jc w:val="both"/>
              <w:rPr>
                <w:rFonts w:ascii="Arial Narrow" w:hAnsi="Arial Narrow"/>
                <w:iCs/>
                <w:sz w:val="24"/>
                <w:szCs w:val="24"/>
              </w:rPr>
            </w:pPr>
            <w:r w:rsidRPr="00006FC6">
              <w:rPr>
                <w:rFonts w:ascii="Arial Narrow" w:hAnsi="Arial Narrow"/>
                <w:iCs/>
                <w:sz w:val="24"/>
                <w:szCs w:val="24"/>
              </w:rPr>
              <w:t>les références du soumissionnaire (3 sous-critères);</w:t>
            </w:r>
          </w:p>
          <w:p w:rsidR="00006FC6" w:rsidRPr="00006FC6" w:rsidRDefault="00006FC6" w:rsidP="00006FC6">
            <w:pPr>
              <w:pStyle w:val="Paragraphedeliste"/>
              <w:widowControl w:val="0"/>
              <w:numPr>
                <w:ilvl w:val="0"/>
                <w:numId w:val="17"/>
              </w:numPr>
              <w:autoSpaceDE w:val="0"/>
              <w:spacing w:before="44"/>
              <w:jc w:val="both"/>
              <w:rPr>
                <w:rFonts w:ascii="Arial Narrow" w:hAnsi="Arial Narrow"/>
                <w:iCs/>
                <w:sz w:val="24"/>
                <w:szCs w:val="24"/>
              </w:rPr>
            </w:pPr>
            <w:r w:rsidRPr="00006FC6">
              <w:rPr>
                <w:rFonts w:ascii="Arial Narrow" w:hAnsi="Arial Narrow"/>
                <w:iCs/>
                <w:sz w:val="24"/>
                <w:szCs w:val="24"/>
              </w:rPr>
              <w:lastRenderedPageBreak/>
              <w:t>expérience du personnel (6 sous-critères) ;</w:t>
            </w:r>
          </w:p>
          <w:p w:rsidR="00006FC6" w:rsidRPr="00006FC6" w:rsidRDefault="00006FC6" w:rsidP="00006FC6">
            <w:pPr>
              <w:pStyle w:val="Paragraphedeliste"/>
              <w:widowControl w:val="0"/>
              <w:numPr>
                <w:ilvl w:val="0"/>
                <w:numId w:val="17"/>
              </w:numPr>
              <w:autoSpaceDE w:val="0"/>
              <w:spacing w:before="44"/>
              <w:jc w:val="both"/>
              <w:rPr>
                <w:rFonts w:ascii="Arial Narrow" w:hAnsi="Arial Narrow"/>
                <w:iCs/>
                <w:sz w:val="24"/>
                <w:szCs w:val="24"/>
              </w:rPr>
            </w:pPr>
            <w:r w:rsidRPr="00006FC6">
              <w:rPr>
                <w:rFonts w:ascii="Arial Narrow" w:hAnsi="Arial Narrow"/>
                <w:iCs/>
                <w:sz w:val="24"/>
                <w:szCs w:val="24"/>
              </w:rPr>
              <w:t>les moyens matériels (4 sous-critères) ;</w:t>
            </w:r>
          </w:p>
          <w:p w:rsidR="00006FC6" w:rsidRPr="00006FC6" w:rsidRDefault="00006FC6" w:rsidP="00006FC6">
            <w:pPr>
              <w:pStyle w:val="Paragraphedeliste"/>
              <w:widowControl w:val="0"/>
              <w:numPr>
                <w:ilvl w:val="0"/>
                <w:numId w:val="17"/>
              </w:numPr>
              <w:autoSpaceDE w:val="0"/>
              <w:spacing w:before="44"/>
              <w:jc w:val="both"/>
              <w:rPr>
                <w:rFonts w:ascii="Arial Narrow" w:hAnsi="Arial Narrow"/>
                <w:iCs/>
                <w:sz w:val="24"/>
                <w:szCs w:val="24"/>
              </w:rPr>
            </w:pPr>
            <w:r w:rsidRPr="00006FC6">
              <w:rPr>
                <w:rFonts w:ascii="Arial Narrow" w:hAnsi="Arial Narrow"/>
                <w:iCs/>
                <w:sz w:val="24"/>
                <w:szCs w:val="24"/>
              </w:rPr>
              <w:t>la méthodologie d’exécution  (4 sous-critères) ;</w:t>
            </w:r>
          </w:p>
          <w:p w:rsidR="001B0177" w:rsidRPr="00E8327A" w:rsidRDefault="00006FC6" w:rsidP="00006FC6">
            <w:pPr>
              <w:pStyle w:val="Paragraphedeliste"/>
              <w:widowControl w:val="0"/>
              <w:numPr>
                <w:ilvl w:val="0"/>
                <w:numId w:val="17"/>
              </w:numPr>
              <w:autoSpaceDE w:val="0"/>
              <w:spacing w:before="44" w:after="0" w:line="240" w:lineRule="auto"/>
              <w:jc w:val="both"/>
              <w:rPr>
                <w:rFonts w:ascii="Arial Narrow" w:hAnsi="Arial Narrow"/>
                <w:sz w:val="24"/>
                <w:szCs w:val="24"/>
              </w:rPr>
            </w:pPr>
            <w:r w:rsidRPr="00006FC6">
              <w:rPr>
                <w:rFonts w:ascii="Arial Narrow" w:hAnsi="Arial Narrow"/>
                <w:iCs/>
                <w:sz w:val="24"/>
                <w:szCs w:val="24"/>
              </w:rPr>
              <w:t>la capacité financière (2 sous-critères) ;</w:t>
            </w:r>
          </w:p>
        </w:tc>
      </w:tr>
    </w:tbl>
    <w:p w:rsidR="001B0177" w:rsidRPr="00E8327A" w:rsidRDefault="001B0177" w:rsidP="00C20C87">
      <w:pPr>
        <w:pStyle w:val="AAOarticles"/>
        <w:numPr>
          <w:ilvl w:val="0"/>
          <w:numId w:val="65"/>
        </w:numPr>
      </w:pPr>
      <w:r w:rsidRPr="00E8327A">
        <w:lastRenderedPageBreak/>
        <w:t>Attribu</w:t>
      </w:r>
      <w:r w:rsidRPr="00E8327A">
        <w:rPr>
          <w:spacing w:val="6"/>
        </w:rPr>
        <w:t>tion</w:t>
      </w:r>
    </w:p>
    <w:p w:rsidR="001B0177" w:rsidRPr="00E8327A" w:rsidRDefault="001B0177" w:rsidP="001B0177">
      <w:pPr>
        <w:widowControl w:val="0"/>
        <w:autoSpaceDE w:val="0"/>
        <w:ind w:firstLine="360"/>
        <w:jc w:val="both"/>
        <w:rPr>
          <w:rFonts w:ascii="Arial Narrow" w:hAnsi="Arial Narrow"/>
          <w:i/>
          <w:iCs/>
        </w:rPr>
      </w:pPr>
      <w:r w:rsidRPr="00E8327A">
        <w:rPr>
          <w:rFonts w:ascii="Arial Narrow" w:hAnsi="Arial Narrow"/>
          <w:iCs/>
        </w:rPr>
        <w:t xml:space="preserve">Le Préfet du Département de l’Océan, </w:t>
      </w:r>
      <w:r w:rsidRPr="00E8327A">
        <w:rPr>
          <w:rFonts w:ascii="Arial Narrow" w:hAnsi="Arial Narrow"/>
        </w:rPr>
        <w:t>Maître d’Ouvrage Délégué,</w:t>
      </w:r>
      <w:r w:rsidRPr="00E8327A">
        <w:rPr>
          <w:rFonts w:ascii="Arial Narrow" w:hAnsi="Arial Narrow"/>
          <w:iCs/>
        </w:rPr>
        <w:t xml:space="preserve"> attribuera la lettre commande au soumissionnaire ayant présenté une offre remplissant les critères de qualification technique et financière requises, et évaluée la moins-disante</w:t>
      </w:r>
      <w:r w:rsidRPr="00E8327A">
        <w:rPr>
          <w:rFonts w:ascii="Arial Narrow" w:hAnsi="Arial Narrow"/>
        </w:rPr>
        <w:t>en incluant le cas échéant les remises proposées.</w:t>
      </w:r>
    </w:p>
    <w:p w:rsidR="001B0177" w:rsidRPr="00E8327A" w:rsidRDefault="001B0177" w:rsidP="001B0177">
      <w:pPr>
        <w:widowControl w:val="0"/>
        <w:autoSpaceDE w:val="0"/>
        <w:rPr>
          <w:rFonts w:ascii="Arial Narrow" w:hAnsi="Arial Narrow"/>
        </w:rPr>
      </w:pPr>
    </w:p>
    <w:p w:rsidR="001B0177" w:rsidRPr="00E8327A" w:rsidRDefault="001B0177" w:rsidP="00C20C87">
      <w:pPr>
        <w:pStyle w:val="AAOarticles"/>
        <w:numPr>
          <w:ilvl w:val="0"/>
          <w:numId w:val="65"/>
        </w:numPr>
      </w:pPr>
      <w:r w:rsidRPr="00E8327A">
        <w:t>Duréedevaliditédesoffres</w:t>
      </w:r>
    </w:p>
    <w:p w:rsidR="001B0177" w:rsidRPr="00E8327A" w:rsidRDefault="001B0177" w:rsidP="001B0177">
      <w:pPr>
        <w:widowControl w:val="0"/>
        <w:autoSpaceDE w:val="0"/>
        <w:spacing w:before="11"/>
        <w:ind w:firstLine="360"/>
        <w:jc w:val="both"/>
        <w:rPr>
          <w:rFonts w:ascii="Arial Narrow" w:hAnsi="Arial Narrow"/>
        </w:rPr>
      </w:pPr>
      <w:r w:rsidRPr="00E8327A">
        <w:rPr>
          <w:rFonts w:ascii="Arial Narrow" w:hAnsi="Arial Narrow"/>
        </w:rPr>
        <w:t>Les</w:t>
      </w:r>
      <w:r w:rsidR="00EA0230">
        <w:rPr>
          <w:rFonts w:ascii="Arial Narrow" w:hAnsi="Arial Narrow"/>
        </w:rPr>
        <w:t xml:space="preserve"> </w:t>
      </w:r>
      <w:r w:rsidRPr="00E8327A">
        <w:rPr>
          <w:rFonts w:ascii="Arial Narrow" w:hAnsi="Arial Narrow"/>
        </w:rPr>
        <w:t>soumissionnaires</w:t>
      </w:r>
      <w:r w:rsidR="00EA0230">
        <w:rPr>
          <w:rFonts w:ascii="Arial Narrow" w:hAnsi="Arial Narrow"/>
        </w:rPr>
        <w:t xml:space="preserve"> </w:t>
      </w:r>
      <w:r w:rsidRPr="00E8327A">
        <w:rPr>
          <w:rFonts w:ascii="Arial Narrow" w:hAnsi="Arial Narrow"/>
        </w:rPr>
        <w:t>restent</w:t>
      </w:r>
      <w:r w:rsidR="00EA0230">
        <w:rPr>
          <w:rFonts w:ascii="Arial Narrow" w:hAnsi="Arial Narrow"/>
        </w:rPr>
        <w:t xml:space="preserve"> </w:t>
      </w:r>
      <w:r w:rsidRPr="00E8327A">
        <w:rPr>
          <w:rFonts w:ascii="Arial Narrow" w:hAnsi="Arial Narrow"/>
        </w:rPr>
        <w:t>engagés</w:t>
      </w:r>
      <w:r w:rsidR="00EA0230">
        <w:rPr>
          <w:rFonts w:ascii="Arial Narrow" w:hAnsi="Arial Narrow"/>
        </w:rPr>
        <w:t xml:space="preserve"> </w:t>
      </w:r>
      <w:r w:rsidRPr="00E8327A">
        <w:rPr>
          <w:rFonts w:ascii="Arial Narrow" w:hAnsi="Arial Narrow"/>
        </w:rPr>
        <w:t>par</w:t>
      </w:r>
      <w:r w:rsidR="00EA0230">
        <w:rPr>
          <w:rFonts w:ascii="Arial Narrow" w:hAnsi="Arial Narrow"/>
        </w:rPr>
        <w:t xml:space="preserve"> </w:t>
      </w:r>
      <w:r w:rsidRPr="00E8327A">
        <w:rPr>
          <w:rFonts w:ascii="Arial Narrow" w:hAnsi="Arial Narrow"/>
        </w:rPr>
        <w:t>leur</w:t>
      </w:r>
      <w:r w:rsidR="00EA0230">
        <w:rPr>
          <w:rFonts w:ascii="Arial Narrow" w:hAnsi="Arial Narrow"/>
        </w:rPr>
        <w:t xml:space="preserve"> </w:t>
      </w:r>
      <w:r w:rsidRPr="00E8327A">
        <w:rPr>
          <w:rFonts w:ascii="Arial Narrow" w:hAnsi="Arial Narrow"/>
        </w:rPr>
        <w:t>offre pendant</w:t>
      </w:r>
      <w:r w:rsidRPr="00E8327A">
        <w:rPr>
          <w:rFonts w:ascii="Arial Narrow" w:hAnsi="Arial Narrow"/>
          <w:spacing w:val="1"/>
        </w:rPr>
        <w:t xml:space="preserve"> quatre-vingt-dix jours (</w:t>
      </w:r>
      <w:r w:rsidRPr="00E8327A">
        <w:rPr>
          <w:rFonts w:ascii="Arial Narrow" w:hAnsi="Arial Narrow"/>
        </w:rPr>
        <w:t xml:space="preserve">90) jours </w:t>
      </w:r>
      <w:r w:rsidRPr="00E8327A">
        <w:rPr>
          <w:rFonts w:ascii="Arial Narrow" w:hAnsi="Arial Narrow"/>
          <w:spacing w:val="-23"/>
        </w:rPr>
        <w:t>à</w:t>
      </w:r>
      <w:r w:rsidR="00EA0230">
        <w:rPr>
          <w:rFonts w:ascii="Arial Narrow" w:hAnsi="Arial Narrow"/>
          <w:spacing w:val="-23"/>
        </w:rPr>
        <w:t xml:space="preserve"> </w:t>
      </w:r>
      <w:r w:rsidRPr="00E8327A">
        <w:rPr>
          <w:rFonts w:ascii="Arial Narrow" w:hAnsi="Arial Narrow"/>
          <w:spacing w:val="-23"/>
        </w:rPr>
        <w:t>partir</w:t>
      </w:r>
      <w:r w:rsidR="00EA0230">
        <w:rPr>
          <w:rFonts w:ascii="Arial Narrow" w:hAnsi="Arial Narrow"/>
          <w:spacing w:val="-23"/>
        </w:rPr>
        <w:t xml:space="preserve"> </w:t>
      </w:r>
      <w:r w:rsidRPr="00E8327A">
        <w:rPr>
          <w:rFonts w:ascii="Arial Narrow" w:hAnsi="Arial Narrow"/>
        </w:rPr>
        <w:t>de</w:t>
      </w:r>
      <w:r w:rsidR="00EA0230">
        <w:rPr>
          <w:rFonts w:ascii="Arial Narrow" w:hAnsi="Arial Narrow"/>
        </w:rPr>
        <w:t xml:space="preserve"> </w:t>
      </w:r>
      <w:r w:rsidRPr="00E8327A">
        <w:rPr>
          <w:rFonts w:ascii="Arial Narrow" w:hAnsi="Arial Narrow"/>
        </w:rPr>
        <w:t>la</w:t>
      </w:r>
      <w:r w:rsidR="00EA0230">
        <w:rPr>
          <w:rFonts w:ascii="Arial Narrow" w:hAnsi="Arial Narrow"/>
        </w:rPr>
        <w:t xml:space="preserve"> </w:t>
      </w:r>
      <w:r w:rsidRPr="00E8327A">
        <w:rPr>
          <w:rFonts w:ascii="Arial Narrow" w:hAnsi="Arial Narrow"/>
        </w:rPr>
        <w:t>date</w:t>
      </w:r>
      <w:r w:rsidR="00EA0230">
        <w:rPr>
          <w:rFonts w:ascii="Arial Narrow" w:hAnsi="Arial Narrow"/>
        </w:rPr>
        <w:t xml:space="preserve"> </w:t>
      </w:r>
      <w:r w:rsidRPr="00E8327A">
        <w:rPr>
          <w:rFonts w:ascii="Arial Narrow" w:hAnsi="Arial Narrow"/>
        </w:rPr>
        <w:t>limite</w:t>
      </w:r>
      <w:r w:rsidRPr="00E8327A">
        <w:rPr>
          <w:rFonts w:ascii="Arial Narrow" w:hAnsi="Arial Narrow"/>
          <w:spacing w:val="15"/>
        </w:rPr>
        <w:t xml:space="preserve"> initiale </w:t>
      </w:r>
      <w:r w:rsidRPr="00E8327A">
        <w:rPr>
          <w:rFonts w:ascii="Arial Narrow" w:hAnsi="Arial Narrow"/>
        </w:rPr>
        <w:t>fixée pour</w:t>
      </w:r>
      <w:r w:rsidR="00EA0230">
        <w:rPr>
          <w:rFonts w:ascii="Arial Narrow" w:hAnsi="Arial Narrow"/>
        </w:rPr>
        <w:t xml:space="preserve"> </w:t>
      </w:r>
      <w:r w:rsidRPr="00E8327A">
        <w:rPr>
          <w:rFonts w:ascii="Arial Narrow" w:hAnsi="Arial Narrow"/>
        </w:rPr>
        <w:t>la</w:t>
      </w:r>
      <w:r w:rsidR="00EA0230">
        <w:rPr>
          <w:rFonts w:ascii="Arial Narrow" w:hAnsi="Arial Narrow"/>
        </w:rPr>
        <w:t xml:space="preserve"> </w:t>
      </w:r>
      <w:r w:rsidRPr="00E8327A">
        <w:rPr>
          <w:rFonts w:ascii="Arial Narrow" w:hAnsi="Arial Narrow"/>
        </w:rPr>
        <w:t>remise</w:t>
      </w:r>
      <w:r w:rsidR="00EA0230">
        <w:rPr>
          <w:rFonts w:ascii="Arial Narrow" w:hAnsi="Arial Narrow"/>
        </w:rPr>
        <w:t xml:space="preserve"> </w:t>
      </w:r>
      <w:r w:rsidRPr="00E8327A">
        <w:rPr>
          <w:rFonts w:ascii="Arial Narrow" w:hAnsi="Arial Narrow"/>
        </w:rPr>
        <w:t>des</w:t>
      </w:r>
      <w:r w:rsidR="00EA0230">
        <w:rPr>
          <w:rFonts w:ascii="Arial Narrow" w:hAnsi="Arial Narrow"/>
        </w:rPr>
        <w:t xml:space="preserve"> </w:t>
      </w:r>
      <w:r w:rsidRPr="00E8327A">
        <w:rPr>
          <w:rFonts w:ascii="Arial Narrow" w:hAnsi="Arial Narrow"/>
        </w:rPr>
        <w:t>offres.</w:t>
      </w:r>
    </w:p>
    <w:p w:rsidR="001B0177" w:rsidRPr="00E8327A" w:rsidRDefault="001B0177" w:rsidP="001B0177">
      <w:pPr>
        <w:widowControl w:val="0"/>
        <w:autoSpaceDE w:val="0"/>
        <w:spacing w:before="11"/>
        <w:ind w:firstLine="360"/>
        <w:jc w:val="both"/>
        <w:rPr>
          <w:rFonts w:ascii="Arial Narrow" w:hAnsi="Arial Narrow"/>
        </w:rPr>
      </w:pPr>
    </w:p>
    <w:p w:rsidR="001B0177" w:rsidRPr="00E8327A" w:rsidRDefault="001B0177" w:rsidP="00C20C87">
      <w:pPr>
        <w:pStyle w:val="AAOarticles"/>
        <w:numPr>
          <w:ilvl w:val="0"/>
          <w:numId w:val="65"/>
        </w:numPr>
      </w:pPr>
      <w:r w:rsidRPr="00E8327A">
        <w:t>Renseignementscomplémentaires</w:t>
      </w:r>
    </w:p>
    <w:p w:rsidR="001B0177" w:rsidRPr="00E8327A" w:rsidRDefault="001B0177" w:rsidP="001B0177">
      <w:pPr>
        <w:widowControl w:val="0"/>
        <w:autoSpaceDE w:val="0"/>
        <w:spacing w:before="11"/>
        <w:ind w:firstLine="360"/>
        <w:jc w:val="both"/>
        <w:rPr>
          <w:rStyle w:val="Lienhypertexte"/>
          <w:rFonts w:ascii="Arial Narrow" w:hAnsi="Arial Narrow"/>
        </w:rPr>
      </w:pPr>
      <w:r w:rsidRPr="00E8327A">
        <w:rPr>
          <w:rFonts w:ascii="Arial Narrow" w:hAnsi="Arial Narrow"/>
        </w:rPr>
        <w:t>Les</w:t>
      </w:r>
      <w:r w:rsidR="00EA0230">
        <w:rPr>
          <w:rFonts w:ascii="Arial Narrow" w:hAnsi="Arial Narrow"/>
        </w:rPr>
        <w:t xml:space="preserve"> </w:t>
      </w:r>
      <w:r w:rsidRPr="00E8327A">
        <w:rPr>
          <w:rFonts w:ascii="Arial Narrow" w:hAnsi="Arial Narrow"/>
        </w:rPr>
        <w:t>renseignements</w:t>
      </w:r>
      <w:r w:rsidR="00EA0230">
        <w:rPr>
          <w:rFonts w:ascii="Arial Narrow" w:hAnsi="Arial Narrow"/>
        </w:rPr>
        <w:t xml:space="preserve"> </w:t>
      </w:r>
      <w:r w:rsidRPr="00E8327A">
        <w:rPr>
          <w:rFonts w:ascii="Arial Narrow" w:hAnsi="Arial Narrow"/>
        </w:rPr>
        <w:t>complémentaires</w:t>
      </w:r>
      <w:r w:rsidR="00EA0230">
        <w:rPr>
          <w:rFonts w:ascii="Arial Narrow" w:hAnsi="Arial Narrow"/>
        </w:rPr>
        <w:t xml:space="preserve"> </w:t>
      </w:r>
      <w:r w:rsidRPr="00E8327A">
        <w:rPr>
          <w:rFonts w:ascii="Arial Narrow" w:hAnsi="Arial Narrow"/>
        </w:rPr>
        <w:t>peuvent</w:t>
      </w:r>
      <w:r w:rsidR="00EA0230">
        <w:rPr>
          <w:rFonts w:ascii="Arial Narrow" w:hAnsi="Arial Narrow"/>
        </w:rPr>
        <w:t xml:space="preserve"> </w:t>
      </w:r>
      <w:r w:rsidRPr="00E8327A">
        <w:rPr>
          <w:rFonts w:ascii="Arial Narrow" w:hAnsi="Arial Narrow"/>
        </w:rPr>
        <w:t xml:space="preserve">être obtenus </w:t>
      </w:r>
      <w:r w:rsidRPr="00E8327A">
        <w:rPr>
          <w:rFonts w:ascii="Arial Narrow" w:hAnsi="Arial Narrow"/>
          <w:spacing w:val="-14"/>
        </w:rPr>
        <w:t>aux</w:t>
      </w:r>
      <w:r w:rsidR="00EA0230">
        <w:rPr>
          <w:rFonts w:ascii="Arial Narrow" w:hAnsi="Arial Narrow"/>
          <w:spacing w:val="-14"/>
        </w:rPr>
        <w:t xml:space="preserve"> </w:t>
      </w:r>
      <w:r w:rsidRPr="00E8327A">
        <w:rPr>
          <w:rFonts w:ascii="Arial Narrow" w:hAnsi="Arial Narrow"/>
          <w:spacing w:val="-14"/>
        </w:rPr>
        <w:t>heures</w:t>
      </w:r>
      <w:r w:rsidRPr="00E8327A">
        <w:rPr>
          <w:rFonts w:ascii="Arial Narrow" w:hAnsi="Arial Narrow"/>
        </w:rPr>
        <w:t xml:space="preserve"> ouvrables à la Structure Interne de Gestion Administrative des Marchés Publics (SIGAMP) de la Préfecture de l’Océan à Kribi Tél : 222 46 12 31ou en ligne sur la plateforme COLEPS aux adresses </w:t>
      </w:r>
      <w:hyperlink r:id="rId12" w:history="1">
        <w:r w:rsidRPr="00E8327A">
          <w:rPr>
            <w:rStyle w:val="Lienhypertexte"/>
            <w:rFonts w:ascii="Arial Narrow" w:hAnsi="Arial Narrow"/>
          </w:rPr>
          <w:t>http://www.marchespublics.cm</w:t>
        </w:r>
      </w:hyperlink>
      <w:r w:rsidRPr="00E8327A">
        <w:rPr>
          <w:rFonts w:ascii="Arial Narrow" w:hAnsi="Arial Narrow"/>
        </w:rPr>
        <w:t xml:space="preserve"> et </w:t>
      </w:r>
      <w:hyperlink r:id="rId13" w:history="1">
        <w:r w:rsidRPr="00E8327A">
          <w:rPr>
            <w:rStyle w:val="Lienhypertexte"/>
            <w:rFonts w:ascii="Arial Narrow" w:hAnsi="Arial Narrow"/>
          </w:rPr>
          <w:t>http://www.publiccontracts.cm</w:t>
        </w:r>
      </w:hyperlink>
      <w:r w:rsidRPr="00E8327A">
        <w:rPr>
          <w:rStyle w:val="Lienhypertexte"/>
          <w:rFonts w:ascii="Arial Narrow" w:hAnsi="Arial Narrow"/>
        </w:rPr>
        <w:t>, ou tout autres moyens de communication électronique indiqué par le Maître d’Ouvrage Délégué.</w:t>
      </w:r>
    </w:p>
    <w:p w:rsidR="001B0177" w:rsidRPr="00E8327A" w:rsidRDefault="001B0177" w:rsidP="001B0177">
      <w:pPr>
        <w:widowControl w:val="0"/>
        <w:autoSpaceDE w:val="0"/>
        <w:spacing w:before="11"/>
        <w:ind w:firstLine="360"/>
        <w:jc w:val="both"/>
        <w:rPr>
          <w:rStyle w:val="Lienhypertexte"/>
          <w:rFonts w:ascii="Arial Narrow" w:hAnsi="Arial Narrow"/>
        </w:rPr>
      </w:pPr>
    </w:p>
    <w:p w:rsidR="001B0177" w:rsidRPr="00E8327A" w:rsidRDefault="001B0177" w:rsidP="00C20C87">
      <w:pPr>
        <w:pStyle w:val="AAOarticles"/>
        <w:numPr>
          <w:ilvl w:val="0"/>
          <w:numId w:val="65"/>
        </w:numPr>
      </w:pPr>
      <w:r w:rsidRPr="00E8327A">
        <w:t>Lutte contre la corruption et les mauvaises pratiques</w:t>
      </w:r>
    </w:p>
    <w:p w:rsidR="001B0177" w:rsidRPr="00E8327A" w:rsidRDefault="001B0177" w:rsidP="001B0177">
      <w:pPr>
        <w:widowControl w:val="0"/>
        <w:autoSpaceDE w:val="0"/>
        <w:adjustRightInd w:val="0"/>
        <w:spacing w:before="11"/>
        <w:ind w:firstLine="360"/>
        <w:jc w:val="both"/>
        <w:rPr>
          <w:rFonts w:ascii="Arial Narrow" w:hAnsi="Arial Narrow"/>
          <w:color w:val="FF0000"/>
        </w:rPr>
      </w:pPr>
      <w:r w:rsidRPr="00E8327A">
        <w:rPr>
          <w:rFonts w:ascii="Arial Narrow" w:hAnsi="Arial Narrow"/>
        </w:rPr>
        <w:t>Pour toute dénonciation pour des pratiques, faits ou actes de corruption ou faits de mauvaises pratiques, bien vouloir appeler la CONAC au numéro 1517, l’Autorité chargée des Marchés Publics (MINMAP) (SMS ou appel) aux numéros : (+237) 673 20 57 25 et 699 37 07 48, l’ARMP ou le Maître d’Ouvrage Délégué aux numéros (+237) 222 46 12 31.</w:t>
      </w:r>
    </w:p>
    <w:p w:rsidR="001B0177" w:rsidRPr="00E8327A" w:rsidRDefault="001B0177" w:rsidP="001B0177">
      <w:pPr>
        <w:widowControl w:val="0"/>
        <w:autoSpaceDE w:val="0"/>
        <w:spacing w:before="11" w:line="360" w:lineRule="auto"/>
        <w:jc w:val="both"/>
        <w:rPr>
          <w:rFonts w:ascii="Arial Narrow" w:hAnsi="Arial Narrow"/>
          <w:color w:val="FF0000"/>
        </w:rPr>
      </w:pPr>
    </w:p>
    <w:p w:rsidR="001B0177" w:rsidRPr="00E8327A" w:rsidRDefault="001B0177" w:rsidP="001B0177">
      <w:pPr>
        <w:widowControl w:val="0"/>
        <w:autoSpaceDE w:val="0"/>
        <w:spacing w:line="360" w:lineRule="auto"/>
        <w:ind w:left="3600" w:firstLine="720"/>
        <w:jc w:val="both"/>
        <w:rPr>
          <w:rFonts w:ascii="Arial Narrow" w:hAnsi="Arial Narrow"/>
        </w:rPr>
      </w:pPr>
      <w:r w:rsidRPr="00E8327A">
        <w:rPr>
          <w:rFonts w:ascii="Arial Narrow" w:hAnsi="Arial Narrow"/>
        </w:rPr>
        <w:t>Kribi, le __________________</w:t>
      </w:r>
    </w:p>
    <w:p w:rsidR="001B0177" w:rsidRPr="00E8327A" w:rsidRDefault="001B0177" w:rsidP="001B0177">
      <w:pPr>
        <w:widowControl w:val="0"/>
        <w:autoSpaceDE w:val="0"/>
        <w:spacing w:line="360" w:lineRule="auto"/>
        <w:ind w:left="3600" w:firstLine="720"/>
        <w:jc w:val="both"/>
        <w:rPr>
          <w:rFonts w:ascii="Arial Narrow" w:hAnsi="Arial Narrow"/>
          <w:b/>
          <w:bCs/>
        </w:rPr>
      </w:pPr>
      <w:r w:rsidRPr="00E8327A">
        <w:rPr>
          <w:rFonts w:ascii="Arial Narrow" w:hAnsi="Arial Narrow"/>
          <w:b/>
          <w:bCs/>
        </w:rPr>
        <w:t>Le Préfet du Département de l’Océan</w:t>
      </w:r>
    </w:p>
    <w:p w:rsidR="001B0177" w:rsidRPr="00E8327A" w:rsidRDefault="001B0177" w:rsidP="001B0177">
      <w:pPr>
        <w:widowControl w:val="0"/>
        <w:autoSpaceDE w:val="0"/>
        <w:spacing w:line="360" w:lineRule="auto"/>
        <w:ind w:left="3600" w:firstLine="720"/>
        <w:jc w:val="both"/>
        <w:rPr>
          <w:rFonts w:ascii="Arial Narrow" w:hAnsi="Arial Narrow"/>
          <w:b/>
          <w:bCs/>
        </w:rPr>
      </w:pPr>
      <w:r w:rsidRPr="00E8327A">
        <w:rPr>
          <w:rFonts w:ascii="Arial Narrow" w:hAnsi="Arial Narrow"/>
          <w:b/>
          <w:bCs/>
        </w:rPr>
        <w:t xml:space="preserve">                             (Maître d’Ouvrage Délégué)</w:t>
      </w:r>
    </w:p>
    <w:p w:rsidR="001B0177" w:rsidRPr="00E8327A" w:rsidRDefault="001B0177" w:rsidP="001B0177">
      <w:pPr>
        <w:widowControl w:val="0"/>
        <w:autoSpaceDE w:val="0"/>
        <w:spacing w:before="73" w:line="360" w:lineRule="auto"/>
        <w:jc w:val="both"/>
        <w:rPr>
          <w:rFonts w:ascii="Arial Narrow" w:hAnsi="Arial Narrow"/>
          <w:sz w:val="22"/>
          <w:szCs w:val="22"/>
        </w:rPr>
      </w:pPr>
      <w:r w:rsidRPr="00E8327A">
        <w:rPr>
          <w:rFonts w:ascii="Arial Narrow" w:hAnsi="Arial Narrow"/>
          <w:b/>
          <w:i/>
          <w:iCs/>
          <w:sz w:val="22"/>
          <w:szCs w:val="22"/>
          <w:u w:val="single"/>
        </w:rPr>
        <w:t>Copies</w:t>
      </w:r>
      <w:r w:rsidRPr="00E8327A">
        <w:rPr>
          <w:rFonts w:ascii="Arial Narrow" w:hAnsi="Arial Narrow"/>
          <w:b/>
          <w:i/>
          <w:iCs/>
          <w:sz w:val="22"/>
          <w:szCs w:val="22"/>
        </w:rPr>
        <w:t>:</w:t>
      </w:r>
    </w:p>
    <w:p w:rsidR="001B0177" w:rsidRPr="00E8327A" w:rsidRDefault="001B0177">
      <w:pPr>
        <w:pStyle w:val="Paragraphedeliste"/>
        <w:widowControl w:val="0"/>
        <w:numPr>
          <w:ilvl w:val="0"/>
          <w:numId w:val="16"/>
        </w:numPr>
        <w:autoSpaceDE w:val="0"/>
        <w:spacing w:after="0" w:line="240" w:lineRule="auto"/>
        <w:ind w:left="357" w:hanging="357"/>
        <w:jc w:val="both"/>
        <w:textAlignment w:val="auto"/>
        <w:rPr>
          <w:rFonts w:ascii="Arial Narrow" w:hAnsi="Arial Narrow"/>
          <w:sz w:val="18"/>
        </w:rPr>
      </w:pPr>
      <w:r w:rsidRPr="00E8327A">
        <w:rPr>
          <w:rFonts w:ascii="Arial Narrow" w:hAnsi="Arial Narrow"/>
          <w:sz w:val="18"/>
        </w:rPr>
        <w:t>DDMINMAP/Océan</w:t>
      </w:r>
    </w:p>
    <w:p w:rsidR="001B0177" w:rsidRPr="00E8327A" w:rsidRDefault="001B0177">
      <w:pPr>
        <w:pStyle w:val="Paragraphedeliste"/>
        <w:widowControl w:val="0"/>
        <w:numPr>
          <w:ilvl w:val="0"/>
          <w:numId w:val="16"/>
        </w:numPr>
        <w:autoSpaceDE w:val="0"/>
        <w:spacing w:after="0" w:line="240" w:lineRule="auto"/>
        <w:ind w:left="357" w:hanging="357"/>
        <w:jc w:val="both"/>
        <w:textAlignment w:val="auto"/>
        <w:rPr>
          <w:rFonts w:ascii="Arial Narrow" w:hAnsi="Arial Narrow"/>
          <w:sz w:val="18"/>
        </w:rPr>
      </w:pPr>
      <w:r w:rsidRPr="00E8327A">
        <w:rPr>
          <w:rFonts w:ascii="Arial Narrow" w:hAnsi="Arial Narrow"/>
          <w:sz w:val="18"/>
        </w:rPr>
        <w:t xml:space="preserve">ARMP/CR-Sud </w:t>
      </w:r>
    </w:p>
    <w:p w:rsidR="001B0177" w:rsidRPr="00E8327A" w:rsidRDefault="001B0177">
      <w:pPr>
        <w:pStyle w:val="Paragraphedeliste"/>
        <w:widowControl w:val="0"/>
        <w:numPr>
          <w:ilvl w:val="0"/>
          <w:numId w:val="16"/>
        </w:numPr>
        <w:autoSpaceDE w:val="0"/>
        <w:spacing w:after="0" w:line="240" w:lineRule="auto"/>
        <w:ind w:left="357" w:hanging="357"/>
        <w:jc w:val="both"/>
        <w:textAlignment w:val="auto"/>
        <w:rPr>
          <w:rFonts w:ascii="Arial Narrow" w:hAnsi="Arial Narrow"/>
          <w:sz w:val="18"/>
        </w:rPr>
      </w:pPr>
      <w:bookmarkStart w:id="15" w:name="_Hlk523208570"/>
      <w:r w:rsidRPr="00E8327A">
        <w:rPr>
          <w:rFonts w:ascii="Arial Narrow" w:hAnsi="Arial Narrow"/>
          <w:sz w:val="18"/>
        </w:rPr>
        <w:t>Président CDPM/Océan</w:t>
      </w:r>
    </w:p>
    <w:p w:rsidR="001B0177" w:rsidRPr="00E8327A" w:rsidRDefault="001B0177">
      <w:pPr>
        <w:pStyle w:val="Paragraphedeliste"/>
        <w:widowControl w:val="0"/>
        <w:numPr>
          <w:ilvl w:val="0"/>
          <w:numId w:val="16"/>
        </w:numPr>
        <w:autoSpaceDE w:val="0"/>
        <w:spacing w:after="0" w:line="240" w:lineRule="auto"/>
        <w:ind w:left="357" w:hanging="357"/>
        <w:jc w:val="both"/>
        <w:textAlignment w:val="auto"/>
        <w:rPr>
          <w:rFonts w:ascii="Arial Narrow" w:hAnsi="Arial Narrow"/>
          <w:sz w:val="18"/>
        </w:rPr>
      </w:pPr>
      <w:r w:rsidRPr="00E8327A">
        <w:rPr>
          <w:rFonts w:ascii="Arial Narrow" w:hAnsi="Arial Narrow"/>
          <w:sz w:val="18"/>
        </w:rPr>
        <w:t>DD</w:t>
      </w:r>
      <w:r w:rsidR="00253408" w:rsidRPr="00E8327A">
        <w:rPr>
          <w:rFonts w:ascii="Arial Narrow" w:hAnsi="Arial Narrow"/>
          <w:sz w:val="18"/>
        </w:rPr>
        <w:t>MINESEC</w:t>
      </w:r>
      <w:r w:rsidRPr="00E8327A">
        <w:rPr>
          <w:rFonts w:ascii="Arial Narrow" w:hAnsi="Arial Narrow"/>
          <w:sz w:val="18"/>
        </w:rPr>
        <w:t>/Océan</w:t>
      </w:r>
    </w:p>
    <w:bookmarkEnd w:id="15"/>
    <w:p w:rsidR="00D460DF" w:rsidRPr="00006FC6" w:rsidRDefault="001B0177" w:rsidP="00006FC6">
      <w:pPr>
        <w:pStyle w:val="Paragraphedeliste"/>
        <w:widowControl w:val="0"/>
        <w:numPr>
          <w:ilvl w:val="0"/>
          <w:numId w:val="16"/>
        </w:numPr>
        <w:autoSpaceDE w:val="0"/>
        <w:spacing w:after="0" w:line="240" w:lineRule="auto"/>
        <w:ind w:left="357" w:hanging="357"/>
        <w:jc w:val="both"/>
        <w:textAlignment w:val="auto"/>
        <w:rPr>
          <w:rFonts w:ascii="Arial Narrow" w:hAnsi="Arial Narrow"/>
          <w:sz w:val="18"/>
        </w:rPr>
      </w:pPr>
      <w:r w:rsidRPr="00E8327A">
        <w:rPr>
          <w:rFonts w:ascii="Arial Narrow" w:hAnsi="Arial Narrow"/>
          <w:sz w:val="18"/>
        </w:rPr>
        <w:t>Affichage / chrono</w:t>
      </w:r>
    </w:p>
    <w:p w:rsidR="00D460DF" w:rsidRDefault="00D460DF" w:rsidP="0041255C">
      <w:pPr>
        <w:suppressAutoHyphens w:val="0"/>
        <w:autoSpaceDN/>
        <w:jc w:val="center"/>
        <w:textAlignment w:val="auto"/>
        <w:rPr>
          <w:b/>
          <w:bCs/>
        </w:rPr>
      </w:pPr>
    </w:p>
    <w:tbl>
      <w:tblPr>
        <w:tblpPr w:leftFromText="141" w:rightFromText="141" w:vertAnchor="text" w:horzAnchor="margin" w:tblpY="-4122"/>
        <w:tblW w:w="9800" w:type="dxa"/>
        <w:tblLayout w:type="fixed"/>
        <w:tblCellMar>
          <w:left w:w="71" w:type="dxa"/>
          <w:right w:w="71" w:type="dxa"/>
        </w:tblCellMar>
        <w:tblLook w:val="0000"/>
      </w:tblPr>
      <w:tblGrid>
        <w:gridCol w:w="4628"/>
        <w:gridCol w:w="544"/>
        <w:gridCol w:w="4628"/>
      </w:tblGrid>
      <w:tr w:rsidR="00C94247" w:rsidRPr="00E8327A" w:rsidTr="00C94247">
        <w:trPr>
          <w:trHeight w:val="1359"/>
        </w:trPr>
        <w:tc>
          <w:tcPr>
            <w:tcW w:w="4628" w:type="dxa"/>
            <w:vAlign w:val="center"/>
          </w:tcPr>
          <w:p w:rsidR="00C94247" w:rsidRDefault="00C94247" w:rsidP="00C94247">
            <w:pPr>
              <w:jc w:val="center"/>
              <w:rPr>
                <w:rFonts w:ascii="Arial Narrow" w:hAnsi="Arial Narrow" w:cs="Arial"/>
                <w:b/>
                <w:sz w:val="20"/>
                <w:szCs w:val="20"/>
              </w:rPr>
            </w:pPr>
          </w:p>
          <w:p w:rsidR="00C94247" w:rsidRDefault="00C94247" w:rsidP="00C94247">
            <w:pPr>
              <w:jc w:val="center"/>
              <w:rPr>
                <w:rFonts w:ascii="Arial Narrow" w:hAnsi="Arial Narrow" w:cs="Arial"/>
                <w:b/>
                <w:sz w:val="20"/>
                <w:szCs w:val="20"/>
              </w:rPr>
            </w:pPr>
          </w:p>
          <w:p w:rsidR="00C94247" w:rsidRDefault="00C94247" w:rsidP="00C94247">
            <w:pPr>
              <w:jc w:val="center"/>
              <w:rPr>
                <w:rFonts w:ascii="Arial Narrow" w:hAnsi="Arial Narrow" w:cs="Arial"/>
                <w:b/>
                <w:sz w:val="20"/>
                <w:szCs w:val="20"/>
              </w:rPr>
            </w:pPr>
          </w:p>
          <w:p w:rsidR="00C94247" w:rsidRDefault="00C94247" w:rsidP="00C94247">
            <w:pPr>
              <w:jc w:val="center"/>
              <w:rPr>
                <w:rFonts w:ascii="Arial Narrow" w:hAnsi="Arial Narrow" w:cs="Arial"/>
                <w:b/>
                <w:sz w:val="20"/>
                <w:szCs w:val="20"/>
              </w:rPr>
            </w:pPr>
          </w:p>
          <w:p w:rsidR="00C94247" w:rsidRDefault="00C94247" w:rsidP="00C94247">
            <w:pPr>
              <w:jc w:val="center"/>
              <w:rPr>
                <w:rFonts w:ascii="Arial Narrow" w:hAnsi="Arial Narrow" w:cs="Arial"/>
                <w:b/>
                <w:sz w:val="20"/>
                <w:szCs w:val="20"/>
              </w:rPr>
            </w:pPr>
          </w:p>
          <w:p w:rsidR="00C94247" w:rsidRPr="00E8327A" w:rsidRDefault="00C94247" w:rsidP="00C94247">
            <w:pPr>
              <w:jc w:val="center"/>
              <w:rPr>
                <w:rFonts w:ascii="Arial Narrow" w:hAnsi="Arial Narrow" w:cs="Arial"/>
                <w:b/>
                <w:sz w:val="20"/>
                <w:szCs w:val="20"/>
              </w:rPr>
            </w:pPr>
          </w:p>
          <w:p w:rsidR="00C94247" w:rsidRPr="00E8327A" w:rsidRDefault="00C94247" w:rsidP="00C94247">
            <w:pPr>
              <w:jc w:val="center"/>
              <w:rPr>
                <w:rFonts w:ascii="Arial Narrow" w:hAnsi="Arial Narrow" w:cs="Arial"/>
                <w:b/>
                <w:sz w:val="20"/>
                <w:szCs w:val="20"/>
              </w:rPr>
            </w:pPr>
            <w:r w:rsidRPr="00E8327A">
              <w:rPr>
                <w:rFonts w:ascii="Arial Narrow" w:hAnsi="Arial Narrow" w:cs="Arial"/>
                <w:b/>
                <w:sz w:val="20"/>
                <w:szCs w:val="20"/>
              </w:rPr>
              <w:t>REPUBLIQUE DU CAMEROUN</w:t>
            </w:r>
          </w:p>
        </w:tc>
        <w:tc>
          <w:tcPr>
            <w:tcW w:w="544" w:type="dxa"/>
            <w:vAlign w:val="center"/>
          </w:tcPr>
          <w:p w:rsidR="00C94247" w:rsidRPr="00E8327A" w:rsidRDefault="00C94247" w:rsidP="00C94247">
            <w:pPr>
              <w:jc w:val="center"/>
              <w:rPr>
                <w:rFonts w:ascii="Arial Narrow" w:hAnsi="Arial Narrow" w:cs="Arial"/>
                <w:b/>
                <w:sz w:val="20"/>
                <w:szCs w:val="20"/>
              </w:rPr>
            </w:pPr>
          </w:p>
        </w:tc>
        <w:tc>
          <w:tcPr>
            <w:tcW w:w="4628" w:type="dxa"/>
            <w:vAlign w:val="center"/>
          </w:tcPr>
          <w:p w:rsidR="00C94247" w:rsidRPr="00E8327A" w:rsidRDefault="00C94247" w:rsidP="00C94247">
            <w:pPr>
              <w:jc w:val="center"/>
              <w:rPr>
                <w:rFonts w:ascii="Arial Narrow" w:hAnsi="Arial Narrow" w:cs="Arial"/>
                <w:b/>
                <w:sz w:val="20"/>
                <w:szCs w:val="20"/>
              </w:rPr>
            </w:pPr>
          </w:p>
          <w:p w:rsidR="00C94247" w:rsidRDefault="00C94247" w:rsidP="00C94247">
            <w:pPr>
              <w:jc w:val="center"/>
              <w:rPr>
                <w:rFonts w:ascii="Arial Narrow" w:hAnsi="Arial Narrow" w:cs="Arial"/>
                <w:b/>
                <w:sz w:val="20"/>
                <w:szCs w:val="20"/>
              </w:rPr>
            </w:pPr>
          </w:p>
          <w:p w:rsidR="00C94247" w:rsidRDefault="00C94247" w:rsidP="00C94247">
            <w:pPr>
              <w:jc w:val="center"/>
              <w:rPr>
                <w:rFonts w:ascii="Arial Narrow" w:hAnsi="Arial Narrow" w:cs="Arial"/>
                <w:b/>
                <w:sz w:val="20"/>
                <w:szCs w:val="20"/>
              </w:rPr>
            </w:pPr>
          </w:p>
          <w:p w:rsidR="00C94247" w:rsidRDefault="00C94247" w:rsidP="00C94247">
            <w:pPr>
              <w:jc w:val="center"/>
              <w:rPr>
                <w:rFonts w:ascii="Arial Narrow" w:hAnsi="Arial Narrow" w:cs="Arial"/>
                <w:b/>
                <w:sz w:val="20"/>
                <w:szCs w:val="20"/>
              </w:rPr>
            </w:pPr>
          </w:p>
          <w:p w:rsidR="00C94247" w:rsidRDefault="00C94247" w:rsidP="00C94247">
            <w:pPr>
              <w:jc w:val="center"/>
              <w:rPr>
                <w:rFonts w:ascii="Arial Narrow" w:hAnsi="Arial Narrow" w:cs="Arial"/>
                <w:b/>
                <w:sz w:val="20"/>
                <w:szCs w:val="20"/>
              </w:rPr>
            </w:pPr>
          </w:p>
          <w:p w:rsidR="00C94247" w:rsidRDefault="00C94247" w:rsidP="00C94247">
            <w:pPr>
              <w:jc w:val="center"/>
              <w:rPr>
                <w:rFonts w:ascii="Arial Narrow" w:hAnsi="Arial Narrow" w:cs="Arial"/>
                <w:b/>
                <w:sz w:val="20"/>
                <w:szCs w:val="20"/>
              </w:rPr>
            </w:pPr>
          </w:p>
          <w:p w:rsidR="00C94247" w:rsidRPr="00E8327A" w:rsidRDefault="00C94247" w:rsidP="00C94247">
            <w:pPr>
              <w:rPr>
                <w:rFonts w:ascii="Arial Narrow" w:hAnsi="Arial Narrow" w:cs="Arial"/>
                <w:b/>
                <w:sz w:val="20"/>
                <w:szCs w:val="20"/>
              </w:rPr>
            </w:pPr>
            <w:r w:rsidRPr="00E8327A">
              <w:rPr>
                <w:rFonts w:ascii="Arial Narrow" w:hAnsi="Arial Narrow" w:cs="Arial"/>
                <w:b/>
                <w:sz w:val="20"/>
                <w:szCs w:val="20"/>
              </w:rPr>
              <w:t>REPUBLIC OF CAMEROON</w:t>
            </w:r>
          </w:p>
        </w:tc>
      </w:tr>
      <w:tr w:rsidR="00C94247" w:rsidRPr="00E8327A" w:rsidTr="00C94247">
        <w:trPr>
          <w:trHeight w:val="299"/>
        </w:trPr>
        <w:tc>
          <w:tcPr>
            <w:tcW w:w="4628" w:type="dxa"/>
            <w:vAlign w:val="center"/>
          </w:tcPr>
          <w:p w:rsidR="00C94247" w:rsidRPr="00E8327A" w:rsidRDefault="00C94247" w:rsidP="00C94247">
            <w:pPr>
              <w:jc w:val="center"/>
              <w:rPr>
                <w:rFonts w:ascii="Arial Narrow" w:hAnsi="Arial Narrow" w:cs="Arial"/>
                <w:bCs/>
                <w:sz w:val="20"/>
                <w:szCs w:val="20"/>
              </w:rPr>
            </w:pPr>
            <w:r w:rsidRPr="00E8327A">
              <w:rPr>
                <w:rFonts w:ascii="Arial Narrow" w:hAnsi="Arial Narrow" w:cs="Arial"/>
                <w:bCs/>
                <w:sz w:val="20"/>
                <w:szCs w:val="20"/>
              </w:rPr>
              <w:t>Paix-Travail–Patrie</w:t>
            </w:r>
          </w:p>
          <w:p w:rsidR="00C94247" w:rsidRPr="00E8327A" w:rsidRDefault="00C94247" w:rsidP="00C94247">
            <w:pPr>
              <w:jc w:val="center"/>
              <w:rPr>
                <w:rFonts w:ascii="Arial Narrow" w:hAnsi="Arial Narrow" w:cs="Arial"/>
                <w:bCs/>
                <w:sz w:val="20"/>
                <w:szCs w:val="20"/>
              </w:rPr>
            </w:pPr>
            <w:r w:rsidRPr="00E8327A">
              <w:rPr>
                <w:rFonts w:ascii="Arial Narrow" w:hAnsi="Arial Narrow" w:cs="Arial"/>
                <w:bCs/>
                <w:sz w:val="20"/>
                <w:szCs w:val="20"/>
              </w:rPr>
              <w:t>--------------------</w:t>
            </w:r>
          </w:p>
        </w:tc>
        <w:tc>
          <w:tcPr>
            <w:tcW w:w="544" w:type="dxa"/>
            <w:vAlign w:val="center"/>
          </w:tcPr>
          <w:p w:rsidR="00C94247" w:rsidRPr="00E8327A" w:rsidRDefault="00C94247" w:rsidP="00C94247">
            <w:pPr>
              <w:jc w:val="center"/>
              <w:rPr>
                <w:rFonts w:ascii="Arial Narrow" w:hAnsi="Arial Narrow" w:cs="Arial"/>
                <w:sz w:val="20"/>
                <w:szCs w:val="20"/>
              </w:rPr>
            </w:pPr>
          </w:p>
        </w:tc>
        <w:tc>
          <w:tcPr>
            <w:tcW w:w="4628" w:type="dxa"/>
            <w:vAlign w:val="center"/>
          </w:tcPr>
          <w:p w:rsidR="00C94247" w:rsidRPr="00E8327A" w:rsidRDefault="00C94247" w:rsidP="00C94247">
            <w:pPr>
              <w:jc w:val="center"/>
              <w:rPr>
                <w:rFonts w:ascii="Arial Narrow" w:hAnsi="Arial Narrow" w:cs="Arial"/>
                <w:bCs/>
                <w:sz w:val="20"/>
                <w:szCs w:val="20"/>
              </w:rPr>
            </w:pPr>
            <w:r w:rsidRPr="00E8327A">
              <w:rPr>
                <w:rFonts w:ascii="Arial Narrow" w:hAnsi="Arial Narrow" w:cs="Arial"/>
                <w:bCs/>
                <w:sz w:val="20"/>
                <w:szCs w:val="20"/>
              </w:rPr>
              <w:t>Peace - Work – Fatherland</w:t>
            </w:r>
          </w:p>
          <w:p w:rsidR="00C94247" w:rsidRPr="00E8327A" w:rsidRDefault="00C94247" w:rsidP="00C94247">
            <w:pPr>
              <w:jc w:val="center"/>
              <w:rPr>
                <w:rFonts w:ascii="Arial Narrow" w:hAnsi="Arial Narrow" w:cs="Arial"/>
                <w:sz w:val="20"/>
                <w:szCs w:val="20"/>
              </w:rPr>
            </w:pPr>
            <w:r w:rsidRPr="00E8327A">
              <w:rPr>
                <w:rFonts w:ascii="Arial Narrow" w:hAnsi="Arial Narrow" w:cs="Arial"/>
                <w:bCs/>
                <w:sz w:val="20"/>
                <w:szCs w:val="20"/>
              </w:rPr>
              <w:t>--------------------</w:t>
            </w:r>
          </w:p>
        </w:tc>
      </w:tr>
      <w:tr w:rsidR="00C94247" w:rsidRPr="00E8327A" w:rsidTr="00C94247">
        <w:trPr>
          <w:trHeight w:val="379"/>
        </w:trPr>
        <w:tc>
          <w:tcPr>
            <w:tcW w:w="4628" w:type="dxa"/>
            <w:vAlign w:val="center"/>
          </w:tcPr>
          <w:p w:rsidR="00C94247" w:rsidRPr="00E8327A" w:rsidRDefault="00C94247" w:rsidP="00C94247">
            <w:pPr>
              <w:jc w:val="center"/>
              <w:rPr>
                <w:rFonts w:ascii="Arial Narrow" w:hAnsi="Arial Narrow" w:cs="Arial"/>
                <w:b/>
                <w:sz w:val="20"/>
                <w:szCs w:val="20"/>
              </w:rPr>
            </w:pPr>
            <w:r w:rsidRPr="00E8327A">
              <w:rPr>
                <w:rFonts w:ascii="Arial Narrow" w:hAnsi="Arial Narrow" w:cs="Arial"/>
                <w:b/>
                <w:sz w:val="20"/>
                <w:szCs w:val="20"/>
              </w:rPr>
              <w:t>REGION DU SUD</w:t>
            </w:r>
          </w:p>
          <w:p w:rsidR="00C94247" w:rsidRPr="00E8327A" w:rsidRDefault="00C94247" w:rsidP="00C94247">
            <w:pPr>
              <w:jc w:val="center"/>
              <w:rPr>
                <w:rFonts w:ascii="Arial Narrow" w:hAnsi="Arial Narrow" w:cs="Arial"/>
                <w:sz w:val="20"/>
                <w:szCs w:val="20"/>
              </w:rPr>
            </w:pPr>
            <w:r w:rsidRPr="00E8327A">
              <w:rPr>
                <w:rFonts w:ascii="Arial Narrow" w:hAnsi="Arial Narrow" w:cs="Arial"/>
                <w:sz w:val="20"/>
                <w:szCs w:val="20"/>
              </w:rPr>
              <w:t>--------------------</w:t>
            </w:r>
          </w:p>
        </w:tc>
        <w:tc>
          <w:tcPr>
            <w:tcW w:w="544" w:type="dxa"/>
            <w:vAlign w:val="center"/>
          </w:tcPr>
          <w:p w:rsidR="00C94247" w:rsidRPr="00E8327A" w:rsidRDefault="00C94247" w:rsidP="00C94247">
            <w:pPr>
              <w:jc w:val="center"/>
              <w:rPr>
                <w:rFonts w:ascii="Arial Narrow" w:hAnsi="Arial Narrow" w:cs="Arial"/>
                <w:sz w:val="20"/>
                <w:szCs w:val="20"/>
              </w:rPr>
            </w:pPr>
          </w:p>
        </w:tc>
        <w:tc>
          <w:tcPr>
            <w:tcW w:w="4628" w:type="dxa"/>
            <w:vAlign w:val="center"/>
          </w:tcPr>
          <w:p w:rsidR="00C94247" w:rsidRPr="00E8327A" w:rsidRDefault="00C94247" w:rsidP="00C94247">
            <w:pPr>
              <w:jc w:val="center"/>
              <w:rPr>
                <w:rFonts w:ascii="Arial Narrow" w:hAnsi="Arial Narrow" w:cs="Arial"/>
                <w:b/>
                <w:sz w:val="20"/>
                <w:szCs w:val="20"/>
              </w:rPr>
            </w:pPr>
            <w:r w:rsidRPr="00E8327A">
              <w:rPr>
                <w:rFonts w:ascii="Arial Narrow" w:hAnsi="Arial Narrow" w:cs="Arial"/>
                <w:b/>
                <w:sz w:val="20"/>
                <w:szCs w:val="20"/>
              </w:rPr>
              <w:t>SOUTH REGION</w:t>
            </w:r>
          </w:p>
          <w:p w:rsidR="00C94247" w:rsidRPr="00E8327A" w:rsidRDefault="00C94247" w:rsidP="00C94247">
            <w:pPr>
              <w:jc w:val="center"/>
              <w:rPr>
                <w:rFonts w:ascii="Arial Narrow" w:hAnsi="Arial Narrow" w:cs="Arial"/>
                <w:sz w:val="20"/>
                <w:szCs w:val="20"/>
              </w:rPr>
            </w:pPr>
            <w:r w:rsidRPr="00E8327A">
              <w:rPr>
                <w:rFonts w:ascii="Arial Narrow" w:hAnsi="Arial Narrow" w:cs="Arial"/>
                <w:sz w:val="20"/>
                <w:szCs w:val="20"/>
              </w:rPr>
              <w:t>--------------------</w:t>
            </w:r>
          </w:p>
        </w:tc>
      </w:tr>
      <w:tr w:rsidR="00C94247" w:rsidRPr="00E8327A" w:rsidTr="00C94247">
        <w:trPr>
          <w:trHeight w:val="388"/>
        </w:trPr>
        <w:tc>
          <w:tcPr>
            <w:tcW w:w="4628" w:type="dxa"/>
            <w:vAlign w:val="center"/>
          </w:tcPr>
          <w:p w:rsidR="00C94247" w:rsidRPr="00E8327A" w:rsidRDefault="00C94247" w:rsidP="00C94247">
            <w:pPr>
              <w:jc w:val="center"/>
              <w:rPr>
                <w:rFonts w:ascii="Arial Narrow" w:hAnsi="Arial Narrow" w:cs="Arial"/>
                <w:b/>
                <w:bCs/>
                <w:sz w:val="20"/>
                <w:szCs w:val="20"/>
              </w:rPr>
            </w:pPr>
            <w:r w:rsidRPr="00E8327A">
              <w:rPr>
                <w:rFonts w:ascii="Arial Narrow" w:hAnsi="Arial Narrow" w:cs="Arial"/>
                <w:b/>
                <w:bCs/>
                <w:sz w:val="20"/>
                <w:szCs w:val="20"/>
              </w:rPr>
              <w:t>DEPARTEMENT DE L’OCEAN</w:t>
            </w:r>
          </w:p>
          <w:p w:rsidR="00C94247" w:rsidRPr="00E8327A" w:rsidRDefault="00C94247" w:rsidP="00C94247">
            <w:pPr>
              <w:jc w:val="center"/>
              <w:rPr>
                <w:rFonts w:ascii="Arial Narrow" w:hAnsi="Arial Narrow" w:cs="Arial"/>
                <w:b/>
                <w:bCs/>
                <w:sz w:val="20"/>
                <w:szCs w:val="20"/>
              </w:rPr>
            </w:pPr>
            <w:r w:rsidRPr="00E8327A">
              <w:rPr>
                <w:rFonts w:ascii="Arial Narrow" w:hAnsi="Arial Narrow" w:cs="Arial"/>
                <w:b/>
                <w:bCs/>
                <w:sz w:val="20"/>
                <w:szCs w:val="20"/>
              </w:rPr>
              <w:t>--------------------</w:t>
            </w:r>
          </w:p>
        </w:tc>
        <w:tc>
          <w:tcPr>
            <w:tcW w:w="544" w:type="dxa"/>
            <w:vAlign w:val="center"/>
          </w:tcPr>
          <w:p w:rsidR="00C94247" w:rsidRPr="00E8327A" w:rsidRDefault="00C94247" w:rsidP="00C94247">
            <w:pPr>
              <w:jc w:val="center"/>
              <w:rPr>
                <w:rFonts w:ascii="Arial Narrow" w:hAnsi="Arial Narrow" w:cs="Arial"/>
                <w:b/>
                <w:bCs/>
                <w:sz w:val="20"/>
                <w:szCs w:val="20"/>
              </w:rPr>
            </w:pPr>
            <w:r w:rsidRPr="00E8327A">
              <w:rPr>
                <w:noProof/>
                <w:sz w:val="22"/>
                <w:szCs w:val="22"/>
              </w:rPr>
              <w:drawing>
                <wp:anchor distT="0" distB="0" distL="114300" distR="114300" simplePos="0" relativeHeight="251678720" behindDoc="1" locked="0" layoutInCell="1" allowOverlap="1">
                  <wp:simplePos x="0" y="0"/>
                  <wp:positionH relativeFrom="page">
                    <wp:posOffset>-161925</wp:posOffset>
                  </wp:positionH>
                  <wp:positionV relativeFrom="paragraph">
                    <wp:posOffset>-733425</wp:posOffset>
                  </wp:positionV>
                  <wp:extent cx="753745" cy="714375"/>
                  <wp:effectExtent l="0" t="0" r="8255" b="9525"/>
                  <wp:wrapNone/>
                  <wp:docPr id="11" name="Image 11"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3745" cy="714375"/>
                          </a:xfrm>
                          <a:prstGeom prst="rect">
                            <a:avLst/>
                          </a:prstGeom>
                          <a:noFill/>
                          <a:ln>
                            <a:noFill/>
                          </a:ln>
                        </pic:spPr>
                      </pic:pic>
                    </a:graphicData>
                  </a:graphic>
                </wp:anchor>
              </w:drawing>
            </w:r>
          </w:p>
        </w:tc>
        <w:tc>
          <w:tcPr>
            <w:tcW w:w="4628" w:type="dxa"/>
            <w:vAlign w:val="center"/>
          </w:tcPr>
          <w:p w:rsidR="00C94247" w:rsidRPr="00E8327A" w:rsidRDefault="00C94247" w:rsidP="00C94247">
            <w:pPr>
              <w:jc w:val="center"/>
              <w:rPr>
                <w:rFonts w:ascii="Arial Narrow" w:hAnsi="Arial Narrow" w:cs="Arial"/>
                <w:b/>
                <w:bCs/>
                <w:sz w:val="20"/>
                <w:szCs w:val="20"/>
              </w:rPr>
            </w:pPr>
            <w:r w:rsidRPr="00E8327A">
              <w:rPr>
                <w:rFonts w:ascii="Arial Narrow" w:hAnsi="Arial Narrow" w:cs="Arial"/>
                <w:b/>
                <w:bCs/>
                <w:sz w:val="20"/>
                <w:szCs w:val="20"/>
              </w:rPr>
              <w:t xml:space="preserve">OCEAN DIVISION </w:t>
            </w:r>
          </w:p>
          <w:p w:rsidR="00C94247" w:rsidRPr="00E8327A" w:rsidRDefault="00C94247" w:rsidP="00C94247">
            <w:pPr>
              <w:jc w:val="center"/>
              <w:rPr>
                <w:rFonts w:ascii="Arial Narrow" w:hAnsi="Arial Narrow" w:cs="Arial"/>
                <w:b/>
                <w:bCs/>
                <w:sz w:val="20"/>
                <w:szCs w:val="20"/>
              </w:rPr>
            </w:pPr>
            <w:r w:rsidRPr="00E8327A">
              <w:rPr>
                <w:rFonts w:ascii="Arial Narrow" w:hAnsi="Arial Narrow" w:cs="Arial"/>
                <w:b/>
                <w:bCs/>
                <w:sz w:val="20"/>
                <w:szCs w:val="20"/>
              </w:rPr>
              <w:t>--------------------</w:t>
            </w:r>
          </w:p>
        </w:tc>
      </w:tr>
      <w:tr w:rsidR="00C94247" w:rsidRPr="00E8327A" w:rsidTr="00C94247">
        <w:trPr>
          <w:trHeight w:val="388"/>
        </w:trPr>
        <w:tc>
          <w:tcPr>
            <w:tcW w:w="4628" w:type="dxa"/>
            <w:vAlign w:val="center"/>
          </w:tcPr>
          <w:p w:rsidR="00C94247" w:rsidRPr="00E8327A" w:rsidRDefault="00C94247" w:rsidP="00C94247">
            <w:pPr>
              <w:jc w:val="center"/>
              <w:rPr>
                <w:rFonts w:ascii="Arial Narrow" w:hAnsi="Arial Narrow" w:cs="Arial"/>
                <w:b/>
                <w:sz w:val="20"/>
                <w:szCs w:val="20"/>
              </w:rPr>
            </w:pPr>
            <w:r w:rsidRPr="00E8327A">
              <w:rPr>
                <w:rFonts w:ascii="Arial Narrow" w:hAnsi="Arial Narrow" w:cs="Arial"/>
                <w:b/>
                <w:sz w:val="20"/>
                <w:szCs w:val="20"/>
              </w:rPr>
              <w:t>PREFECTURE DE KRIBI</w:t>
            </w:r>
          </w:p>
          <w:p w:rsidR="00C94247" w:rsidRPr="00E8327A" w:rsidRDefault="00C94247" w:rsidP="00C94247">
            <w:pPr>
              <w:jc w:val="center"/>
              <w:rPr>
                <w:rFonts w:ascii="Arial Narrow" w:hAnsi="Arial Narrow" w:cs="Arial"/>
                <w:sz w:val="20"/>
                <w:szCs w:val="20"/>
              </w:rPr>
            </w:pPr>
            <w:r w:rsidRPr="00E8327A">
              <w:rPr>
                <w:rFonts w:ascii="Arial Narrow" w:hAnsi="Arial Narrow" w:cs="Arial"/>
                <w:sz w:val="20"/>
                <w:szCs w:val="20"/>
              </w:rPr>
              <w:t>--------------------</w:t>
            </w:r>
          </w:p>
        </w:tc>
        <w:tc>
          <w:tcPr>
            <w:tcW w:w="544" w:type="dxa"/>
            <w:vAlign w:val="center"/>
          </w:tcPr>
          <w:p w:rsidR="00C94247" w:rsidRPr="00E8327A" w:rsidRDefault="00C94247" w:rsidP="00C94247">
            <w:pPr>
              <w:jc w:val="center"/>
              <w:rPr>
                <w:rFonts w:ascii="Arial Narrow" w:hAnsi="Arial Narrow" w:cs="Arial"/>
                <w:sz w:val="20"/>
                <w:szCs w:val="20"/>
              </w:rPr>
            </w:pPr>
          </w:p>
        </w:tc>
        <w:tc>
          <w:tcPr>
            <w:tcW w:w="4628" w:type="dxa"/>
            <w:vAlign w:val="center"/>
          </w:tcPr>
          <w:p w:rsidR="00C94247" w:rsidRPr="00E8327A" w:rsidRDefault="00C94247" w:rsidP="00C94247">
            <w:pPr>
              <w:jc w:val="center"/>
              <w:rPr>
                <w:rFonts w:ascii="Arial Narrow" w:hAnsi="Arial Narrow" w:cs="Arial"/>
                <w:b/>
                <w:sz w:val="20"/>
                <w:szCs w:val="20"/>
              </w:rPr>
            </w:pPr>
            <w:r w:rsidRPr="00E8327A">
              <w:rPr>
                <w:rFonts w:ascii="Arial Narrow" w:hAnsi="Arial Narrow" w:cs="Arial"/>
                <w:b/>
                <w:sz w:val="20"/>
                <w:szCs w:val="20"/>
              </w:rPr>
              <w:t>S.D.O’s OFFICE KRIBI</w:t>
            </w:r>
          </w:p>
          <w:p w:rsidR="00C94247" w:rsidRPr="00E8327A" w:rsidRDefault="00C94247" w:rsidP="00C94247">
            <w:pPr>
              <w:jc w:val="center"/>
              <w:rPr>
                <w:rFonts w:ascii="Arial Narrow" w:hAnsi="Arial Narrow" w:cs="Arial"/>
                <w:sz w:val="20"/>
                <w:szCs w:val="20"/>
              </w:rPr>
            </w:pPr>
            <w:r w:rsidRPr="00E8327A">
              <w:rPr>
                <w:rFonts w:ascii="Arial Narrow" w:hAnsi="Arial Narrow" w:cs="Arial"/>
                <w:sz w:val="20"/>
                <w:szCs w:val="20"/>
              </w:rPr>
              <w:t>--------------------</w:t>
            </w:r>
          </w:p>
        </w:tc>
      </w:tr>
      <w:tr w:rsidR="00C94247" w:rsidRPr="00E8327A" w:rsidTr="00C94247">
        <w:trPr>
          <w:trHeight w:val="193"/>
        </w:trPr>
        <w:tc>
          <w:tcPr>
            <w:tcW w:w="4628" w:type="dxa"/>
          </w:tcPr>
          <w:p w:rsidR="00C94247" w:rsidRPr="00E8327A" w:rsidRDefault="00C94247" w:rsidP="00C94247">
            <w:pPr>
              <w:jc w:val="center"/>
              <w:rPr>
                <w:rFonts w:ascii="Arial Narrow" w:hAnsi="Arial Narrow" w:cs="Arial"/>
                <w:b/>
                <w:bCs/>
                <w:sz w:val="20"/>
                <w:szCs w:val="20"/>
              </w:rPr>
            </w:pPr>
            <w:r w:rsidRPr="00E8327A">
              <w:rPr>
                <w:rFonts w:ascii="Arial Narrow" w:hAnsi="Arial Narrow" w:cs="Arial"/>
                <w:b/>
                <w:bCs/>
                <w:sz w:val="20"/>
                <w:szCs w:val="20"/>
              </w:rPr>
              <w:t>SERVICE DES AFFAIRES GENERALES</w:t>
            </w:r>
          </w:p>
        </w:tc>
        <w:tc>
          <w:tcPr>
            <w:tcW w:w="544" w:type="dxa"/>
          </w:tcPr>
          <w:p w:rsidR="00C94247" w:rsidRPr="00E8327A" w:rsidRDefault="00C94247" w:rsidP="00C94247">
            <w:pPr>
              <w:jc w:val="both"/>
              <w:rPr>
                <w:rFonts w:ascii="Arial Narrow" w:hAnsi="Arial Narrow" w:cs="Arial"/>
                <w:sz w:val="20"/>
                <w:szCs w:val="20"/>
              </w:rPr>
            </w:pPr>
          </w:p>
        </w:tc>
        <w:tc>
          <w:tcPr>
            <w:tcW w:w="4628" w:type="dxa"/>
          </w:tcPr>
          <w:p w:rsidR="00C94247" w:rsidRPr="00E8327A" w:rsidRDefault="00C94247" w:rsidP="00C94247">
            <w:pPr>
              <w:jc w:val="center"/>
              <w:rPr>
                <w:rFonts w:ascii="Arial Narrow" w:hAnsi="Arial Narrow" w:cs="Arial"/>
                <w:b/>
                <w:bCs/>
                <w:sz w:val="20"/>
                <w:szCs w:val="20"/>
              </w:rPr>
            </w:pPr>
            <w:r w:rsidRPr="00E8327A">
              <w:rPr>
                <w:rFonts w:ascii="Arial Narrow" w:hAnsi="Arial Narrow" w:cs="Arial"/>
                <w:b/>
                <w:bCs/>
                <w:sz w:val="20"/>
                <w:szCs w:val="20"/>
              </w:rPr>
              <w:t>GENERAL AFFAIRS SERVICE</w:t>
            </w:r>
          </w:p>
        </w:tc>
      </w:tr>
    </w:tbl>
    <w:p w:rsidR="00D460DF" w:rsidRDefault="00D460DF" w:rsidP="009C2B12">
      <w:pPr>
        <w:suppressAutoHyphens w:val="0"/>
        <w:autoSpaceDN/>
        <w:textAlignment w:val="auto"/>
        <w:rPr>
          <w:b/>
          <w:bCs/>
        </w:rPr>
      </w:pPr>
    </w:p>
    <w:p w:rsidR="00D460DF" w:rsidRPr="006479CA" w:rsidRDefault="00D460DF" w:rsidP="00D460DF">
      <w:pPr>
        <w:ind w:firstLine="708"/>
        <w:jc w:val="both"/>
        <w:rPr>
          <w:rFonts w:ascii="Arial Narrow" w:hAnsi="Arial Narrow"/>
          <w:lang w:val="en-US"/>
        </w:rPr>
      </w:pPr>
    </w:p>
    <w:p w:rsidR="00D460DF" w:rsidRPr="006479CA" w:rsidRDefault="00D460DF" w:rsidP="00D460DF">
      <w:pPr>
        <w:jc w:val="center"/>
        <w:rPr>
          <w:rFonts w:ascii="Arial Narrow" w:hAnsi="Arial Narrow"/>
          <w:b/>
          <w:lang w:val="en-US"/>
        </w:rPr>
      </w:pPr>
      <w:bookmarkStart w:id="16" w:name="_Hlk208127568"/>
      <w:r w:rsidRPr="006479CA">
        <w:rPr>
          <w:rFonts w:ascii="Arial Narrow" w:hAnsi="Arial Narrow"/>
          <w:b/>
          <w:lang w:val="en-US"/>
        </w:rPr>
        <w:t xml:space="preserve">“OPEN NATIONAL </w:t>
      </w:r>
      <w:r>
        <w:rPr>
          <w:rFonts w:ascii="Arial Narrow" w:hAnsi="Arial Narrow"/>
          <w:b/>
          <w:lang w:val="en-US"/>
        </w:rPr>
        <w:t xml:space="preserve">INVITATION TO TENDER </w:t>
      </w:r>
    </w:p>
    <w:p w:rsidR="00D460DF" w:rsidRPr="006479CA" w:rsidRDefault="00D460DF" w:rsidP="007C142E">
      <w:pPr>
        <w:jc w:val="center"/>
        <w:rPr>
          <w:rFonts w:ascii="Arial Narrow" w:hAnsi="Arial Narrow"/>
          <w:b/>
          <w:lang w:val="en-US"/>
        </w:rPr>
      </w:pPr>
      <w:r>
        <w:rPr>
          <w:rFonts w:ascii="Arial Narrow" w:hAnsi="Arial Narrow"/>
          <w:b/>
          <w:lang w:val="en-US"/>
        </w:rPr>
        <w:t>N</w:t>
      </w:r>
      <w:r w:rsidRPr="000573EA">
        <w:rPr>
          <w:rFonts w:ascii="Arial Narrow" w:hAnsi="Arial Narrow"/>
          <w:b/>
          <w:vertAlign w:val="superscript"/>
          <w:lang w:val="en-US"/>
        </w:rPr>
        <w:t>O</w:t>
      </w:r>
      <w:r w:rsidR="0071167A">
        <w:rPr>
          <w:rFonts w:ascii="Arial Narrow" w:hAnsi="Arial Narrow"/>
          <w:b/>
          <w:lang w:val="en-US"/>
        </w:rPr>
        <w:t>10</w:t>
      </w:r>
      <w:r>
        <w:rPr>
          <w:rFonts w:ascii="Arial Narrow" w:hAnsi="Arial Narrow"/>
          <w:b/>
          <w:lang w:val="en-US"/>
        </w:rPr>
        <w:t xml:space="preserve">/AONO/L11/CDPM/2025 OF </w:t>
      </w:r>
      <w:r w:rsidR="0071167A">
        <w:rPr>
          <w:rFonts w:ascii="Arial Narrow" w:hAnsi="Arial Narrow"/>
          <w:b/>
          <w:lang w:val="en-US"/>
        </w:rPr>
        <w:t>09 SEPTEMBER</w:t>
      </w:r>
      <w:r w:rsidRPr="006479CA">
        <w:rPr>
          <w:rFonts w:ascii="Arial Narrow" w:hAnsi="Arial Narrow"/>
          <w:b/>
          <w:lang w:val="en-US"/>
        </w:rPr>
        <w:t>2025</w:t>
      </w:r>
    </w:p>
    <w:p w:rsidR="00D460DF" w:rsidRPr="009D74EA" w:rsidRDefault="00D26528" w:rsidP="0041255C">
      <w:pPr>
        <w:suppressAutoHyphens w:val="0"/>
        <w:autoSpaceDN/>
        <w:jc w:val="center"/>
        <w:textAlignment w:val="auto"/>
        <w:rPr>
          <w:b/>
          <w:bCs/>
          <w:lang w:val="en-US"/>
        </w:rPr>
      </w:pPr>
      <w:bookmarkStart w:id="17" w:name="_Hlk208127145"/>
      <w:r w:rsidRPr="00D26528">
        <w:rPr>
          <w:rFonts w:ascii="Arial Narrow" w:hAnsi="Arial Narrow"/>
          <w:b/>
          <w:lang w:val="en-US"/>
        </w:rPr>
        <w:t xml:space="preserve">FOR THE </w:t>
      </w:r>
      <w:r w:rsidR="00B65E55">
        <w:rPr>
          <w:rFonts w:ascii="Arial Narrow" w:hAnsi="Arial Narrow"/>
          <w:b/>
          <w:lang w:val="en-US"/>
        </w:rPr>
        <w:t>ELECTRIFICATION OF</w:t>
      </w:r>
      <w:r w:rsidRPr="00D26528">
        <w:rPr>
          <w:rFonts w:ascii="Arial Narrow" w:hAnsi="Arial Narrow"/>
          <w:b/>
          <w:lang w:val="en-US"/>
        </w:rPr>
        <w:t xml:space="preserve"> THE </w:t>
      </w:r>
      <w:r w:rsidR="00D30746" w:rsidRPr="00D30746">
        <w:rPr>
          <w:rFonts w:ascii="Arial Narrow" w:hAnsi="Arial Narrow"/>
          <w:b/>
          <w:lang w:val="en-US"/>
        </w:rPr>
        <w:t>TONDEFOM- ITONDEFANG</w:t>
      </w:r>
      <w:r w:rsidRPr="00D26528">
        <w:rPr>
          <w:rFonts w:ascii="Arial Narrow" w:hAnsi="Arial Narrow"/>
          <w:b/>
          <w:lang w:val="en-US"/>
        </w:rPr>
        <w:t xml:space="preserve">AXIS , IN THE CAMPO </w:t>
      </w:r>
      <w:r>
        <w:rPr>
          <w:rFonts w:ascii="Arial Narrow" w:hAnsi="Arial Narrow"/>
          <w:b/>
          <w:lang w:val="en-US"/>
        </w:rPr>
        <w:t xml:space="preserve">SUBDIVISION </w:t>
      </w:r>
      <w:r w:rsidRPr="00D26528">
        <w:rPr>
          <w:rFonts w:ascii="Arial Narrow" w:hAnsi="Arial Narrow"/>
          <w:b/>
          <w:lang w:val="en-US"/>
        </w:rPr>
        <w:t xml:space="preserve">, OCEAN </w:t>
      </w:r>
      <w:r>
        <w:rPr>
          <w:rFonts w:ascii="Arial Narrow" w:hAnsi="Arial Narrow"/>
          <w:b/>
          <w:lang w:val="en-US"/>
        </w:rPr>
        <w:t>DIVISION</w:t>
      </w:r>
      <w:r w:rsidRPr="00D26528">
        <w:rPr>
          <w:rFonts w:ascii="Arial Narrow" w:hAnsi="Arial Narrow"/>
          <w:b/>
          <w:lang w:val="en-US"/>
        </w:rPr>
        <w:t>, SOUTHERN REGION</w:t>
      </w:r>
      <w:bookmarkEnd w:id="17"/>
      <w:r w:rsidRPr="00D26528">
        <w:rPr>
          <w:rFonts w:ascii="Arial Narrow" w:hAnsi="Arial Narrow"/>
          <w:b/>
          <w:lang w:val="en-US"/>
        </w:rPr>
        <w:t>.</w:t>
      </w:r>
    </w:p>
    <w:bookmarkEnd w:id="16"/>
    <w:p w:rsidR="00D460DF" w:rsidRPr="009D74EA" w:rsidRDefault="00D460DF" w:rsidP="0041255C">
      <w:pPr>
        <w:suppressAutoHyphens w:val="0"/>
        <w:autoSpaceDN/>
        <w:jc w:val="center"/>
        <w:textAlignment w:val="auto"/>
        <w:rPr>
          <w:b/>
          <w:bCs/>
          <w:lang w:val="en-US"/>
        </w:rPr>
      </w:pPr>
    </w:p>
    <w:p w:rsidR="0041255C" w:rsidRPr="009D74EA" w:rsidRDefault="0041255C" w:rsidP="0041255C">
      <w:pPr>
        <w:widowControl w:val="0"/>
        <w:tabs>
          <w:tab w:val="left" w:pos="4170"/>
        </w:tabs>
        <w:autoSpaceDE w:val="0"/>
        <w:spacing w:line="360" w:lineRule="auto"/>
        <w:jc w:val="both"/>
        <w:rPr>
          <w:sz w:val="20"/>
          <w:szCs w:val="20"/>
          <w:lang w:val="en-US"/>
        </w:rPr>
      </w:pPr>
    </w:p>
    <w:p w:rsidR="005A3B05" w:rsidRPr="006479CA" w:rsidRDefault="005A3B05" w:rsidP="005A3B05">
      <w:pPr>
        <w:jc w:val="both"/>
        <w:rPr>
          <w:rFonts w:ascii="Arial Narrow" w:hAnsi="Arial Narrow"/>
          <w:b/>
          <w:lang w:val="en-US"/>
        </w:rPr>
      </w:pPr>
      <w:r w:rsidRPr="006479CA">
        <w:rPr>
          <w:rFonts w:ascii="Arial Narrow" w:hAnsi="Arial Narrow"/>
          <w:b/>
          <w:lang w:val="en-US"/>
        </w:rPr>
        <w:t>1. Purpose of the Call for Tenders</w:t>
      </w:r>
    </w:p>
    <w:p w:rsidR="005A3B05" w:rsidRPr="006479CA" w:rsidRDefault="005A3B05" w:rsidP="007C142E">
      <w:pPr>
        <w:ind w:firstLine="708"/>
        <w:jc w:val="both"/>
        <w:rPr>
          <w:rFonts w:ascii="Arial Narrow" w:hAnsi="Arial Narrow"/>
          <w:lang w:val="en-US"/>
        </w:rPr>
      </w:pPr>
      <w:r w:rsidRPr="006479CA">
        <w:rPr>
          <w:rFonts w:ascii="Arial Narrow" w:hAnsi="Arial Narrow"/>
          <w:lang w:val="en-US"/>
        </w:rPr>
        <w:t xml:space="preserve">As part of the execution of the Public Investment Budget for the 2025 </w:t>
      </w:r>
      <w:r>
        <w:rPr>
          <w:rFonts w:ascii="Arial Narrow" w:hAnsi="Arial Narrow"/>
          <w:lang w:val="en-US"/>
        </w:rPr>
        <w:t xml:space="preserve">Fiscal </w:t>
      </w:r>
      <w:r w:rsidRPr="006479CA">
        <w:rPr>
          <w:rFonts w:ascii="Arial Narrow" w:hAnsi="Arial Narrow"/>
          <w:lang w:val="en-US"/>
        </w:rPr>
        <w:t xml:space="preserve">year, the </w:t>
      </w:r>
      <w:r>
        <w:rPr>
          <w:rFonts w:ascii="Arial Narrow" w:hAnsi="Arial Narrow"/>
          <w:lang w:val="en-US"/>
        </w:rPr>
        <w:t>Senior Divisional Officer for the Ocean Division</w:t>
      </w:r>
      <w:r w:rsidRPr="006479CA">
        <w:rPr>
          <w:rFonts w:ascii="Arial Narrow" w:hAnsi="Arial Narrow"/>
          <w:lang w:val="en-US"/>
        </w:rPr>
        <w:t>, Delegated Project Owner</w:t>
      </w:r>
      <w:r>
        <w:rPr>
          <w:rFonts w:ascii="Arial Narrow" w:hAnsi="Arial Narrow"/>
          <w:lang w:val="en-US"/>
        </w:rPr>
        <w:t xml:space="preserve">, hereby </w:t>
      </w:r>
      <w:r w:rsidRPr="006479CA">
        <w:rPr>
          <w:rFonts w:ascii="Arial Narrow" w:hAnsi="Arial Narrow"/>
          <w:lang w:val="en-US"/>
        </w:rPr>
        <w:t>launch</w:t>
      </w:r>
      <w:r>
        <w:rPr>
          <w:rFonts w:ascii="Arial Narrow" w:hAnsi="Arial Narrow"/>
          <w:lang w:val="en-US"/>
        </w:rPr>
        <w:t xml:space="preserve">es an Open </w:t>
      </w:r>
      <w:r w:rsidRPr="006479CA">
        <w:rPr>
          <w:rFonts w:ascii="Arial Narrow" w:hAnsi="Arial Narrow"/>
          <w:lang w:val="en-US"/>
        </w:rPr>
        <w:t xml:space="preserve">National </w:t>
      </w:r>
      <w:r>
        <w:rPr>
          <w:rFonts w:ascii="Arial Narrow" w:hAnsi="Arial Narrow"/>
          <w:lang w:val="en-US"/>
        </w:rPr>
        <w:t xml:space="preserve">Invitation </w:t>
      </w:r>
      <w:r w:rsidR="009C2B12">
        <w:rPr>
          <w:rFonts w:ascii="Arial Narrow" w:hAnsi="Arial Narrow"/>
          <w:lang w:val="en-US"/>
        </w:rPr>
        <w:t>to</w:t>
      </w:r>
      <w:r w:rsidR="009C2B12" w:rsidRPr="006479CA">
        <w:rPr>
          <w:rFonts w:ascii="Arial Narrow" w:hAnsi="Arial Narrow"/>
          <w:lang w:val="en-US"/>
        </w:rPr>
        <w:t xml:space="preserve"> tender</w:t>
      </w:r>
      <w:r w:rsidR="00D26528" w:rsidRPr="00D26528">
        <w:rPr>
          <w:rFonts w:ascii="Arial Narrow" w:hAnsi="Arial Narrow"/>
          <w:lang w:val="en-US"/>
        </w:rPr>
        <w:t xml:space="preserve">for the </w:t>
      </w:r>
      <w:r w:rsidR="00B65E55">
        <w:rPr>
          <w:rFonts w:ascii="Arial Narrow" w:hAnsi="Arial Narrow"/>
          <w:lang w:val="en-US"/>
        </w:rPr>
        <w:t>electrification</w:t>
      </w:r>
      <w:r w:rsidR="00D26528" w:rsidRPr="00D26528">
        <w:rPr>
          <w:rFonts w:ascii="Arial Narrow" w:hAnsi="Arial Narrow"/>
          <w:lang w:val="en-US"/>
        </w:rPr>
        <w:t xml:space="preserve"> of the </w:t>
      </w:r>
      <w:r w:rsidR="00D30746" w:rsidRPr="00D30746">
        <w:rPr>
          <w:rFonts w:ascii="Arial Narrow" w:hAnsi="Arial Narrow"/>
          <w:lang w:val="en-US"/>
        </w:rPr>
        <w:t>TONDEFOM- ITONDEFANG</w:t>
      </w:r>
      <w:r w:rsidR="00D26528" w:rsidRPr="00D26528">
        <w:rPr>
          <w:rFonts w:ascii="Arial Narrow" w:hAnsi="Arial Narrow"/>
          <w:lang w:val="en-US"/>
        </w:rPr>
        <w:t>AXIS (PHASE 1), in the CAMPO subdivision, OCEAN division, SOUTHERN region</w:t>
      </w:r>
      <w:r w:rsidRPr="006479CA">
        <w:rPr>
          <w:rFonts w:ascii="Arial Narrow" w:hAnsi="Arial Narrow"/>
          <w:lang w:val="en-US"/>
        </w:rPr>
        <w:t>.</w:t>
      </w:r>
    </w:p>
    <w:p w:rsidR="005A3B05" w:rsidRPr="006479CA" w:rsidRDefault="005A3B05" w:rsidP="005A3B05">
      <w:pPr>
        <w:jc w:val="both"/>
        <w:rPr>
          <w:rFonts w:ascii="Arial Narrow" w:hAnsi="Arial Narrow"/>
          <w:lang w:val="en-US"/>
        </w:rPr>
      </w:pPr>
    </w:p>
    <w:p w:rsidR="005A3B05" w:rsidRPr="00B47EEB" w:rsidRDefault="005A3B05" w:rsidP="00C20C87">
      <w:pPr>
        <w:numPr>
          <w:ilvl w:val="0"/>
          <w:numId w:val="64"/>
        </w:numPr>
        <w:suppressAutoHyphens w:val="0"/>
        <w:autoSpaceDN/>
        <w:textAlignment w:val="auto"/>
        <w:rPr>
          <w:rFonts w:ascii="Arial Narrow" w:hAnsi="Arial Narrow" w:cs="Arial"/>
          <w:b/>
          <w:iCs/>
        </w:rPr>
      </w:pPr>
      <w:r w:rsidRPr="006479CA">
        <w:rPr>
          <w:rFonts w:ascii="Arial Narrow" w:hAnsi="Arial Narrow"/>
          <w:b/>
          <w:lang w:val="en-US"/>
        </w:rPr>
        <w:t xml:space="preserve">2. </w:t>
      </w:r>
      <w:r w:rsidRPr="00B47EEB">
        <w:rPr>
          <w:rFonts w:ascii="Arial Narrow" w:hAnsi="Arial Narrow" w:cs="Arial"/>
          <w:b/>
          <w:iCs/>
        </w:rPr>
        <w:t>Nature of works</w:t>
      </w:r>
    </w:p>
    <w:p w:rsidR="005A3B05" w:rsidRPr="00AD1CFB" w:rsidRDefault="005A3B05" w:rsidP="005A3B05">
      <w:pPr>
        <w:ind w:firstLine="708"/>
        <w:jc w:val="both"/>
        <w:rPr>
          <w:rFonts w:ascii="Arial Narrow" w:hAnsi="Arial Narrow"/>
          <w:lang w:val="en-US"/>
        </w:rPr>
      </w:pPr>
      <w:r w:rsidRPr="00AD1CFB">
        <w:rPr>
          <w:rFonts w:ascii="Arial Narrow" w:hAnsi="Arial Narrow" w:cs="Arial"/>
          <w:iCs/>
          <w:lang w:val="en-GB"/>
        </w:rPr>
        <w:t>The works to be carried out under this invitation to tender comprises of</w:t>
      </w:r>
      <w:r w:rsidRPr="00AD1CFB">
        <w:rPr>
          <w:rFonts w:ascii="Arial Narrow" w:hAnsi="Arial Narrow" w:cs="Arial"/>
          <w:sz w:val="26"/>
          <w:szCs w:val="26"/>
          <w:lang w:val="en-US"/>
        </w:rPr>
        <w:t>:</w:t>
      </w:r>
    </w:p>
    <w:p w:rsidR="00D26528" w:rsidRPr="00D26528" w:rsidRDefault="00D26528" w:rsidP="00D26528">
      <w:pPr>
        <w:pStyle w:val="Paragraphedeliste"/>
        <w:jc w:val="both"/>
        <w:rPr>
          <w:rFonts w:ascii="Arial Narrow" w:hAnsi="Arial Narrow" w:cs="Arial"/>
          <w:sz w:val="26"/>
          <w:szCs w:val="26"/>
          <w:lang/>
        </w:rPr>
      </w:pPr>
      <w:r w:rsidRPr="00D26528">
        <w:rPr>
          <w:rFonts w:ascii="Arial Narrow" w:hAnsi="Arial Narrow" w:cs="Arial"/>
          <w:sz w:val="26"/>
          <w:szCs w:val="26"/>
          <w:lang/>
        </w:rPr>
        <w:t>• Rehabilitation of the 54mm² single-phase MV network;</w:t>
      </w:r>
    </w:p>
    <w:p w:rsidR="00D26528" w:rsidRPr="00D26528" w:rsidRDefault="00D26528" w:rsidP="00D26528">
      <w:pPr>
        <w:pStyle w:val="Paragraphedeliste"/>
        <w:jc w:val="both"/>
        <w:rPr>
          <w:rFonts w:ascii="Arial Narrow" w:hAnsi="Arial Narrow" w:cs="Arial"/>
          <w:sz w:val="26"/>
          <w:szCs w:val="26"/>
          <w:lang/>
        </w:rPr>
      </w:pPr>
      <w:r w:rsidRPr="00D26528">
        <w:rPr>
          <w:rFonts w:ascii="Arial Narrow" w:hAnsi="Arial Narrow" w:cs="Arial"/>
          <w:sz w:val="26"/>
          <w:szCs w:val="26"/>
          <w:lang/>
        </w:rPr>
        <w:t>• Installation of a 25kVA H61 single-phase transformer;</w:t>
      </w:r>
    </w:p>
    <w:p w:rsidR="00D26528" w:rsidRPr="00D26528" w:rsidRDefault="00D26528" w:rsidP="00D26528">
      <w:pPr>
        <w:pStyle w:val="Paragraphedeliste"/>
        <w:jc w:val="both"/>
        <w:rPr>
          <w:rFonts w:ascii="Arial Narrow" w:hAnsi="Arial Narrow" w:cs="Arial"/>
          <w:sz w:val="26"/>
          <w:szCs w:val="26"/>
          <w:lang/>
        </w:rPr>
      </w:pPr>
      <w:r w:rsidRPr="00D26528">
        <w:rPr>
          <w:rFonts w:ascii="Arial Narrow" w:hAnsi="Arial Narrow" w:cs="Arial"/>
          <w:sz w:val="26"/>
          <w:szCs w:val="26"/>
          <w:lang/>
        </w:rPr>
        <w:t>• Construction of a single-phase LV network using 4x25mm² twisted cable;</w:t>
      </w:r>
    </w:p>
    <w:p w:rsidR="005A3B05" w:rsidRPr="006479CA" w:rsidRDefault="00D26528" w:rsidP="00D26528">
      <w:pPr>
        <w:pStyle w:val="Paragraphedeliste"/>
        <w:spacing w:after="0" w:line="240" w:lineRule="auto"/>
        <w:jc w:val="both"/>
        <w:rPr>
          <w:rFonts w:ascii="Arial Narrow" w:eastAsia="Times New Roman" w:hAnsi="Arial Narrow"/>
          <w:sz w:val="24"/>
          <w:szCs w:val="24"/>
          <w:lang w:val="en-US" w:eastAsia="fr-FR"/>
        </w:rPr>
      </w:pPr>
      <w:r w:rsidRPr="00D26528">
        <w:rPr>
          <w:rFonts w:ascii="Arial Narrow" w:hAnsi="Arial Narrow" w:cs="Arial"/>
          <w:sz w:val="26"/>
          <w:szCs w:val="26"/>
          <w:lang/>
        </w:rPr>
        <w:t>• Miscellaneous services</w:t>
      </w:r>
    </w:p>
    <w:p w:rsidR="005A3B05" w:rsidRPr="009D74EA" w:rsidRDefault="005A3B05" w:rsidP="005A3B05">
      <w:pPr>
        <w:jc w:val="both"/>
        <w:rPr>
          <w:rFonts w:ascii="Arial Narrow" w:hAnsi="Arial Narrow"/>
          <w:b/>
          <w:lang w:val="en-US"/>
        </w:rPr>
      </w:pPr>
      <w:r w:rsidRPr="009D74EA">
        <w:rPr>
          <w:rFonts w:ascii="Arial Narrow" w:hAnsi="Arial Narrow"/>
          <w:b/>
          <w:lang w:val="en-US"/>
        </w:rPr>
        <w:t xml:space="preserve">3. Allotment </w:t>
      </w:r>
    </w:p>
    <w:p w:rsidR="005A3B05" w:rsidRPr="006479CA" w:rsidRDefault="005A3B05" w:rsidP="005A3B05">
      <w:pPr>
        <w:ind w:firstLine="708"/>
        <w:jc w:val="both"/>
        <w:rPr>
          <w:rFonts w:ascii="Arial Narrow" w:hAnsi="Arial Narrow"/>
          <w:lang w:val="en-US"/>
        </w:rPr>
      </w:pPr>
      <w:r w:rsidRPr="00561938">
        <w:rPr>
          <w:rFonts w:ascii="Arial Narrow" w:hAnsi="Arial Narrow" w:cs="Arial"/>
          <w:color w:val="000000"/>
          <w:szCs w:val="23"/>
          <w:lang w:val="en-GB"/>
        </w:rPr>
        <w:t xml:space="preserve">The works </w:t>
      </w:r>
      <w:r>
        <w:rPr>
          <w:rFonts w:ascii="Arial Narrow" w:hAnsi="Arial Narrow" w:cs="Arial"/>
          <w:color w:val="000000"/>
          <w:szCs w:val="23"/>
          <w:lang w:val="en-GB"/>
        </w:rPr>
        <w:t xml:space="preserve">involved in </w:t>
      </w:r>
      <w:r w:rsidRPr="00561938">
        <w:rPr>
          <w:rFonts w:ascii="Arial Narrow" w:hAnsi="Arial Narrow" w:cs="Arial"/>
          <w:color w:val="000000"/>
          <w:szCs w:val="23"/>
          <w:lang w:val="en-GB"/>
        </w:rPr>
        <w:t xml:space="preserve">this </w:t>
      </w:r>
      <w:r>
        <w:rPr>
          <w:rFonts w:ascii="Arial Narrow" w:hAnsi="Arial Narrow" w:cs="Arial"/>
          <w:color w:val="000000"/>
          <w:szCs w:val="23"/>
          <w:lang w:val="en-GB"/>
        </w:rPr>
        <w:t xml:space="preserve">present </w:t>
      </w:r>
      <w:r w:rsidRPr="00561938">
        <w:rPr>
          <w:rFonts w:ascii="Arial Narrow" w:hAnsi="Arial Narrow" w:cs="Arial"/>
          <w:color w:val="000000"/>
          <w:szCs w:val="23"/>
          <w:lang w:val="en-GB"/>
        </w:rPr>
        <w:t>Tender Documen</w:t>
      </w:r>
      <w:r>
        <w:rPr>
          <w:rFonts w:ascii="Arial Narrow" w:hAnsi="Arial Narrow" w:cs="Arial"/>
          <w:color w:val="000000"/>
          <w:szCs w:val="23"/>
          <w:lang w:val="en-GB"/>
        </w:rPr>
        <w:t>t are grouped into a single lot</w:t>
      </w:r>
    </w:p>
    <w:p w:rsidR="005A3B05" w:rsidRPr="006479CA" w:rsidRDefault="005A3B05" w:rsidP="005A3B05">
      <w:pPr>
        <w:jc w:val="both"/>
        <w:rPr>
          <w:rFonts w:ascii="Arial Narrow" w:hAnsi="Arial Narrow"/>
          <w:lang w:val="en-US"/>
        </w:rPr>
      </w:pPr>
    </w:p>
    <w:p w:rsidR="005A3B05" w:rsidRPr="006479CA" w:rsidRDefault="005A3B05" w:rsidP="005A3B05">
      <w:pPr>
        <w:jc w:val="both"/>
        <w:rPr>
          <w:rFonts w:ascii="Arial Narrow" w:hAnsi="Arial Narrow"/>
          <w:b/>
          <w:lang w:val="en-US"/>
        </w:rPr>
      </w:pPr>
      <w:r w:rsidRPr="006479CA">
        <w:rPr>
          <w:rFonts w:ascii="Arial Narrow" w:hAnsi="Arial Narrow"/>
          <w:b/>
          <w:lang w:val="en-US"/>
        </w:rPr>
        <w:t>4. Estimated cost</w:t>
      </w:r>
    </w:p>
    <w:p w:rsidR="005A3B05" w:rsidRPr="006479CA" w:rsidRDefault="005A3B05" w:rsidP="009C2B12">
      <w:pPr>
        <w:ind w:firstLine="708"/>
        <w:jc w:val="both"/>
        <w:rPr>
          <w:rFonts w:ascii="Arial Narrow" w:hAnsi="Arial Narrow"/>
          <w:lang w:val="en-US"/>
        </w:rPr>
      </w:pPr>
      <w:r w:rsidRPr="00B47EEB">
        <w:rPr>
          <w:rFonts w:ascii="Arial Narrow" w:hAnsi="Arial Narrow" w:cs="Arial"/>
          <w:iCs/>
          <w:lang w:val="en-GB"/>
        </w:rPr>
        <w:t xml:space="preserve">The estimated cost of the </w:t>
      </w:r>
      <w:r>
        <w:rPr>
          <w:rFonts w:ascii="Arial Narrow" w:hAnsi="Arial Narrow" w:cs="Arial"/>
          <w:iCs/>
          <w:lang w:val="en-GB"/>
        </w:rPr>
        <w:t xml:space="preserve">project based on </w:t>
      </w:r>
      <w:r w:rsidRPr="00B47EEB">
        <w:rPr>
          <w:rFonts w:ascii="Arial Narrow" w:hAnsi="Arial Narrow" w:cs="Arial"/>
          <w:iCs/>
          <w:lang w:val="en-GB"/>
        </w:rPr>
        <w:t xml:space="preserve">preliminary studies is </w:t>
      </w:r>
      <w:r w:rsidR="00D26528">
        <w:rPr>
          <w:rFonts w:ascii="Arial Narrow" w:hAnsi="Arial Narrow"/>
          <w:b/>
          <w:lang w:val="en-US"/>
        </w:rPr>
        <w:t>40</w:t>
      </w:r>
      <w:r w:rsidRPr="00961D40">
        <w:rPr>
          <w:rFonts w:ascii="Arial Narrow" w:hAnsi="Arial Narrow"/>
          <w:b/>
          <w:lang w:val="en-US"/>
        </w:rPr>
        <w:t>,000,000 (</w:t>
      </w:r>
      <w:r w:rsidR="00D26528">
        <w:rPr>
          <w:rFonts w:ascii="Arial Narrow" w:hAnsi="Arial Narrow"/>
          <w:b/>
          <w:lang w:val="en-US"/>
        </w:rPr>
        <w:t>forty</w:t>
      </w:r>
      <w:r w:rsidRPr="00961D40">
        <w:rPr>
          <w:rFonts w:ascii="Arial Narrow" w:hAnsi="Arial Narrow"/>
          <w:b/>
          <w:lang w:val="en-US"/>
        </w:rPr>
        <w:t xml:space="preserve"> million) CFA Francs </w:t>
      </w:r>
      <w:r>
        <w:rPr>
          <w:rFonts w:ascii="Arial Narrow" w:hAnsi="Arial Narrow"/>
          <w:b/>
          <w:lang w:val="en-US"/>
        </w:rPr>
        <w:t>Taxes included</w:t>
      </w:r>
      <w:r w:rsidRPr="006479CA">
        <w:rPr>
          <w:rFonts w:ascii="Arial Narrow" w:hAnsi="Arial Narrow"/>
          <w:lang w:val="en-US"/>
        </w:rPr>
        <w:t>.</w:t>
      </w:r>
    </w:p>
    <w:p w:rsidR="005A3B05" w:rsidRPr="006479CA" w:rsidRDefault="005A3B05" w:rsidP="005A3B05">
      <w:pPr>
        <w:jc w:val="both"/>
        <w:rPr>
          <w:rFonts w:ascii="Arial Narrow" w:hAnsi="Arial Narrow"/>
          <w:lang w:val="en-US"/>
        </w:rPr>
      </w:pPr>
    </w:p>
    <w:p w:rsidR="005A3B05" w:rsidRPr="006479CA" w:rsidRDefault="005A3B05" w:rsidP="005A3B05">
      <w:pPr>
        <w:jc w:val="both"/>
        <w:rPr>
          <w:rFonts w:ascii="Arial Narrow" w:hAnsi="Arial Narrow"/>
          <w:b/>
          <w:lang w:val="en-US"/>
        </w:rPr>
      </w:pPr>
      <w:r w:rsidRPr="006479CA">
        <w:rPr>
          <w:rFonts w:ascii="Arial Narrow" w:hAnsi="Arial Narrow"/>
          <w:b/>
          <w:lang w:val="en-US"/>
        </w:rPr>
        <w:t xml:space="preserve">5. Estimated execution time </w:t>
      </w:r>
    </w:p>
    <w:p w:rsidR="005A3B05" w:rsidRPr="006479CA" w:rsidRDefault="005A3B05" w:rsidP="009C2B12">
      <w:pPr>
        <w:ind w:firstLine="708"/>
        <w:jc w:val="both"/>
        <w:rPr>
          <w:rFonts w:ascii="Arial Narrow" w:hAnsi="Arial Narrow"/>
          <w:lang w:val="en-US"/>
        </w:rPr>
      </w:pPr>
      <w:r w:rsidRPr="006479CA">
        <w:rPr>
          <w:rFonts w:ascii="Arial Narrow" w:hAnsi="Arial Narrow"/>
          <w:lang w:val="en-US"/>
        </w:rPr>
        <w:t xml:space="preserve">The maximum period provided </w:t>
      </w:r>
      <w:r>
        <w:rPr>
          <w:rFonts w:ascii="Arial Narrow" w:hAnsi="Arial Narrow"/>
          <w:lang w:val="en-US"/>
        </w:rPr>
        <w:t xml:space="preserve">for </w:t>
      </w:r>
      <w:r w:rsidRPr="006479CA">
        <w:rPr>
          <w:rFonts w:ascii="Arial Narrow" w:hAnsi="Arial Narrow"/>
          <w:lang w:val="en-US"/>
        </w:rPr>
        <w:t xml:space="preserve">by the Delegated Project Owner for the completion of the work, subject of this </w:t>
      </w:r>
      <w:r>
        <w:rPr>
          <w:rFonts w:ascii="Arial Narrow" w:hAnsi="Arial Narrow"/>
          <w:lang w:val="en-US"/>
        </w:rPr>
        <w:t xml:space="preserve">Invitation to </w:t>
      </w:r>
      <w:r w:rsidRPr="006479CA">
        <w:rPr>
          <w:rFonts w:ascii="Arial Narrow" w:hAnsi="Arial Narrow"/>
          <w:lang w:val="en-US"/>
        </w:rPr>
        <w:t xml:space="preserve">Tenders, is </w:t>
      </w:r>
      <w:r w:rsidR="009C2B12">
        <w:rPr>
          <w:rFonts w:ascii="Arial Narrow" w:hAnsi="Arial Narrow"/>
          <w:b/>
          <w:lang w:val="en-US"/>
        </w:rPr>
        <w:t>four (04</w:t>
      </w:r>
      <w:r w:rsidRPr="003E1307">
        <w:rPr>
          <w:rFonts w:ascii="Arial Narrow" w:hAnsi="Arial Narrow"/>
          <w:b/>
          <w:lang w:val="en-US"/>
        </w:rPr>
        <w:t>) calendar months</w:t>
      </w:r>
      <w:r w:rsidRPr="006479CA">
        <w:rPr>
          <w:rFonts w:ascii="Arial Narrow" w:hAnsi="Arial Narrow"/>
          <w:lang w:val="en-US"/>
        </w:rPr>
        <w:t xml:space="preserve">. This period runs from the date of notification of the Service Order to </w:t>
      </w:r>
      <w:r>
        <w:rPr>
          <w:rFonts w:ascii="Arial Narrow" w:hAnsi="Arial Narrow"/>
          <w:lang w:val="en-US"/>
        </w:rPr>
        <w:t>start works</w:t>
      </w:r>
      <w:r w:rsidRPr="006479CA">
        <w:rPr>
          <w:rFonts w:ascii="Arial Narrow" w:hAnsi="Arial Narrow"/>
          <w:lang w:val="en-US"/>
        </w:rPr>
        <w:t xml:space="preserve">. </w:t>
      </w:r>
    </w:p>
    <w:p w:rsidR="005A3B05" w:rsidRPr="006479CA" w:rsidRDefault="005A3B05" w:rsidP="005A3B05">
      <w:pPr>
        <w:jc w:val="both"/>
        <w:rPr>
          <w:rFonts w:ascii="Arial Narrow" w:hAnsi="Arial Narrow"/>
          <w:lang w:val="en-US"/>
        </w:rPr>
      </w:pPr>
    </w:p>
    <w:p w:rsidR="005A3B05" w:rsidRPr="006479CA" w:rsidRDefault="005A3B05" w:rsidP="005A3B05">
      <w:pPr>
        <w:jc w:val="both"/>
        <w:rPr>
          <w:rFonts w:ascii="Arial Narrow" w:hAnsi="Arial Narrow"/>
          <w:b/>
          <w:lang w:val="en-US"/>
        </w:rPr>
      </w:pPr>
      <w:r w:rsidRPr="006479CA">
        <w:rPr>
          <w:rFonts w:ascii="Arial Narrow" w:hAnsi="Arial Narrow"/>
          <w:b/>
          <w:lang w:val="en-US"/>
        </w:rPr>
        <w:t>6. Participation and origin</w:t>
      </w:r>
    </w:p>
    <w:p w:rsidR="005A3B05" w:rsidRPr="004460AD" w:rsidRDefault="005A3B05" w:rsidP="005A3B05">
      <w:pPr>
        <w:ind w:firstLine="708"/>
        <w:jc w:val="both"/>
        <w:rPr>
          <w:rFonts w:ascii="Arial Narrow" w:hAnsi="Arial Narrow"/>
          <w:lang w:val="en-US"/>
        </w:rPr>
      </w:pPr>
      <w:r w:rsidRPr="006479CA">
        <w:rPr>
          <w:rFonts w:ascii="Arial Narrow" w:hAnsi="Arial Narrow"/>
          <w:lang w:val="en-US"/>
        </w:rPr>
        <w:t xml:space="preserve">Participation in this </w:t>
      </w:r>
      <w:r>
        <w:rPr>
          <w:rFonts w:ascii="Arial Narrow" w:hAnsi="Arial Narrow"/>
          <w:lang w:val="en-US"/>
        </w:rPr>
        <w:t xml:space="preserve">Invitation to </w:t>
      </w:r>
      <w:r w:rsidR="009C2B12" w:rsidRPr="006479CA">
        <w:rPr>
          <w:rFonts w:ascii="Arial Narrow" w:hAnsi="Arial Narrow"/>
          <w:lang w:val="en-US"/>
        </w:rPr>
        <w:t>tender</w:t>
      </w:r>
      <w:r w:rsidRPr="006479CA">
        <w:rPr>
          <w:rFonts w:ascii="Arial Narrow" w:hAnsi="Arial Narrow"/>
          <w:lang w:val="en-US"/>
        </w:rPr>
        <w:t xml:space="preserve"> is open to any Company under Cameroonian law demonstrating clear experience and technical </w:t>
      </w:r>
      <w:r>
        <w:rPr>
          <w:rFonts w:ascii="Arial Narrow" w:hAnsi="Arial Narrow"/>
          <w:lang w:val="en-US"/>
        </w:rPr>
        <w:t xml:space="preserve">capacity </w:t>
      </w:r>
      <w:r w:rsidRPr="006479CA">
        <w:rPr>
          <w:rFonts w:ascii="Arial Narrow" w:hAnsi="Arial Narrow"/>
          <w:lang w:val="en-US"/>
        </w:rPr>
        <w:t xml:space="preserve">(personnel and equipment) in </w:t>
      </w:r>
      <w:r>
        <w:rPr>
          <w:rFonts w:ascii="Arial Narrow" w:hAnsi="Arial Narrow"/>
          <w:lang w:val="en-US"/>
        </w:rPr>
        <w:t xml:space="preserve">the domains of </w:t>
      </w:r>
      <w:r w:rsidRPr="006479CA">
        <w:rPr>
          <w:rFonts w:ascii="Arial Narrow" w:hAnsi="Arial Narrow"/>
          <w:lang w:val="en-US"/>
        </w:rPr>
        <w:t>construction work, in rural and urban areas and having no history linked to practices of fraud, abandonment of con</w:t>
      </w:r>
      <w:r>
        <w:rPr>
          <w:rFonts w:ascii="Arial Narrow" w:hAnsi="Arial Narrow"/>
          <w:lang w:val="en-US"/>
        </w:rPr>
        <w:t>tracts</w:t>
      </w:r>
      <w:r w:rsidR="009C2B12">
        <w:rPr>
          <w:rFonts w:ascii="Arial Narrow" w:hAnsi="Arial Narrow"/>
          <w:lang w:val="en-US"/>
        </w:rPr>
        <w:t>,</w:t>
      </w:r>
      <w:r w:rsidRPr="006479CA">
        <w:rPr>
          <w:rFonts w:ascii="Arial Narrow" w:hAnsi="Arial Narrow"/>
          <w:lang w:val="en-US"/>
        </w:rPr>
        <w:t>observed over the last five years on the national territory.</w:t>
      </w:r>
    </w:p>
    <w:p w:rsidR="005A3B05" w:rsidRPr="006479CA" w:rsidRDefault="005A3B05" w:rsidP="005A3B05">
      <w:pPr>
        <w:jc w:val="both"/>
        <w:rPr>
          <w:rFonts w:ascii="Arial Narrow" w:hAnsi="Arial Narrow"/>
          <w:lang w:val="en-US"/>
        </w:rPr>
      </w:pPr>
    </w:p>
    <w:p w:rsidR="005A3B05" w:rsidRPr="006479CA" w:rsidRDefault="005A3B05" w:rsidP="005A3B05">
      <w:pPr>
        <w:jc w:val="both"/>
        <w:rPr>
          <w:rFonts w:ascii="Arial Narrow" w:hAnsi="Arial Narrow"/>
          <w:b/>
          <w:lang w:val="en-US"/>
        </w:rPr>
      </w:pPr>
      <w:r w:rsidRPr="006479CA">
        <w:rPr>
          <w:rFonts w:ascii="Arial Narrow" w:hAnsi="Arial Narrow"/>
          <w:b/>
          <w:lang w:val="en-US"/>
        </w:rPr>
        <w:t>7. Financing</w:t>
      </w:r>
    </w:p>
    <w:p w:rsidR="005A3B05" w:rsidRPr="006479CA" w:rsidRDefault="005A3B05" w:rsidP="00337E31">
      <w:pPr>
        <w:ind w:firstLine="708"/>
        <w:jc w:val="both"/>
        <w:rPr>
          <w:rFonts w:ascii="Arial Narrow" w:hAnsi="Arial Narrow"/>
          <w:lang w:val="en-US"/>
        </w:rPr>
      </w:pPr>
      <w:r w:rsidRPr="006479CA">
        <w:rPr>
          <w:rFonts w:ascii="Arial Narrow" w:hAnsi="Arial Narrow"/>
          <w:lang w:val="en-US"/>
        </w:rPr>
        <w:lastRenderedPageBreak/>
        <w:t xml:space="preserve">The work </w:t>
      </w:r>
      <w:r>
        <w:rPr>
          <w:rFonts w:ascii="Arial Narrow" w:hAnsi="Arial Narrow"/>
          <w:lang w:val="en-US"/>
        </w:rPr>
        <w:t xml:space="preserve">under </w:t>
      </w:r>
      <w:r w:rsidRPr="006479CA">
        <w:rPr>
          <w:rFonts w:ascii="Arial Narrow" w:hAnsi="Arial Narrow"/>
          <w:lang w:val="en-US"/>
        </w:rPr>
        <w:t xml:space="preserve">this </w:t>
      </w:r>
      <w:r>
        <w:rPr>
          <w:rFonts w:ascii="Arial Narrow" w:hAnsi="Arial Narrow"/>
          <w:lang w:val="en-US"/>
        </w:rPr>
        <w:t xml:space="preserve">Invitation to </w:t>
      </w:r>
      <w:r w:rsidRPr="006479CA">
        <w:rPr>
          <w:rFonts w:ascii="Arial Narrow" w:hAnsi="Arial Narrow"/>
          <w:lang w:val="en-US"/>
        </w:rPr>
        <w:t xml:space="preserve">Tender </w:t>
      </w:r>
      <w:r>
        <w:rPr>
          <w:rFonts w:ascii="Arial Narrow" w:hAnsi="Arial Narrow"/>
          <w:lang w:val="en-US"/>
        </w:rPr>
        <w:t xml:space="preserve">shall be </w:t>
      </w:r>
      <w:r w:rsidRPr="006479CA">
        <w:rPr>
          <w:rFonts w:ascii="Arial Narrow" w:hAnsi="Arial Narrow"/>
          <w:lang w:val="en-US"/>
        </w:rPr>
        <w:t xml:space="preserve">financed </w:t>
      </w:r>
      <w:r>
        <w:rPr>
          <w:rFonts w:ascii="Arial Narrow" w:hAnsi="Arial Narrow"/>
          <w:lang w:val="en-US"/>
        </w:rPr>
        <w:t xml:space="preserve">by </w:t>
      </w:r>
      <w:r w:rsidR="00DC7489">
        <w:rPr>
          <w:rFonts w:ascii="Arial Narrow" w:hAnsi="Arial Narrow"/>
          <w:lang w:val="en-US"/>
        </w:rPr>
        <w:t>public</w:t>
      </w:r>
      <w:r w:rsidR="00337E31">
        <w:rPr>
          <w:rFonts w:ascii="Arial Narrow" w:hAnsi="Arial Narrow"/>
          <w:lang w:val="en-US"/>
        </w:rPr>
        <w:t xml:space="preserve"> investment </w:t>
      </w:r>
      <w:r w:rsidR="00DC7489">
        <w:rPr>
          <w:rFonts w:ascii="Arial Narrow" w:hAnsi="Arial Narrow"/>
          <w:lang w:val="en-US"/>
        </w:rPr>
        <w:t>Budget of</w:t>
      </w:r>
      <w:r>
        <w:rPr>
          <w:rFonts w:ascii="Arial Narrow" w:hAnsi="Arial Narrow"/>
          <w:lang w:val="en-US"/>
        </w:rPr>
        <w:t xml:space="preserve">the 2025 </w:t>
      </w:r>
      <w:r w:rsidR="009C2B12">
        <w:rPr>
          <w:rFonts w:ascii="Arial Narrow" w:hAnsi="Arial Narrow"/>
          <w:lang w:val="en-US"/>
        </w:rPr>
        <w:t xml:space="preserve">Fiscal </w:t>
      </w:r>
      <w:r w:rsidR="009C2B12" w:rsidRPr="006479CA">
        <w:rPr>
          <w:rFonts w:ascii="Arial Narrow" w:hAnsi="Arial Narrow"/>
          <w:lang w:val="en-US"/>
        </w:rPr>
        <w:t>year</w:t>
      </w:r>
      <w:r>
        <w:rPr>
          <w:rFonts w:ascii="Arial Narrow" w:hAnsi="Arial Narrow"/>
          <w:lang w:val="en-US"/>
        </w:rPr>
        <w:t xml:space="preserve">, </w:t>
      </w:r>
      <w:r w:rsidRPr="006479CA">
        <w:rPr>
          <w:rFonts w:ascii="Arial Narrow" w:hAnsi="Arial Narrow"/>
          <w:lang w:val="en-US"/>
        </w:rPr>
        <w:t>budget</w:t>
      </w:r>
      <w:r>
        <w:rPr>
          <w:rFonts w:ascii="Arial Narrow" w:hAnsi="Arial Narrow"/>
          <w:lang w:val="en-US"/>
        </w:rPr>
        <w:t>ary line N</w:t>
      </w:r>
      <w:r w:rsidRPr="00573A83">
        <w:rPr>
          <w:rFonts w:ascii="Arial Narrow" w:hAnsi="Arial Narrow"/>
          <w:vertAlign w:val="superscript"/>
          <w:lang w:val="en-US"/>
        </w:rPr>
        <w:t>o</w:t>
      </w:r>
      <w:r w:rsidR="00EF0DFD" w:rsidRPr="00EF0DFD">
        <w:rPr>
          <w:rFonts w:ascii="Arial Narrow" w:hAnsi="Arial Narrow"/>
          <w:lang w:val="en-US"/>
        </w:rPr>
        <w:t>59 25 107 05 340020 523314</w:t>
      </w:r>
    </w:p>
    <w:p w:rsidR="005A3B05" w:rsidRPr="006479CA" w:rsidRDefault="005A3B05" w:rsidP="005A3B05">
      <w:pPr>
        <w:jc w:val="both"/>
        <w:rPr>
          <w:rFonts w:ascii="Arial Narrow" w:hAnsi="Arial Narrow"/>
          <w:lang w:val="en-US"/>
        </w:rPr>
      </w:pPr>
    </w:p>
    <w:p w:rsidR="005A3B05" w:rsidRPr="006479CA" w:rsidRDefault="005A3B05" w:rsidP="005A3B05">
      <w:pPr>
        <w:jc w:val="both"/>
        <w:rPr>
          <w:rFonts w:ascii="Arial Narrow" w:hAnsi="Arial Narrow"/>
          <w:b/>
          <w:lang w:val="en-US"/>
        </w:rPr>
      </w:pPr>
      <w:r w:rsidRPr="006479CA">
        <w:rPr>
          <w:rFonts w:ascii="Arial Narrow" w:hAnsi="Arial Narrow"/>
          <w:b/>
          <w:lang w:val="en-US"/>
        </w:rPr>
        <w:t xml:space="preserve">8. Method of submission </w:t>
      </w:r>
    </w:p>
    <w:p w:rsidR="005A3B05" w:rsidRPr="006479CA" w:rsidRDefault="005A3B05" w:rsidP="005A3B05">
      <w:pPr>
        <w:ind w:firstLine="708"/>
        <w:jc w:val="both"/>
        <w:rPr>
          <w:rFonts w:ascii="Arial Narrow" w:hAnsi="Arial Narrow"/>
          <w:lang w:val="en-US"/>
        </w:rPr>
      </w:pPr>
      <w:r w:rsidRPr="006479CA">
        <w:rPr>
          <w:rFonts w:ascii="Arial Narrow" w:hAnsi="Arial Narrow"/>
          <w:lang w:val="en-US"/>
        </w:rPr>
        <w:t>The submission method chosen for this consultation is offline mode.</w:t>
      </w:r>
    </w:p>
    <w:p w:rsidR="005A3B05" w:rsidRPr="006479CA" w:rsidRDefault="005A3B05" w:rsidP="005A3B05">
      <w:pPr>
        <w:jc w:val="both"/>
        <w:rPr>
          <w:rFonts w:ascii="Arial Narrow" w:hAnsi="Arial Narrow"/>
          <w:lang w:val="en-US"/>
        </w:rPr>
      </w:pPr>
    </w:p>
    <w:p w:rsidR="005A3B05" w:rsidRPr="006479CA" w:rsidRDefault="005A3B05" w:rsidP="005A3B05">
      <w:pPr>
        <w:jc w:val="both"/>
        <w:rPr>
          <w:rFonts w:ascii="Arial Narrow" w:hAnsi="Arial Narrow"/>
          <w:b/>
          <w:lang w:val="en-US"/>
        </w:rPr>
      </w:pPr>
      <w:r>
        <w:rPr>
          <w:rFonts w:ascii="Arial Narrow" w:hAnsi="Arial Narrow"/>
          <w:b/>
          <w:lang w:val="en-US"/>
        </w:rPr>
        <w:t>9. Bid</w:t>
      </w:r>
      <w:r w:rsidRPr="006479CA">
        <w:rPr>
          <w:rFonts w:ascii="Arial Narrow" w:hAnsi="Arial Narrow"/>
          <w:b/>
          <w:lang w:val="en-US"/>
        </w:rPr>
        <w:t xml:space="preserve"> bond </w:t>
      </w:r>
    </w:p>
    <w:p w:rsidR="005A3B05" w:rsidRPr="006479CA" w:rsidRDefault="005A3B05" w:rsidP="00EF0DFD">
      <w:pPr>
        <w:ind w:firstLine="708"/>
        <w:jc w:val="both"/>
        <w:rPr>
          <w:rFonts w:ascii="Arial Narrow" w:hAnsi="Arial Narrow"/>
          <w:lang w:val="en-US"/>
        </w:rPr>
      </w:pPr>
      <w:r w:rsidRPr="006479CA">
        <w:rPr>
          <w:rFonts w:ascii="Arial Narrow" w:hAnsi="Arial Narrow"/>
          <w:lang w:val="en-US"/>
        </w:rPr>
        <w:t>Each bidder must attach to their administrative documents a hand-</w:t>
      </w:r>
      <w:r>
        <w:rPr>
          <w:rFonts w:ascii="Arial Narrow" w:hAnsi="Arial Narrow"/>
          <w:lang w:val="en-US"/>
        </w:rPr>
        <w:t xml:space="preserve">endorsed </w:t>
      </w:r>
      <w:r w:rsidRPr="006479CA">
        <w:rPr>
          <w:rFonts w:ascii="Arial Narrow" w:hAnsi="Arial Narrow"/>
          <w:lang w:val="en-US"/>
        </w:rPr>
        <w:t>and stamped bid bond, issued by an organization or financial institution approved b</w:t>
      </w:r>
      <w:r>
        <w:rPr>
          <w:rFonts w:ascii="Arial Narrow" w:hAnsi="Arial Narrow"/>
          <w:lang w:val="en-US"/>
        </w:rPr>
        <w:t>y the Minister responsible for F</w:t>
      </w:r>
      <w:r w:rsidRPr="006479CA">
        <w:rPr>
          <w:rFonts w:ascii="Arial Narrow" w:hAnsi="Arial Narrow"/>
          <w:lang w:val="en-US"/>
        </w:rPr>
        <w:t xml:space="preserve">inance to issue bonds in the field of public procurement, the list of which appears in </w:t>
      </w:r>
      <w:r>
        <w:rPr>
          <w:rFonts w:ascii="Arial Narrow" w:hAnsi="Arial Narrow"/>
          <w:lang w:val="en-US"/>
        </w:rPr>
        <w:t xml:space="preserve">document </w:t>
      </w:r>
      <w:r w:rsidRPr="006479CA">
        <w:rPr>
          <w:rFonts w:ascii="Arial Narrow" w:hAnsi="Arial Narrow"/>
          <w:lang w:val="en-US"/>
        </w:rPr>
        <w:t>14 of th</w:t>
      </w:r>
      <w:r>
        <w:rPr>
          <w:rFonts w:ascii="Arial Narrow" w:hAnsi="Arial Narrow"/>
          <w:lang w:val="en-US"/>
        </w:rPr>
        <w:t>is present Tender File (TF)</w:t>
      </w:r>
      <w:r w:rsidRPr="006479CA">
        <w:rPr>
          <w:rFonts w:ascii="Arial Narrow" w:hAnsi="Arial Narrow"/>
          <w:lang w:val="en-US"/>
        </w:rPr>
        <w:t xml:space="preserve">, </w:t>
      </w:r>
      <w:r>
        <w:rPr>
          <w:rFonts w:ascii="Arial Narrow" w:hAnsi="Arial Narrow"/>
          <w:lang w:val="en-US"/>
        </w:rPr>
        <w:t xml:space="preserve">of an </w:t>
      </w:r>
      <w:r w:rsidRPr="006479CA">
        <w:rPr>
          <w:rFonts w:ascii="Arial Narrow" w:hAnsi="Arial Narrow"/>
          <w:lang w:val="en-US"/>
        </w:rPr>
        <w:t>amount</w:t>
      </w:r>
      <w:r>
        <w:rPr>
          <w:rFonts w:ascii="Arial Narrow" w:hAnsi="Arial Narrow"/>
          <w:lang w:val="en-US"/>
        </w:rPr>
        <w:t xml:space="preserve"> of </w:t>
      </w:r>
      <w:r w:rsidR="00DC7489">
        <w:rPr>
          <w:rFonts w:ascii="Arial Narrow" w:hAnsi="Arial Narrow"/>
          <w:b/>
          <w:lang w:val="en-US"/>
        </w:rPr>
        <w:t>80</w:t>
      </w:r>
      <w:r w:rsidRPr="009B6B9E">
        <w:rPr>
          <w:rFonts w:ascii="Arial Narrow" w:hAnsi="Arial Narrow"/>
          <w:b/>
          <w:lang w:val="en-US"/>
        </w:rPr>
        <w:t>0,000 (</w:t>
      </w:r>
      <w:r w:rsidR="00DC7489">
        <w:rPr>
          <w:rFonts w:ascii="Arial Narrow" w:hAnsi="Arial Narrow"/>
          <w:b/>
          <w:lang w:val="en-US"/>
        </w:rPr>
        <w:t>height</w:t>
      </w:r>
      <w:r w:rsidR="00EF0DFD" w:rsidRPr="009B6B9E">
        <w:rPr>
          <w:rFonts w:ascii="Arial Narrow" w:hAnsi="Arial Narrow"/>
          <w:b/>
          <w:lang w:val="en-US"/>
        </w:rPr>
        <w:t>hundred</w:t>
      </w:r>
      <w:r w:rsidRPr="009B6B9E">
        <w:rPr>
          <w:rFonts w:ascii="Arial Narrow" w:hAnsi="Arial Narrow"/>
          <w:b/>
          <w:lang w:val="en-US"/>
        </w:rPr>
        <w:t xml:space="preserve">thousand) CFA Francs </w:t>
      </w:r>
      <w:r w:rsidRPr="006479CA">
        <w:rPr>
          <w:rFonts w:ascii="Arial Narrow" w:hAnsi="Arial Narrow"/>
          <w:lang w:val="en-US"/>
        </w:rPr>
        <w:t>and valid for up to thirty (30) days beyond the initial date of submission. validity of offers. The absence of a bid bond issued by a first-rate bank or a first-class financial organization authorized by the Ministry of Finance to issue bonds in the context of public procurement will result in the outright rejection of the offer. A bid bond produced, b</w:t>
      </w:r>
      <w:r>
        <w:rPr>
          <w:rFonts w:ascii="Arial Narrow" w:hAnsi="Arial Narrow"/>
          <w:lang w:val="en-US"/>
        </w:rPr>
        <w:t xml:space="preserve">ut having no connection with this present </w:t>
      </w:r>
      <w:r w:rsidRPr="006479CA">
        <w:rPr>
          <w:rFonts w:ascii="Arial Narrow" w:hAnsi="Arial Narrow"/>
          <w:lang w:val="en-US"/>
        </w:rPr>
        <w:t>consultation, is considered absent. The bid bond presented by a bidder during the bid opening session is inadmissible.</w:t>
      </w:r>
    </w:p>
    <w:p w:rsidR="005A3B05" w:rsidRPr="006479CA" w:rsidRDefault="005A3B05" w:rsidP="005A3B05">
      <w:pPr>
        <w:jc w:val="both"/>
        <w:rPr>
          <w:rFonts w:ascii="Arial Narrow" w:hAnsi="Arial Narrow"/>
          <w:lang w:val="en-US"/>
        </w:rPr>
      </w:pPr>
    </w:p>
    <w:p w:rsidR="005A3B05" w:rsidRPr="006479CA" w:rsidRDefault="005A3B05" w:rsidP="005A3B05">
      <w:pPr>
        <w:jc w:val="both"/>
        <w:rPr>
          <w:rFonts w:ascii="Arial Narrow" w:hAnsi="Arial Narrow"/>
          <w:b/>
          <w:lang w:val="en-US"/>
        </w:rPr>
      </w:pPr>
      <w:r w:rsidRPr="006479CA">
        <w:rPr>
          <w:rFonts w:ascii="Arial Narrow" w:hAnsi="Arial Narrow"/>
          <w:b/>
          <w:lang w:val="en-US"/>
        </w:rPr>
        <w:t>10. Consultation of the Tender File</w:t>
      </w:r>
    </w:p>
    <w:p w:rsidR="005A3B05" w:rsidRPr="006479CA" w:rsidRDefault="005A3B05" w:rsidP="005A3B05">
      <w:pPr>
        <w:ind w:firstLine="708"/>
        <w:jc w:val="both"/>
        <w:rPr>
          <w:rFonts w:ascii="Arial Narrow" w:hAnsi="Arial Narrow"/>
          <w:lang w:val="en-US"/>
        </w:rPr>
      </w:pPr>
      <w:r w:rsidRPr="006479CA">
        <w:rPr>
          <w:rFonts w:ascii="Arial Narrow" w:hAnsi="Arial Narrow"/>
          <w:lang w:val="en-US"/>
        </w:rPr>
        <w:t xml:space="preserve">The physical file can be consulted free of charge </w:t>
      </w:r>
      <w:r w:rsidRPr="00B47EEB">
        <w:rPr>
          <w:rFonts w:ascii="Arial Narrow" w:hAnsi="Arial Narrow" w:cs="Arial"/>
          <w:iCs/>
          <w:lang w:val="en-GB"/>
        </w:rPr>
        <w:t xml:space="preserve">in the services </w:t>
      </w:r>
      <w:r>
        <w:rPr>
          <w:rFonts w:ascii="Arial Narrow" w:hAnsi="Arial Narrow" w:cs="Arial"/>
          <w:iCs/>
          <w:lang w:val="en-GB"/>
        </w:rPr>
        <w:t xml:space="preserve">of </w:t>
      </w:r>
      <w:r w:rsidRPr="00B47EEB">
        <w:rPr>
          <w:rFonts w:ascii="Arial Narrow" w:hAnsi="Arial Narrow" w:cs="Arial"/>
          <w:iCs/>
          <w:lang w:val="en-GB"/>
        </w:rPr>
        <w:t>the S.D.O.’s office</w:t>
      </w:r>
      <w:r w:rsidRPr="006479CA">
        <w:rPr>
          <w:rFonts w:ascii="Arial Narrow" w:hAnsi="Arial Narrow"/>
          <w:lang w:val="en-US"/>
        </w:rPr>
        <w:t xml:space="preserve"> in Kribi during </w:t>
      </w:r>
      <w:r>
        <w:rPr>
          <w:rFonts w:ascii="Arial Narrow" w:hAnsi="Arial Narrow"/>
          <w:lang w:val="en-US"/>
        </w:rPr>
        <w:t>working hours Tel: 222 46 12 31</w:t>
      </w:r>
      <w:r w:rsidRPr="006479CA">
        <w:rPr>
          <w:rFonts w:ascii="Arial Narrow" w:hAnsi="Arial Narrow"/>
          <w:lang w:val="en-US"/>
        </w:rPr>
        <w:t xml:space="preserve">, upon publication of this </w:t>
      </w:r>
      <w:r>
        <w:rPr>
          <w:rFonts w:ascii="Arial Narrow" w:hAnsi="Arial Narrow"/>
          <w:lang w:val="en-US"/>
        </w:rPr>
        <w:t>invitation to tender</w:t>
      </w:r>
      <w:r w:rsidRPr="006479CA">
        <w:rPr>
          <w:rFonts w:ascii="Arial Narrow" w:hAnsi="Arial Narrow"/>
          <w:lang w:val="en-US"/>
        </w:rPr>
        <w:t>.</w:t>
      </w:r>
    </w:p>
    <w:p w:rsidR="005A3B05" w:rsidRPr="006479CA" w:rsidRDefault="005A3B05" w:rsidP="005A3B05">
      <w:pPr>
        <w:jc w:val="both"/>
        <w:rPr>
          <w:rFonts w:ascii="Arial Narrow" w:hAnsi="Arial Narrow"/>
          <w:lang w:val="en-US"/>
        </w:rPr>
      </w:pPr>
      <w:r w:rsidRPr="006479CA">
        <w:rPr>
          <w:rFonts w:ascii="Arial Narrow" w:hAnsi="Arial Narrow"/>
          <w:lang w:val="en-US"/>
        </w:rPr>
        <w:t xml:space="preserve">It can also be consulted online on the COLEPS platform </w:t>
      </w:r>
      <w:r>
        <w:rPr>
          <w:rFonts w:ascii="Arial Narrow" w:hAnsi="Arial Narrow"/>
          <w:lang w:val="en-US"/>
        </w:rPr>
        <w:t>via</w:t>
      </w:r>
      <w:r w:rsidRPr="006479CA">
        <w:rPr>
          <w:rFonts w:ascii="Arial Narrow" w:hAnsi="Arial Narrow"/>
          <w:lang w:val="en-US"/>
        </w:rPr>
        <w:t xml:space="preserve"> the addresses http://www.marchespublics.cm and http://www.publiccontracts.cm, on the ARMP website (www.armp.cm) or on any other means of electronic communication indicated by the Delegate</w:t>
      </w:r>
      <w:r>
        <w:rPr>
          <w:rFonts w:ascii="Arial Narrow" w:hAnsi="Arial Narrow"/>
          <w:lang w:val="en-US"/>
        </w:rPr>
        <w:t>d Project Owner</w:t>
      </w:r>
      <w:r w:rsidRPr="006479CA">
        <w:rPr>
          <w:rFonts w:ascii="Arial Narrow" w:hAnsi="Arial Narrow"/>
          <w:lang w:val="en-US"/>
        </w:rPr>
        <w:t>.</w:t>
      </w:r>
    </w:p>
    <w:p w:rsidR="005A3B05" w:rsidRPr="006479CA" w:rsidRDefault="005A3B05" w:rsidP="005A3B05">
      <w:pPr>
        <w:jc w:val="both"/>
        <w:rPr>
          <w:rFonts w:ascii="Arial Narrow" w:hAnsi="Arial Narrow"/>
          <w:lang w:val="en-US"/>
        </w:rPr>
      </w:pPr>
    </w:p>
    <w:p w:rsidR="005A3B05" w:rsidRPr="006479CA" w:rsidRDefault="005A3B05" w:rsidP="005A3B05">
      <w:pPr>
        <w:jc w:val="both"/>
        <w:rPr>
          <w:rFonts w:ascii="Arial Narrow" w:hAnsi="Arial Narrow"/>
          <w:b/>
          <w:lang w:val="en-US"/>
        </w:rPr>
      </w:pPr>
      <w:r w:rsidRPr="006479CA">
        <w:rPr>
          <w:rFonts w:ascii="Arial Narrow" w:hAnsi="Arial Narrow"/>
          <w:b/>
          <w:lang w:val="en-US"/>
        </w:rPr>
        <w:t xml:space="preserve">11. Acquisition of the Tender File </w:t>
      </w:r>
    </w:p>
    <w:p w:rsidR="005A3B05" w:rsidRPr="006479CA" w:rsidRDefault="005A3B05" w:rsidP="00F50DE7">
      <w:pPr>
        <w:ind w:firstLine="708"/>
        <w:jc w:val="both"/>
        <w:rPr>
          <w:rFonts w:ascii="Arial Narrow" w:hAnsi="Arial Narrow"/>
          <w:lang w:val="en-US"/>
        </w:rPr>
      </w:pPr>
      <w:r w:rsidRPr="00DE37D5">
        <w:rPr>
          <w:rFonts w:ascii="Arial Narrow" w:hAnsi="Arial Narrow" w:cs="Arial"/>
          <w:iCs/>
          <w:lang w:val="en-GB"/>
        </w:rPr>
        <w:t xml:space="preserve">The physical version of the </w:t>
      </w:r>
      <w:r>
        <w:rPr>
          <w:rFonts w:ascii="Arial Narrow" w:hAnsi="Arial Narrow" w:cs="Arial"/>
          <w:iCs/>
          <w:lang w:val="en-GB"/>
        </w:rPr>
        <w:t xml:space="preserve">Invitation to </w:t>
      </w:r>
      <w:r w:rsidRPr="00DE37D5">
        <w:rPr>
          <w:rFonts w:ascii="Arial Narrow" w:hAnsi="Arial Narrow" w:cs="Arial"/>
          <w:iCs/>
          <w:lang w:val="en-GB"/>
        </w:rPr>
        <w:t xml:space="preserve">tenderdocument can be obtained during working hours upon publication of this </w:t>
      </w:r>
      <w:r>
        <w:rPr>
          <w:rFonts w:ascii="Arial Narrow" w:hAnsi="Arial Narrow" w:cs="Arial"/>
          <w:iCs/>
          <w:lang w:val="en-GB"/>
        </w:rPr>
        <w:t xml:space="preserve">invitation to tender </w:t>
      </w:r>
      <w:r w:rsidRPr="00DE37D5">
        <w:rPr>
          <w:rFonts w:ascii="Arial Narrow" w:hAnsi="Arial Narrow" w:cs="Arial"/>
          <w:iCs/>
          <w:lang w:val="en-GB"/>
        </w:rPr>
        <w:t xml:space="preserve">at the </w:t>
      </w:r>
      <w:r>
        <w:rPr>
          <w:rFonts w:ascii="Arial Narrow" w:hAnsi="Arial Narrow" w:cs="Arial"/>
          <w:iCs/>
          <w:lang w:val="en-GB"/>
        </w:rPr>
        <w:t xml:space="preserve">Senior Divisional Office </w:t>
      </w:r>
      <w:r w:rsidRPr="006479CA">
        <w:rPr>
          <w:rFonts w:ascii="Arial Narrow" w:hAnsi="Arial Narrow"/>
          <w:lang w:val="en-US"/>
        </w:rPr>
        <w:t xml:space="preserve">in Kribi Tel: </w:t>
      </w:r>
      <w:r>
        <w:rPr>
          <w:rFonts w:ascii="Arial Narrow" w:hAnsi="Arial Narrow"/>
          <w:lang w:val="en-US"/>
        </w:rPr>
        <w:t xml:space="preserve">222 46 12 31 </w:t>
      </w:r>
      <w:r w:rsidRPr="00DE37D5">
        <w:rPr>
          <w:rFonts w:ascii="Arial Narrow" w:hAnsi="Arial Narrow" w:cs="Arial"/>
          <w:iCs/>
          <w:lang w:val="en-GB"/>
        </w:rPr>
        <w:t xml:space="preserve">upon presentation of the original receipt of payment </w:t>
      </w:r>
      <w:r>
        <w:rPr>
          <w:rFonts w:ascii="Arial Narrow" w:hAnsi="Arial Narrow" w:cs="Arial"/>
          <w:iCs/>
          <w:lang w:val="en-GB"/>
        </w:rPr>
        <w:t>from</w:t>
      </w:r>
      <w:r w:rsidRPr="00DE37D5">
        <w:rPr>
          <w:rFonts w:ascii="Arial Narrow" w:hAnsi="Arial Narrow" w:cs="Arial"/>
          <w:iCs/>
          <w:lang w:val="en-GB"/>
        </w:rPr>
        <w:t xml:space="preserve"> the </w:t>
      </w:r>
      <w:r>
        <w:rPr>
          <w:rFonts w:ascii="Arial Narrow" w:hAnsi="Arial Narrow" w:cs="Arial"/>
          <w:iCs/>
          <w:lang w:val="en-GB"/>
        </w:rPr>
        <w:t xml:space="preserve">Kribi Public Treasury </w:t>
      </w:r>
      <w:r w:rsidRPr="00DE37D5">
        <w:rPr>
          <w:rFonts w:ascii="Arial Narrow" w:hAnsi="Arial Narrow" w:cs="Arial"/>
          <w:iCs/>
          <w:lang w:val="en-GB"/>
        </w:rPr>
        <w:t>of a non-refundable</w:t>
      </w:r>
      <w:r>
        <w:rPr>
          <w:rFonts w:ascii="Arial Narrow" w:hAnsi="Arial Narrow" w:cs="Arial"/>
          <w:iCs/>
          <w:lang w:val="en-GB"/>
        </w:rPr>
        <w:t xml:space="preserve"> sum</w:t>
      </w:r>
      <w:r w:rsidRPr="006479CA">
        <w:rPr>
          <w:rFonts w:ascii="Arial Narrow" w:hAnsi="Arial Narrow"/>
          <w:lang w:val="en-US"/>
        </w:rPr>
        <w:t xml:space="preserve">of </w:t>
      </w:r>
      <w:r w:rsidRPr="00491B82">
        <w:rPr>
          <w:rFonts w:ascii="Arial Narrow" w:hAnsi="Arial Narrow"/>
          <w:b/>
          <w:lang w:val="en-US"/>
        </w:rPr>
        <w:t>5</w:t>
      </w:r>
      <w:r w:rsidR="00F50DE7">
        <w:rPr>
          <w:rFonts w:ascii="Arial Narrow" w:hAnsi="Arial Narrow"/>
          <w:b/>
          <w:lang w:val="en-US"/>
        </w:rPr>
        <w:t>0</w:t>
      </w:r>
      <w:r w:rsidRPr="00491B82">
        <w:rPr>
          <w:rFonts w:ascii="Arial Narrow" w:hAnsi="Arial Narrow"/>
          <w:b/>
          <w:lang w:val="en-US"/>
        </w:rPr>
        <w:t>,000 (</w:t>
      </w:r>
      <w:r w:rsidR="00F50DE7" w:rsidRPr="00491B82">
        <w:rPr>
          <w:rFonts w:ascii="Arial Narrow" w:hAnsi="Arial Narrow"/>
          <w:b/>
          <w:lang w:val="en-US"/>
        </w:rPr>
        <w:t>fift</w:t>
      </w:r>
      <w:r w:rsidR="00F50DE7">
        <w:rPr>
          <w:rFonts w:ascii="Arial Narrow" w:hAnsi="Arial Narrow"/>
          <w:b/>
          <w:lang w:val="en-US"/>
        </w:rPr>
        <w:t xml:space="preserve">y </w:t>
      </w:r>
      <w:r w:rsidRPr="00491B82">
        <w:rPr>
          <w:rFonts w:ascii="Arial Narrow" w:hAnsi="Arial Narrow"/>
          <w:b/>
          <w:lang w:val="en-US"/>
        </w:rPr>
        <w:t xml:space="preserve"> thousand) CFA</w:t>
      </w:r>
      <w:r w:rsidRPr="006479CA">
        <w:rPr>
          <w:rFonts w:ascii="Arial Narrow" w:hAnsi="Arial Narrow"/>
          <w:lang w:val="en-US"/>
        </w:rPr>
        <w:t>.</w:t>
      </w:r>
    </w:p>
    <w:p w:rsidR="005A3B05" w:rsidRPr="006479CA" w:rsidRDefault="005A3B05" w:rsidP="005A3B05">
      <w:pPr>
        <w:ind w:firstLine="708"/>
        <w:jc w:val="both"/>
        <w:rPr>
          <w:rFonts w:ascii="Arial Narrow" w:hAnsi="Arial Narrow"/>
          <w:lang w:val="en-US"/>
        </w:rPr>
      </w:pPr>
      <w:r w:rsidRPr="006479CA">
        <w:rPr>
          <w:rFonts w:ascii="Arial Narrow" w:hAnsi="Arial Narrow"/>
          <w:lang w:val="en-US"/>
        </w:rPr>
        <w:t>It is also possible to obtain the electronic version of the file by free</w:t>
      </w:r>
      <w:r>
        <w:rPr>
          <w:rFonts w:ascii="Arial Narrow" w:hAnsi="Arial Narrow"/>
          <w:lang w:val="en-US"/>
        </w:rPr>
        <w:t>ly</w:t>
      </w:r>
      <w:r w:rsidRPr="006479CA">
        <w:rPr>
          <w:rFonts w:ascii="Arial Narrow" w:hAnsi="Arial Narrow"/>
          <w:lang w:val="en-US"/>
        </w:rPr>
        <w:t xml:space="preserve"> download</w:t>
      </w:r>
      <w:r>
        <w:rPr>
          <w:rFonts w:ascii="Arial Narrow" w:hAnsi="Arial Narrow"/>
          <w:lang w:val="en-US"/>
        </w:rPr>
        <w:t xml:space="preserve">ing from </w:t>
      </w:r>
      <w:r w:rsidRPr="006479CA">
        <w:rPr>
          <w:rFonts w:ascii="Arial Narrow" w:hAnsi="Arial Narrow"/>
          <w:lang w:val="en-US"/>
        </w:rPr>
        <w:t xml:space="preserve">the addresses indicated </w:t>
      </w:r>
      <w:r>
        <w:rPr>
          <w:rFonts w:ascii="Arial Narrow" w:hAnsi="Arial Narrow"/>
          <w:lang w:val="en-US"/>
        </w:rPr>
        <w:t>above</w:t>
      </w:r>
      <w:r w:rsidRPr="006479CA">
        <w:rPr>
          <w:rFonts w:ascii="Arial Narrow" w:hAnsi="Arial Narrow"/>
          <w:lang w:val="en-US"/>
        </w:rPr>
        <w:t>. However, submission by physical or electronic means is conditional on payment of the DAO purchase fees.</w:t>
      </w:r>
    </w:p>
    <w:p w:rsidR="005A3B05" w:rsidRPr="006479CA" w:rsidRDefault="005A3B05" w:rsidP="005A3B05">
      <w:pPr>
        <w:jc w:val="both"/>
        <w:rPr>
          <w:rFonts w:ascii="Arial Narrow" w:hAnsi="Arial Narrow"/>
          <w:lang w:val="en-US"/>
        </w:rPr>
      </w:pPr>
    </w:p>
    <w:p w:rsidR="005A3B05" w:rsidRPr="006479CA" w:rsidRDefault="005A3B05" w:rsidP="005A3B05">
      <w:pPr>
        <w:jc w:val="both"/>
        <w:rPr>
          <w:rFonts w:ascii="Arial Narrow" w:hAnsi="Arial Narrow"/>
          <w:b/>
          <w:lang w:val="en-US"/>
        </w:rPr>
      </w:pPr>
      <w:r w:rsidRPr="006479CA">
        <w:rPr>
          <w:rFonts w:ascii="Arial Narrow" w:hAnsi="Arial Narrow"/>
          <w:b/>
          <w:lang w:val="en-US"/>
        </w:rPr>
        <w:t>12. Submission of offers</w:t>
      </w:r>
    </w:p>
    <w:p w:rsidR="005A3B05" w:rsidRDefault="005A3B05" w:rsidP="00F50DE7">
      <w:pPr>
        <w:ind w:firstLine="708"/>
        <w:jc w:val="both"/>
        <w:rPr>
          <w:rFonts w:ascii="Arial Narrow" w:hAnsi="Arial Narrow"/>
          <w:lang w:val="en-US"/>
        </w:rPr>
      </w:pPr>
      <w:r w:rsidRPr="006479CA">
        <w:rPr>
          <w:rFonts w:ascii="Arial Narrow" w:hAnsi="Arial Narrow"/>
          <w:lang w:val="en-US"/>
        </w:rPr>
        <w:t xml:space="preserve">Each offer written in French or English and in seven (07) copies, including one (01) original and six (06) copies marked as such, must reach the </w:t>
      </w:r>
      <w:r>
        <w:rPr>
          <w:rFonts w:ascii="Arial Narrow" w:hAnsi="Arial Narrow" w:cs="Arial"/>
          <w:iCs/>
          <w:lang w:val="en-GB"/>
        </w:rPr>
        <w:t xml:space="preserve">he services of  S.D.Os Office (Kribi) </w:t>
      </w:r>
      <w:r w:rsidRPr="00B47EEB">
        <w:rPr>
          <w:rFonts w:ascii="Arial Narrow" w:hAnsi="Arial Narrow" w:cs="Arial"/>
          <w:iCs/>
          <w:lang w:val="en-GB"/>
        </w:rPr>
        <w:t>no</w:t>
      </w:r>
      <w:r>
        <w:rPr>
          <w:rFonts w:ascii="Arial Narrow" w:hAnsi="Arial Narrow" w:cs="Arial"/>
          <w:iCs/>
          <w:lang w:val="en-GB"/>
        </w:rPr>
        <w:t>t</w:t>
      </w:r>
      <w:r w:rsidRPr="00B47EEB">
        <w:rPr>
          <w:rFonts w:ascii="Arial Narrow" w:hAnsi="Arial Narrow" w:cs="Arial"/>
          <w:iCs/>
          <w:lang w:val="en-GB"/>
        </w:rPr>
        <w:t xml:space="preserve"> later than</w:t>
      </w:r>
      <w:r>
        <w:rPr>
          <w:rFonts w:ascii="Arial Narrow" w:hAnsi="Arial Narrow" w:cs="Arial"/>
          <w:iCs/>
          <w:lang w:val="en-GB"/>
        </w:rPr>
        <w:t xml:space="preserve"> the </w:t>
      </w:r>
      <w:r w:rsidR="00F06264">
        <w:rPr>
          <w:rFonts w:ascii="Arial Narrow" w:hAnsi="Arial Narrow"/>
          <w:b/>
          <w:lang w:val="en-US"/>
        </w:rPr>
        <w:t>9</w:t>
      </w:r>
      <w:r w:rsidR="00F06264" w:rsidRPr="00F06264">
        <w:rPr>
          <w:rFonts w:ascii="Arial Narrow" w:hAnsi="Arial Narrow"/>
          <w:b/>
          <w:vertAlign w:val="superscript"/>
          <w:lang w:val="en-US"/>
        </w:rPr>
        <w:t>TH</w:t>
      </w:r>
      <w:r w:rsidR="00F06264">
        <w:rPr>
          <w:rFonts w:ascii="Arial Narrow" w:hAnsi="Arial Narrow"/>
          <w:b/>
          <w:lang w:val="en-US"/>
        </w:rPr>
        <w:t xml:space="preserve"> OCTOBER</w:t>
      </w:r>
      <w:r w:rsidRPr="000573EA">
        <w:rPr>
          <w:rFonts w:ascii="Arial Narrow" w:hAnsi="Arial Narrow"/>
          <w:b/>
          <w:lang w:val="en-US"/>
        </w:rPr>
        <w:t xml:space="preserve"> 2025 at 1 p.m</w:t>
      </w:r>
      <w:r w:rsidRPr="006479CA">
        <w:rPr>
          <w:rFonts w:ascii="Arial Narrow" w:hAnsi="Arial Narrow"/>
          <w:lang w:val="en-US"/>
        </w:rPr>
        <w:t>. and must be marked</w:t>
      </w:r>
      <w:r>
        <w:rPr>
          <w:rFonts w:ascii="Arial Narrow" w:hAnsi="Arial Narrow"/>
          <w:lang w:val="en-US"/>
        </w:rPr>
        <w:t xml:space="preserve"> as follows</w:t>
      </w:r>
      <w:r w:rsidRPr="006479CA">
        <w:rPr>
          <w:rFonts w:ascii="Arial Narrow" w:hAnsi="Arial Narrow"/>
          <w:lang w:val="en-US"/>
        </w:rPr>
        <w:t>:</w:t>
      </w:r>
    </w:p>
    <w:p w:rsidR="005A3B05" w:rsidRPr="006479CA" w:rsidRDefault="005A3B05" w:rsidP="005A3B05">
      <w:pPr>
        <w:ind w:firstLine="708"/>
        <w:jc w:val="both"/>
        <w:rPr>
          <w:rFonts w:ascii="Arial Narrow" w:hAnsi="Arial Narrow"/>
          <w:lang w:val="en-US"/>
        </w:rPr>
      </w:pPr>
    </w:p>
    <w:p w:rsidR="00DC7489" w:rsidRPr="00DC7489" w:rsidRDefault="00DC7489" w:rsidP="00DC7489">
      <w:pPr>
        <w:jc w:val="center"/>
        <w:rPr>
          <w:rFonts w:ascii="Arial Narrow" w:hAnsi="Arial Narrow"/>
          <w:b/>
          <w:lang w:val="en-US"/>
        </w:rPr>
      </w:pPr>
      <w:r w:rsidRPr="00DC7489">
        <w:rPr>
          <w:rFonts w:ascii="Arial Narrow" w:hAnsi="Arial Narrow"/>
          <w:b/>
          <w:lang w:val="en-US"/>
        </w:rPr>
        <w:t xml:space="preserve">“OPEN NATIONAL INVITATION TO TENDER </w:t>
      </w:r>
    </w:p>
    <w:p w:rsidR="00DC7489" w:rsidRPr="00DC7489" w:rsidRDefault="00DC7489" w:rsidP="00DC7489">
      <w:pPr>
        <w:jc w:val="center"/>
        <w:rPr>
          <w:rFonts w:ascii="Arial Narrow" w:hAnsi="Arial Narrow"/>
          <w:b/>
          <w:lang w:val="en-US"/>
        </w:rPr>
      </w:pPr>
      <w:r w:rsidRPr="00DC7489">
        <w:rPr>
          <w:rFonts w:ascii="Arial Narrow" w:hAnsi="Arial Narrow"/>
          <w:b/>
          <w:lang w:val="en-US"/>
        </w:rPr>
        <w:t xml:space="preserve">NO </w:t>
      </w:r>
      <w:r w:rsidR="00F06264">
        <w:rPr>
          <w:rFonts w:ascii="Arial Narrow" w:hAnsi="Arial Narrow"/>
          <w:b/>
          <w:lang w:val="en-US"/>
        </w:rPr>
        <w:t>10</w:t>
      </w:r>
      <w:r w:rsidRPr="00DC7489">
        <w:rPr>
          <w:rFonts w:ascii="Arial Narrow" w:hAnsi="Arial Narrow"/>
          <w:b/>
          <w:lang w:val="en-US"/>
        </w:rPr>
        <w:t xml:space="preserve">/AONO/L11/CDPM/2025 OF </w:t>
      </w:r>
      <w:r w:rsidR="00F06264">
        <w:rPr>
          <w:rFonts w:ascii="Arial Narrow" w:hAnsi="Arial Narrow"/>
          <w:b/>
          <w:lang w:val="en-US"/>
        </w:rPr>
        <w:t>09 SEPTEMBER</w:t>
      </w:r>
      <w:r w:rsidRPr="00DC7489">
        <w:rPr>
          <w:rFonts w:ascii="Arial Narrow" w:hAnsi="Arial Narrow"/>
          <w:b/>
          <w:lang w:val="en-US"/>
        </w:rPr>
        <w:t xml:space="preserve"> 2025</w:t>
      </w:r>
    </w:p>
    <w:p w:rsidR="005A3B05" w:rsidRPr="006479CA" w:rsidRDefault="00DC7489" w:rsidP="00DC7489">
      <w:pPr>
        <w:jc w:val="center"/>
        <w:rPr>
          <w:rFonts w:ascii="Arial Narrow" w:hAnsi="Arial Narrow"/>
          <w:b/>
          <w:lang w:val="en-US"/>
        </w:rPr>
      </w:pPr>
      <w:r w:rsidRPr="00DC7489">
        <w:rPr>
          <w:rFonts w:ascii="Arial Narrow" w:hAnsi="Arial Narrow"/>
          <w:b/>
          <w:lang w:val="en-US"/>
        </w:rPr>
        <w:t xml:space="preserve">FOR THE </w:t>
      </w:r>
      <w:r w:rsidR="00B65E55">
        <w:rPr>
          <w:rFonts w:ascii="Arial Narrow" w:hAnsi="Arial Narrow"/>
          <w:b/>
          <w:lang w:val="en-US"/>
        </w:rPr>
        <w:t>ELECTRIFICATION</w:t>
      </w:r>
      <w:r w:rsidRPr="00DC7489">
        <w:rPr>
          <w:rFonts w:ascii="Arial Narrow" w:hAnsi="Arial Narrow"/>
          <w:b/>
          <w:lang w:val="en-US"/>
        </w:rPr>
        <w:t xml:space="preserve"> OF THE </w:t>
      </w:r>
      <w:r w:rsidR="00D30746" w:rsidRPr="00D30746">
        <w:rPr>
          <w:rFonts w:ascii="Arial Narrow" w:hAnsi="Arial Narrow"/>
          <w:b/>
          <w:lang w:val="en-US"/>
        </w:rPr>
        <w:t>TONDEFOM- ITONDEFANG</w:t>
      </w:r>
      <w:r w:rsidRPr="00DC7489">
        <w:rPr>
          <w:rFonts w:ascii="Arial Narrow" w:hAnsi="Arial Narrow"/>
          <w:b/>
          <w:lang w:val="en-US"/>
        </w:rPr>
        <w:t>AXIS , IN THE CAMPO SUBDIVISION, OCEAN DIVISION, SOUTHERN REGION.</w:t>
      </w:r>
    </w:p>
    <w:p w:rsidR="005A3B05" w:rsidRPr="006479CA" w:rsidRDefault="005A3B05" w:rsidP="005A3B05">
      <w:pPr>
        <w:jc w:val="center"/>
        <w:rPr>
          <w:rFonts w:ascii="Arial Narrow" w:hAnsi="Arial Narrow"/>
          <w:lang w:val="en-US"/>
        </w:rPr>
      </w:pPr>
      <w:r w:rsidRPr="006479CA">
        <w:rPr>
          <w:rFonts w:ascii="Arial Narrow" w:hAnsi="Arial Narrow"/>
          <w:lang w:val="en-US"/>
        </w:rPr>
        <w:t>“To only be opened during the counting session”</w:t>
      </w:r>
    </w:p>
    <w:p w:rsidR="005A3B05" w:rsidRPr="006479CA" w:rsidRDefault="005A3B05" w:rsidP="005A3B05">
      <w:pPr>
        <w:jc w:val="center"/>
        <w:rPr>
          <w:rFonts w:ascii="Arial Narrow" w:hAnsi="Arial Narrow"/>
          <w:lang w:val="en-US"/>
        </w:rPr>
      </w:pPr>
    </w:p>
    <w:p w:rsidR="005A3B05" w:rsidRPr="006479CA" w:rsidRDefault="005A3B05" w:rsidP="005A3B05">
      <w:pPr>
        <w:jc w:val="both"/>
        <w:rPr>
          <w:rFonts w:ascii="Arial Narrow" w:hAnsi="Arial Narrow"/>
          <w:lang w:val="en-US"/>
        </w:rPr>
      </w:pPr>
    </w:p>
    <w:p w:rsidR="005A3B05" w:rsidRPr="006479CA" w:rsidRDefault="005A3B05" w:rsidP="005A3B05">
      <w:pPr>
        <w:jc w:val="both"/>
        <w:rPr>
          <w:rFonts w:ascii="Arial Narrow" w:hAnsi="Arial Narrow"/>
          <w:b/>
          <w:lang w:val="en-US"/>
        </w:rPr>
      </w:pPr>
      <w:r w:rsidRPr="006479CA">
        <w:rPr>
          <w:rFonts w:ascii="Arial Narrow" w:hAnsi="Arial Narrow"/>
          <w:b/>
          <w:lang w:val="en-US"/>
        </w:rPr>
        <w:t xml:space="preserve">13. Admissibility of submissions </w:t>
      </w:r>
    </w:p>
    <w:p w:rsidR="005A3B05" w:rsidRPr="006479CA" w:rsidRDefault="005A3B05" w:rsidP="005A3B05">
      <w:pPr>
        <w:ind w:firstLine="708"/>
        <w:jc w:val="both"/>
        <w:rPr>
          <w:rFonts w:ascii="Arial Narrow" w:hAnsi="Arial Narrow"/>
          <w:lang w:val="en-US"/>
        </w:rPr>
      </w:pPr>
      <w:r w:rsidRPr="006479CA">
        <w:rPr>
          <w:rFonts w:ascii="Arial Narrow" w:hAnsi="Arial Narrow"/>
          <w:lang w:val="en-US"/>
        </w:rPr>
        <w:t>The administrative documents, the technical offer and the financial offer must be placed in different separate envelopes and delivered in a sealed envelope.</w:t>
      </w:r>
    </w:p>
    <w:p w:rsidR="005A3B05" w:rsidRPr="006479CA" w:rsidRDefault="005A3B05" w:rsidP="005A3B05">
      <w:pPr>
        <w:jc w:val="both"/>
        <w:rPr>
          <w:rFonts w:ascii="Arial Narrow" w:hAnsi="Arial Narrow"/>
          <w:lang w:val="en-US"/>
        </w:rPr>
      </w:pPr>
      <w:r w:rsidRPr="006479CA">
        <w:rPr>
          <w:rFonts w:ascii="Arial Narrow" w:hAnsi="Arial Narrow"/>
          <w:lang w:val="en-US"/>
        </w:rPr>
        <w:t>The following will be inadmissible by the Delegated Project Owner:</w:t>
      </w:r>
    </w:p>
    <w:p w:rsidR="005A3B05" w:rsidRPr="006479CA" w:rsidRDefault="005A3B05" w:rsidP="005A3B05">
      <w:pPr>
        <w:jc w:val="both"/>
        <w:rPr>
          <w:rFonts w:ascii="Arial Narrow" w:hAnsi="Arial Narrow"/>
          <w:lang w:val="en-US"/>
        </w:rPr>
      </w:pPr>
      <w:r w:rsidRPr="006479CA">
        <w:rPr>
          <w:rFonts w:ascii="Arial Narrow" w:hAnsi="Arial Narrow"/>
          <w:lang w:val="en-US"/>
        </w:rPr>
        <w:t>• envelopes bearing information on the identity of the tenderer;</w:t>
      </w:r>
    </w:p>
    <w:p w:rsidR="005A3B05" w:rsidRPr="006479CA" w:rsidRDefault="005A3B05" w:rsidP="005A3B05">
      <w:pPr>
        <w:jc w:val="both"/>
        <w:rPr>
          <w:rFonts w:ascii="Arial Narrow" w:hAnsi="Arial Narrow"/>
          <w:lang w:val="en-US"/>
        </w:rPr>
      </w:pPr>
      <w:r w:rsidRPr="006479CA">
        <w:rPr>
          <w:rFonts w:ascii="Arial Narrow" w:hAnsi="Arial Narrow"/>
          <w:lang w:val="en-US"/>
        </w:rPr>
        <w:t>• envelopes received after the submission deadlines and times;</w:t>
      </w:r>
    </w:p>
    <w:p w:rsidR="005A3B05" w:rsidRPr="006479CA" w:rsidRDefault="005A3B05" w:rsidP="005A3B05">
      <w:pPr>
        <w:jc w:val="both"/>
        <w:rPr>
          <w:rFonts w:ascii="Arial Narrow" w:hAnsi="Arial Narrow"/>
          <w:lang w:val="en-US"/>
        </w:rPr>
      </w:pPr>
      <w:r w:rsidRPr="006479CA">
        <w:rPr>
          <w:rFonts w:ascii="Arial Narrow" w:hAnsi="Arial Narrow"/>
          <w:lang w:val="en-US"/>
        </w:rPr>
        <w:t>• f</w:t>
      </w:r>
      <w:r>
        <w:rPr>
          <w:rFonts w:ascii="Arial Narrow" w:hAnsi="Arial Narrow"/>
          <w:lang w:val="en-US"/>
        </w:rPr>
        <w:t xml:space="preserve">iles </w:t>
      </w:r>
      <w:r w:rsidRPr="006479CA">
        <w:rPr>
          <w:rFonts w:ascii="Arial Narrow" w:hAnsi="Arial Narrow"/>
          <w:lang w:val="en-US"/>
        </w:rPr>
        <w:t xml:space="preserve">without indication of the identity of the </w:t>
      </w:r>
      <w:r>
        <w:rPr>
          <w:rFonts w:ascii="Arial Narrow" w:hAnsi="Arial Narrow"/>
          <w:lang w:val="en-US"/>
        </w:rPr>
        <w:t>present Ivitation to Tender</w:t>
      </w:r>
      <w:r w:rsidRPr="006479CA">
        <w:rPr>
          <w:rFonts w:ascii="Arial Narrow" w:hAnsi="Arial Narrow"/>
          <w:lang w:val="en-US"/>
        </w:rPr>
        <w:t>;</w:t>
      </w:r>
    </w:p>
    <w:p w:rsidR="005A3B05" w:rsidRPr="006479CA" w:rsidRDefault="005A3B05" w:rsidP="005A3B05">
      <w:pPr>
        <w:jc w:val="both"/>
        <w:rPr>
          <w:rFonts w:ascii="Arial Narrow" w:hAnsi="Arial Narrow"/>
          <w:lang w:val="en-US"/>
        </w:rPr>
      </w:pPr>
      <w:r w:rsidRPr="006479CA">
        <w:rPr>
          <w:rFonts w:ascii="Arial Narrow" w:hAnsi="Arial Narrow"/>
          <w:lang w:val="en-US"/>
        </w:rPr>
        <w:lastRenderedPageBreak/>
        <w:t>• non-compliance with the number of copies indicated in the RPAO or offering only copies.</w:t>
      </w:r>
    </w:p>
    <w:p w:rsidR="005A3B05" w:rsidRPr="006479CA" w:rsidRDefault="005A3B05" w:rsidP="005A3B05">
      <w:pPr>
        <w:jc w:val="both"/>
        <w:rPr>
          <w:rFonts w:ascii="Arial Narrow" w:hAnsi="Arial Narrow"/>
          <w:lang w:val="en-US"/>
        </w:rPr>
      </w:pPr>
      <w:r w:rsidRPr="006479CA">
        <w:rPr>
          <w:rFonts w:ascii="Arial Narrow" w:hAnsi="Arial Narrow"/>
          <w:lang w:val="en-US"/>
        </w:rPr>
        <w:t>Any incomplete offer in accordance with the requirements of th</w:t>
      </w:r>
      <w:r>
        <w:rPr>
          <w:rFonts w:ascii="Arial Narrow" w:hAnsi="Arial Narrow"/>
          <w:lang w:val="en-US"/>
        </w:rPr>
        <w:t xml:space="preserve">is present </w:t>
      </w:r>
      <w:r w:rsidRPr="006479CA">
        <w:rPr>
          <w:rFonts w:ascii="Arial Narrow" w:hAnsi="Arial Narrow"/>
          <w:lang w:val="en-US"/>
        </w:rPr>
        <w:t xml:space="preserve">Tender </w:t>
      </w:r>
      <w:r>
        <w:rPr>
          <w:rFonts w:ascii="Arial Narrow" w:hAnsi="Arial Narrow"/>
          <w:lang w:val="en-US"/>
        </w:rPr>
        <w:t xml:space="preserve">File </w:t>
      </w:r>
      <w:r w:rsidRPr="006479CA">
        <w:rPr>
          <w:rFonts w:ascii="Arial Narrow" w:hAnsi="Arial Narrow"/>
          <w:lang w:val="en-US"/>
        </w:rPr>
        <w:t>will be declared inadmissible. In particular, the absence of a bid bond issued by an organization or financial institution approved by the Minister in charge of finance to issue bonds in the field of public procurement or non-compliance with the models of the documents in the Tender File will result in the outright rejection of the offer without any recourse. A bid bond produced but having no connection with th</w:t>
      </w:r>
      <w:r>
        <w:rPr>
          <w:rFonts w:ascii="Arial Narrow" w:hAnsi="Arial Narrow"/>
          <w:lang w:val="en-US"/>
        </w:rPr>
        <w:t>is present c</w:t>
      </w:r>
      <w:r w:rsidRPr="006479CA">
        <w:rPr>
          <w:rFonts w:ascii="Arial Narrow" w:hAnsi="Arial Narrow"/>
          <w:lang w:val="en-US"/>
        </w:rPr>
        <w:t>onsultation is considered absent. The bid bond presented by a bidder during the bid opening session is inadmissible.</w:t>
      </w:r>
    </w:p>
    <w:p w:rsidR="005A3B05" w:rsidRPr="006479CA" w:rsidRDefault="005A3B05" w:rsidP="005A3B05">
      <w:pPr>
        <w:jc w:val="both"/>
        <w:rPr>
          <w:rFonts w:ascii="Arial Narrow" w:hAnsi="Arial Narrow"/>
          <w:lang w:val="en-US"/>
        </w:rPr>
      </w:pPr>
    </w:p>
    <w:p w:rsidR="005A3B05" w:rsidRPr="006479CA" w:rsidRDefault="005A3B05" w:rsidP="005A3B05">
      <w:pPr>
        <w:jc w:val="both"/>
        <w:rPr>
          <w:rFonts w:ascii="Arial Narrow" w:hAnsi="Arial Narrow"/>
          <w:sz w:val="6"/>
          <w:lang w:val="en-US"/>
        </w:rPr>
      </w:pPr>
    </w:p>
    <w:p w:rsidR="005A3B05" w:rsidRPr="006479CA" w:rsidRDefault="005A3B05" w:rsidP="005A3B05">
      <w:pPr>
        <w:jc w:val="both"/>
        <w:rPr>
          <w:rFonts w:ascii="Arial Narrow" w:hAnsi="Arial Narrow"/>
          <w:b/>
          <w:lang w:val="en-US"/>
        </w:rPr>
      </w:pPr>
      <w:r w:rsidRPr="006479CA">
        <w:rPr>
          <w:rFonts w:ascii="Arial Narrow" w:hAnsi="Arial Narrow"/>
          <w:b/>
          <w:lang w:val="en-US"/>
        </w:rPr>
        <w:t>14. Opening of folds</w:t>
      </w:r>
    </w:p>
    <w:p w:rsidR="005A3B05" w:rsidRPr="006479CA" w:rsidRDefault="005A3B05" w:rsidP="00F50DE7">
      <w:pPr>
        <w:ind w:firstLine="708"/>
        <w:jc w:val="both"/>
        <w:rPr>
          <w:rFonts w:ascii="Arial Narrow" w:hAnsi="Arial Narrow"/>
          <w:lang w:val="en-US"/>
        </w:rPr>
      </w:pPr>
      <w:r w:rsidRPr="006479CA">
        <w:rPr>
          <w:rFonts w:ascii="Arial Narrow" w:hAnsi="Arial Narrow"/>
          <w:lang w:val="en-US"/>
        </w:rPr>
        <w:t>The ope</w:t>
      </w:r>
      <w:r>
        <w:rPr>
          <w:rFonts w:ascii="Arial Narrow" w:hAnsi="Arial Narrow"/>
          <w:lang w:val="en-US"/>
        </w:rPr>
        <w:t xml:space="preserve">ning of the bids is done in a single phase and will take place on </w:t>
      </w:r>
      <w:r w:rsidR="00F06264">
        <w:rPr>
          <w:rFonts w:ascii="Arial Narrow" w:hAnsi="Arial Narrow"/>
          <w:b/>
          <w:lang w:val="en-US"/>
        </w:rPr>
        <w:t xml:space="preserve">09 OCTOBER </w:t>
      </w:r>
      <w:r w:rsidRPr="005637AB">
        <w:rPr>
          <w:rFonts w:ascii="Arial Narrow" w:hAnsi="Arial Narrow"/>
          <w:b/>
          <w:lang w:val="en-US"/>
        </w:rPr>
        <w:t>2025</w:t>
      </w:r>
      <w:r>
        <w:rPr>
          <w:rFonts w:ascii="Arial Narrow" w:hAnsi="Arial Narrow"/>
          <w:lang w:val="en-US"/>
        </w:rPr>
        <w:t xml:space="preserve"> at </w:t>
      </w:r>
      <w:r w:rsidRPr="005637AB">
        <w:rPr>
          <w:rFonts w:ascii="Arial Narrow" w:hAnsi="Arial Narrow"/>
          <w:b/>
          <w:lang w:val="en-US"/>
        </w:rPr>
        <w:t>2 p.m.</w:t>
      </w:r>
      <w:r>
        <w:rPr>
          <w:rFonts w:ascii="Arial Narrow" w:hAnsi="Arial Narrow"/>
          <w:lang w:val="en-US"/>
        </w:rPr>
        <w:t xml:space="preserve"> by the Divisional Tenders Board </w:t>
      </w:r>
      <w:r w:rsidRPr="006479CA">
        <w:rPr>
          <w:rFonts w:ascii="Arial Narrow" w:hAnsi="Arial Narrow"/>
          <w:lang w:val="en-US"/>
        </w:rPr>
        <w:t>in the meeting room of the Prefecture of Kribi, located on the 1</w:t>
      </w:r>
      <w:r w:rsidRPr="005637AB">
        <w:rPr>
          <w:rFonts w:ascii="Arial Narrow" w:hAnsi="Arial Narrow"/>
          <w:vertAlign w:val="superscript"/>
          <w:lang w:val="en-US"/>
        </w:rPr>
        <w:t>st</w:t>
      </w:r>
      <w:r w:rsidRPr="006479CA">
        <w:rPr>
          <w:rFonts w:ascii="Arial Narrow" w:hAnsi="Arial Narrow"/>
          <w:lang w:val="en-US"/>
        </w:rPr>
        <w:t xml:space="preserve"> floor.  </w:t>
      </w:r>
    </w:p>
    <w:p w:rsidR="005A3B05" w:rsidRPr="006479CA" w:rsidRDefault="005A3B05" w:rsidP="005A3B05">
      <w:pPr>
        <w:jc w:val="both"/>
        <w:rPr>
          <w:rFonts w:ascii="Arial Narrow" w:hAnsi="Arial Narrow"/>
          <w:lang w:val="en-US"/>
        </w:rPr>
      </w:pPr>
      <w:r w:rsidRPr="006479CA">
        <w:rPr>
          <w:rFonts w:ascii="Arial Narrow" w:hAnsi="Arial Narrow"/>
          <w:lang w:val="en-US"/>
        </w:rPr>
        <w:t>Only bidders may attend this opening session or be represented by a single duly authorized person of their choice, even in the case of a group of companies.</w:t>
      </w:r>
    </w:p>
    <w:p w:rsidR="005A3B05" w:rsidRPr="006479CA" w:rsidRDefault="005A3B05" w:rsidP="005A3B05">
      <w:pPr>
        <w:jc w:val="both"/>
        <w:rPr>
          <w:rFonts w:ascii="Arial Narrow" w:hAnsi="Arial Narrow"/>
          <w:lang w:val="en-US"/>
        </w:rPr>
      </w:pPr>
      <w:r w:rsidRPr="006479CA">
        <w:rPr>
          <w:rFonts w:ascii="Arial Narrow" w:hAnsi="Arial Narrow"/>
          <w:lang w:val="en-US"/>
        </w:rPr>
        <w:t>Under penalty of rejection, the required administrative file documents must be produced in originals or certified copies by the issuing service or the competent administrative authority, in accordance with the provisions of the Special Regulations of th</w:t>
      </w:r>
      <w:r>
        <w:rPr>
          <w:rFonts w:ascii="Arial Narrow" w:hAnsi="Arial Narrow"/>
          <w:lang w:val="en-US"/>
        </w:rPr>
        <w:t xml:space="preserve">is Invitation to </w:t>
      </w:r>
      <w:r w:rsidRPr="006479CA">
        <w:rPr>
          <w:rFonts w:ascii="Arial Narrow" w:hAnsi="Arial Narrow"/>
          <w:lang w:val="en-US"/>
        </w:rPr>
        <w:t>Tender. They must be less than three (03) months old or have been established after the date of signature of th</w:t>
      </w:r>
      <w:r>
        <w:rPr>
          <w:rFonts w:ascii="Arial Narrow" w:hAnsi="Arial Narrow"/>
          <w:lang w:val="en-US"/>
        </w:rPr>
        <w:t>is I</w:t>
      </w:r>
      <w:r w:rsidRPr="006479CA">
        <w:rPr>
          <w:rFonts w:ascii="Arial Narrow" w:hAnsi="Arial Narrow"/>
          <w:lang w:val="en-US"/>
        </w:rPr>
        <w:t xml:space="preserve">nvitation to </w:t>
      </w:r>
      <w:r>
        <w:rPr>
          <w:rFonts w:ascii="Arial Narrow" w:hAnsi="Arial Narrow"/>
          <w:lang w:val="en-US"/>
        </w:rPr>
        <w:t>T</w:t>
      </w:r>
      <w:r w:rsidRPr="006479CA">
        <w:rPr>
          <w:rFonts w:ascii="Arial Narrow" w:hAnsi="Arial Narrow"/>
          <w:lang w:val="en-US"/>
        </w:rPr>
        <w:t>ender.</w:t>
      </w:r>
    </w:p>
    <w:p w:rsidR="005A3B05" w:rsidRPr="006479CA" w:rsidRDefault="005A3B05" w:rsidP="005A3B05">
      <w:pPr>
        <w:jc w:val="both"/>
        <w:rPr>
          <w:rFonts w:ascii="Arial Narrow" w:hAnsi="Arial Narrow"/>
          <w:lang w:val="en-US"/>
        </w:rPr>
      </w:pPr>
      <w:r w:rsidRPr="006479CA">
        <w:rPr>
          <w:rFonts w:ascii="Arial Narrow" w:hAnsi="Arial Narrow"/>
          <w:lang w:val="en-US"/>
        </w:rPr>
        <w:t>In the event of absence or non-compliance of a document from the administrative file when opening the envelopes, after a period of 48 hours granted by the Commission, the offer will be rejected.</w:t>
      </w:r>
    </w:p>
    <w:p w:rsidR="005A3B05" w:rsidRPr="006479CA" w:rsidRDefault="005A3B05" w:rsidP="005A3B05">
      <w:pPr>
        <w:jc w:val="both"/>
        <w:rPr>
          <w:rFonts w:ascii="Arial Narrow" w:hAnsi="Arial Narrow"/>
          <w:lang w:val="en-US"/>
        </w:rPr>
      </w:pPr>
    </w:p>
    <w:p w:rsidR="005A3B05" w:rsidRPr="006479CA" w:rsidRDefault="005A3B05" w:rsidP="005A3B05">
      <w:pPr>
        <w:jc w:val="both"/>
        <w:rPr>
          <w:rFonts w:ascii="Arial Narrow" w:hAnsi="Arial Narrow"/>
          <w:b/>
          <w:lang w:val="en-US"/>
        </w:rPr>
      </w:pPr>
      <w:r w:rsidRPr="006479CA">
        <w:rPr>
          <w:rFonts w:ascii="Arial Narrow" w:hAnsi="Arial Narrow"/>
          <w:b/>
          <w:lang w:val="en-US"/>
        </w:rPr>
        <w:t>15. Evaluation criteria</w:t>
      </w:r>
    </w:p>
    <w:p w:rsidR="005A3B05" w:rsidRPr="006479CA" w:rsidRDefault="005A3B05" w:rsidP="005A3B05">
      <w:pPr>
        <w:jc w:val="both"/>
        <w:rPr>
          <w:rFonts w:ascii="Arial Narrow" w:hAnsi="Arial Narrow"/>
          <w:b/>
          <w:lang w:val="en-US"/>
        </w:rPr>
      </w:pPr>
      <w:r w:rsidRPr="006479CA">
        <w:rPr>
          <w:rFonts w:ascii="Arial Narrow" w:hAnsi="Arial Narrow"/>
          <w:b/>
          <w:lang w:val="en-US"/>
        </w:rPr>
        <w:t>15.1 Elimination criteria</w:t>
      </w:r>
    </w:p>
    <w:p w:rsidR="005A3B05" w:rsidRPr="006479CA" w:rsidRDefault="005A3B05" w:rsidP="005A3B05">
      <w:pPr>
        <w:ind w:firstLine="708"/>
        <w:jc w:val="both"/>
        <w:rPr>
          <w:rFonts w:ascii="Arial Narrow" w:hAnsi="Arial Narrow"/>
          <w:lang w:val="en-US"/>
        </w:rPr>
      </w:pPr>
      <w:r w:rsidRPr="00B47EEB">
        <w:rPr>
          <w:rFonts w:ascii="Arial Narrow" w:hAnsi="Arial Narrow" w:cs="Arial"/>
          <w:iCs/>
          <w:lang w:val="en-GB"/>
        </w:rPr>
        <w:t xml:space="preserve">The eliminatory criteria </w:t>
      </w:r>
      <w:r>
        <w:rPr>
          <w:rFonts w:ascii="Arial Narrow" w:hAnsi="Arial Narrow" w:cs="Arial"/>
          <w:iCs/>
          <w:lang w:val="en-GB"/>
        </w:rPr>
        <w:t>are as follows</w:t>
      </w:r>
      <w:r w:rsidRPr="006479CA">
        <w:rPr>
          <w:rFonts w:ascii="Arial Narrow" w:hAnsi="Arial Narrow"/>
          <w:lang w:val="en-US"/>
        </w:rPr>
        <w:t>:</w:t>
      </w:r>
    </w:p>
    <w:p w:rsidR="00006FC6" w:rsidRPr="00C0174B" w:rsidRDefault="00006FC6" w:rsidP="00C20C87">
      <w:pPr>
        <w:pStyle w:val="Paragraphedeliste"/>
        <w:numPr>
          <w:ilvl w:val="0"/>
          <w:numId w:val="68"/>
        </w:numPr>
        <w:suppressAutoHyphens w:val="0"/>
        <w:autoSpaceDN/>
        <w:textAlignment w:val="auto"/>
        <w:rPr>
          <w:rFonts w:ascii="Arial Narrow" w:hAnsi="Arial Narrow" w:cs="Arial"/>
          <w:bCs/>
          <w:iCs/>
          <w:lang w:val="en-GB"/>
        </w:rPr>
      </w:pPr>
      <w:r w:rsidRPr="00C0174B">
        <w:rPr>
          <w:rFonts w:ascii="Arial Narrow" w:hAnsi="Arial Narrow" w:cs="Arial"/>
          <w:bCs/>
          <w:iCs/>
          <w:lang w:val="en-GB"/>
        </w:rPr>
        <w:t xml:space="preserve">the absence of the bid bond and receipt of deposit at the CDEC </w:t>
      </w:r>
      <w:r>
        <w:rPr>
          <w:rFonts w:ascii="Arial Narrow" w:hAnsi="Arial Narrow" w:cs="Arial"/>
          <w:bCs/>
          <w:iCs/>
          <w:lang w:val="en-GB"/>
        </w:rPr>
        <w:t>(Deposits and Consignment Fund)</w:t>
      </w:r>
      <w:r w:rsidRPr="00C0174B">
        <w:rPr>
          <w:rFonts w:ascii="Arial Narrow" w:hAnsi="Arial Narrow" w:cs="Arial"/>
          <w:bCs/>
          <w:iCs/>
          <w:lang w:val="en-GB"/>
        </w:rPr>
        <w:t xml:space="preserve"> when the bids are opened;</w:t>
      </w:r>
    </w:p>
    <w:p w:rsidR="00006FC6" w:rsidRPr="00C0174B" w:rsidRDefault="00006FC6" w:rsidP="00C20C87">
      <w:pPr>
        <w:pStyle w:val="Paragraphedeliste"/>
        <w:numPr>
          <w:ilvl w:val="0"/>
          <w:numId w:val="68"/>
        </w:numPr>
        <w:suppressAutoHyphens w:val="0"/>
        <w:autoSpaceDN/>
        <w:textAlignment w:val="auto"/>
        <w:rPr>
          <w:rFonts w:ascii="Arial Narrow" w:hAnsi="Arial Narrow" w:cs="Arial"/>
          <w:bCs/>
          <w:iCs/>
          <w:lang w:val="en-GB"/>
        </w:rPr>
      </w:pPr>
      <w:r w:rsidRPr="00C0174B">
        <w:rPr>
          <w:rFonts w:ascii="Arial Narrow" w:hAnsi="Arial Narrow" w:cs="Arial"/>
          <w:bCs/>
          <w:iCs/>
          <w:lang w:val="en-GB"/>
        </w:rPr>
        <w:t xml:space="preserve"> the non-production beyond the 48-hour period after the bids are opened, of a document in the administrative file deemed non-compliant or absent when the bids are opened (except the bid bond).</w:t>
      </w:r>
    </w:p>
    <w:p w:rsidR="00006FC6" w:rsidRPr="00C0174B" w:rsidRDefault="00006FC6" w:rsidP="00C20C87">
      <w:pPr>
        <w:pStyle w:val="Paragraphedeliste"/>
        <w:numPr>
          <w:ilvl w:val="0"/>
          <w:numId w:val="68"/>
        </w:numPr>
        <w:suppressAutoHyphens w:val="0"/>
        <w:autoSpaceDN/>
        <w:textAlignment w:val="auto"/>
        <w:rPr>
          <w:rFonts w:ascii="Arial Narrow" w:hAnsi="Arial Narrow" w:cs="Arial"/>
          <w:bCs/>
          <w:iCs/>
        </w:rPr>
      </w:pPr>
      <w:r w:rsidRPr="00C0174B">
        <w:rPr>
          <w:rFonts w:ascii="Arial Narrow" w:hAnsi="Arial Narrow" w:cs="Arial"/>
          <w:bCs/>
          <w:iCs/>
        </w:rPr>
        <w:t xml:space="preserve">false </w:t>
      </w:r>
      <w:r w:rsidR="00F90752" w:rsidRPr="00C0174B">
        <w:rPr>
          <w:rFonts w:ascii="Arial Narrow" w:hAnsi="Arial Narrow" w:cs="Arial"/>
          <w:bCs/>
          <w:iCs/>
        </w:rPr>
        <w:t>déclarations</w:t>
      </w:r>
      <w:r w:rsidRPr="00C0174B">
        <w:rPr>
          <w:rFonts w:ascii="Arial Narrow" w:hAnsi="Arial Narrow" w:cs="Arial"/>
          <w:bCs/>
          <w:iCs/>
        </w:rPr>
        <w:t>, fraudulent maneuvers or f</w:t>
      </w:r>
      <w:r>
        <w:rPr>
          <w:rFonts w:ascii="Arial Narrow" w:hAnsi="Arial Narrow" w:cs="Arial"/>
          <w:bCs/>
          <w:iCs/>
        </w:rPr>
        <w:t xml:space="preserve">orged </w:t>
      </w:r>
      <w:r w:rsidRPr="00C0174B">
        <w:rPr>
          <w:rFonts w:ascii="Arial Narrow" w:hAnsi="Arial Narrow" w:cs="Arial"/>
          <w:bCs/>
          <w:iCs/>
        </w:rPr>
        <w:t>documents;</w:t>
      </w:r>
    </w:p>
    <w:p w:rsidR="00006FC6" w:rsidRPr="00C0174B" w:rsidRDefault="00006FC6" w:rsidP="00C20C87">
      <w:pPr>
        <w:pStyle w:val="Paragraphedeliste"/>
        <w:numPr>
          <w:ilvl w:val="0"/>
          <w:numId w:val="68"/>
        </w:numPr>
        <w:suppressAutoHyphens w:val="0"/>
        <w:autoSpaceDN/>
        <w:textAlignment w:val="auto"/>
        <w:rPr>
          <w:rFonts w:ascii="Arial Narrow" w:hAnsi="Arial Narrow" w:cs="Arial"/>
          <w:bCs/>
          <w:iCs/>
          <w:lang w:val="en-GB"/>
        </w:rPr>
      </w:pPr>
      <w:r>
        <w:rPr>
          <w:rFonts w:ascii="Arial Narrow" w:hAnsi="Arial Narrow" w:cs="Arial"/>
          <w:bCs/>
          <w:iCs/>
          <w:lang w:val="en-GB"/>
        </w:rPr>
        <w:t>the t</w:t>
      </w:r>
      <w:r w:rsidRPr="00C0174B">
        <w:rPr>
          <w:rFonts w:ascii="Arial Narrow" w:hAnsi="Arial Narrow" w:cs="Arial"/>
          <w:bCs/>
          <w:iCs/>
          <w:lang w:val="en-GB"/>
        </w:rPr>
        <w:t>echnical score lower than 70% of YES in the evaluation grid;</w:t>
      </w:r>
    </w:p>
    <w:p w:rsidR="00006FC6" w:rsidRPr="00C0174B" w:rsidRDefault="00006FC6" w:rsidP="00C20C87">
      <w:pPr>
        <w:pStyle w:val="Paragraphedeliste"/>
        <w:numPr>
          <w:ilvl w:val="0"/>
          <w:numId w:val="68"/>
        </w:numPr>
        <w:suppressAutoHyphens w:val="0"/>
        <w:autoSpaceDN/>
        <w:textAlignment w:val="auto"/>
        <w:rPr>
          <w:rFonts w:ascii="Arial Narrow" w:hAnsi="Arial Narrow" w:cs="Arial"/>
          <w:bCs/>
          <w:iCs/>
          <w:lang w:val="en-GB"/>
        </w:rPr>
      </w:pPr>
      <w:r w:rsidRPr="00C0174B">
        <w:rPr>
          <w:rFonts w:ascii="Arial Narrow" w:hAnsi="Arial Narrow" w:cs="Arial"/>
          <w:bCs/>
          <w:iCs/>
          <w:lang w:val="en-GB"/>
        </w:rPr>
        <w:t>the absence of the sworn statement of non-abandonment of the construction sites over the last three years;</w:t>
      </w:r>
    </w:p>
    <w:p w:rsidR="00006FC6" w:rsidRPr="00C0174B" w:rsidRDefault="00006FC6" w:rsidP="00C20C87">
      <w:pPr>
        <w:pStyle w:val="Paragraphedeliste"/>
        <w:numPr>
          <w:ilvl w:val="0"/>
          <w:numId w:val="68"/>
        </w:numPr>
        <w:suppressAutoHyphens w:val="0"/>
        <w:autoSpaceDN/>
        <w:textAlignment w:val="auto"/>
        <w:rPr>
          <w:rFonts w:ascii="Arial Narrow" w:hAnsi="Arial Narrow" w:cs="Arial"/>
          <w:bCs/>
          <w:iCs/>
          <w:lang w:val="en-GB"/>
        </w:rPr>
      </w:pPr>
      <w:r w:rsidRPr="00C0174B">
        <w:rPr>
          <w:rFonts w:ascii="Arial Narrow" w:hAnsi="Arial Narrow" w:cs="Arial"/>
          <w:bCs/>
          <w:iCs/>
          <w:lang w:val="en-GB"/>
        </w:rPr>
        <w:t>the absence of a quantified unit price in the Financial Offer;</w:t>
      </w:r>
    </w:p>
    <w:p w:rsidR="00006FC6" w:rsidRPr="00C0174B" w:rsidRDefault="00006FC6" w:rsidP="00C20C87">
      <w:pPr>
        <w:pStyle w:val="Paragraphedeliste"/>
        <w:numPr>
          <w:ilvl w:val="0"/>
          <w:numId w:val="68"/>
        </w:numPr>
        <w:suppressAutoHyphens w:val="0"/>
        <w:autoSpaceDN/>
        <w:textAlignment w:val="auto"/>
        <w:rPr>
          <w:rFonts w:ascii="Arial Narrow" w:hAnsi="Arial Narrow" w:cs="Arial"/>
          <w:bCs/>
          <w:iCs/>
          <w:lang w:val="en-GB"/>
        </w:rPr>
      </w:pPr>
      <w:r w:rsidRPr="00C0174B">
        <w:rPr>
          <w:rFonts w:ascii="Arial Narrow" w:hAnsi="Arial Narrow" w:cs="Arial"/>
          <w:bCs/>
          <w:iCs/>
          <w:lang w:val="en-GB"/>
        </w:rPr>
        <w:t>the absence of owning or renting a minimum of equipment (concrete mixer, dump truck, pick-up)</w:t>
      </w:r>
      <w:r>
        <w:rPr>
          <w:rFonts w:ascii="Arial Narrow" w:hAnsi="Arial Narrow" w:cs="Arial"/>
          <w:bCs/>
          <w:iCs/>
          <w:lang w:val="en-GB"/>
        </w:rPr>
        <w:t>;</w:t>
      </w:r>
    </w:p>
    <w:p w:rsidR="00006FC6" w:rsidRPr="00C0174B" w:rsidRDefault="00006FC6" w:rsidP="00C20C87">
      <w:pPr>
        <w:pStyle w:val="Paragraphedeliste"/>
        <w:numPr>
          <w:ilvl w:val="0"/>
          <w:numId w:val="68"/>
        </w:numPr>
        <w:suppressAutoHyphens w:val="0"/>
        <w:autoSpaceDN/>
        <w:spacing w:after="0" w:line="276" w:lineRule="auto"/>
        <w:textAlignment w:val="auto"/>
        <w:rPr>
          <w:rFonts w:ascii="Arial Narrow" w:hAnsi="Arial Narrow" w:cs="Arial"/>
          <w:lang w:val="en-GB"/>
        </w:rPr>
      </w:pPr>
      <w:r w:rsidRPr="00C0174B">
        <w:rPr>
          <w:rFonts w:ascii="Arial Narrow" w:hAnsi="Arial Narrow" w:cs="Arial"/>
          <w:lang w:val="en-GB"/>
        </w:rPr>
        <w:t xml:space="preserve">Omission of a quantified unit price in the BPU or SDPU; </w:t>
      </w:r>
    </w:p>
    <w:p w:rsidR="00006FC6" w:rsidRPr="00C0174B" w:rsidRDefault="00006FC6" w:rsidP="00C20C87">
      <w:pPr>
        <w:pStyle w:val="Paragraphedeliste"/>
        <w:numPr>
          <w:ilvl w:val="0"/>
          <w:numId w:val="68"/>
        </w:numPr>
        <w:suppressAutoHyphens w:val="0"/>
        <w:autoSpaceDN/>
        <w:textAlignment w:val="auto"/>
        <w:rPr>
          <w:rFonts w:ascii="Arial Narrow" w:hAnsi="Arial Narrow" w:cs="Arial"/>
          <w:bCs/>
          <w:iCs/>
          <w:lang w:val="en-GB"/>
        </w:rPr>
      </w:pPr>
      <w:r w:rsidRPr="00C0174B">
        <w:rPr>
          <w:rFonts w:ascii="Arial Narrow" w:hAnsi="Arial Narrow" w:cs="Arial"/>
          <w:bCs/>
          <w:iCs/>
          <w:lang w:val="en-GB"/>
        </w:rPr>
        <w:t>the absence of an element of the financial offer (the submission</w:t>
      </w:r>
      <w:r>
        <w:rPr>
          <w:rFonts w:ascii="Arial Narrow" w:hAnsi="Arial Narrow" w:cs="Arial"/>
          <w:bCs/>
          <w:iCs/>
          <w:lang w:val="en-GB"/>
        </w:rPr>
        <w:t xml:space="preserve"> letter</w:t>
      </w:r>
      <w:r w:rsidRPr="00C0174B">
        <w:rPr>
          <w:rFonts w:ascii="Arial Narrow" w:hAnsi="Arial Narrow" w:cs="Arial"/>
          <w:bCs/>
          <w:iCs/>
          <w:lang w:val="en-GB"/>
        </w:rPr>
        <w:t>, the BPU, the DQE);</w:t>
      </w:r>
    </w:p>
    <w:p w:rsidR="00006FC6" w:rsidRPr="00C0174B" w:rsidRDefault="00006FC6" w:rsidP="00C20C87">
      <w:pPr>
        <w:pStyle w:val="Paragraphedeliste"/>
        <w:numPr>
          <w:ilvl w:val="0"/>
          <w:numId w:val="68"/>
        </w:numPr>
        <w:suppressAutoHyphens w:val="0"/>
        <w:autoSpaceDN/>
        <w:textAlignment w:val="auto"/>
        <w:rPr>
          <w:rFonts w:ascii="Arial Narrow" w:hAnsi="Arial Narrow" w:cs="Arial"/>
          <w:bCs/>
          <w:iCs/>
          <w:lang w:val="en-GB"/>
        </w:rPr>
      </w:pPr>
      <w:r w:rsidRPr="00C0174B">
        <w:rPr>
          <w:rFonts w:ascii="Arial Narrow" w:hAnsi="Arial Narrow" w:cs="Arial"/>
          <w:bCs/>
          <w:iCs/>
          <w:lang w:val="en-GB"/>
        </w:rPr>
        <w:t xml:space="preserve">the absence of </w:t>
      </w:r>
      <w:r>
        <w:rPr>
          <w:rFonts w:ascii="Arial Narrow" w:hAnsi="Arial Narrow" w:cs="Arial"/>
          <w:bCs/>
          <w:iCs/>
          <w:lang w:val="en-GB"/>
        </w:rPr>
        <w:t>a</w:t>
      </w:r>
      <w:r w:rsidRPr="00C0174B">
        <w:rPr>
          <w:rFonts w:ascii="Arial Narrow" w:hAnsi="Arial Narrow" w:cs="Arial"/>
          <w:bCs/>
          <w:iCs/>
          <w:lang w:val="en-GB"/>
        </w:rPr>
        <w:t xml:space="preserve"> dated and signed charter</w:t>
      </w:r>
      <w:r>
        <w:rPr>
          <w:rFonts w:ascii="Arial Narrow" w:hAnsi="Arial Narrow" w:cs="Arial"/>
          <w:bCs/>
          <w:iCs/>
          <w:lang w:val="en-GB"/>
        </w:rPr>
        <w:t xml:space="preserve"> of</w:t>
      </w:r>
      <w:r w:rsidRPr="00C0174B">
        <w:rPr>
          <w:rFonts w:ascii="Arial Narrow" w:hAnsi="Arial Narrow" w:cs="Arial"/>
          <w:bCs/>
          <w:iCs/>
          <w:lang w:val="en-GB"/>
        </w:rPr>
        <w:t xml:space="preserve"> integrity;</w:t>
      </w:r>
    </w:p>
    <w:p w:rsidR="00006FC6" w:rsidRPr="00C0174B" w:rsidRDefault="00006FC6" w:rsidP="00C20C87">
      <w:pPr>
        <w:pStyle w:val="Paragraphedeliste"/>
        <w:numPr>
          <w:ilvl w:val="0"/>
          <w:numId w:val="68"/>
        </w:numPr>
        <w:suppressAutoHyphens w:val="0"/>
        <w:autoSpaceDN/>
        <w:textAlignment w:val="auto"/>
        <w:rPr>
          <w:rFonts w:ascii="Arial Narrow" w:hAnsi="Arial Narrow" w:cs="Arial"/>
          <w:bCs/>
          <w:iCs/>
          <w:lang w:val="en-GB"/>
        </w:rPr>
      </w:pPr>
      <w:r w:rsidRPr="00C0174B">
        <w:rPr>
          <w:rFonts w:ascii="Arial Narrow" w:hAnsi="Arial Narrow" w:cs="Arial"/>
          <w:bCs/>
          <w:iCs/>
          <w:lang w:val="en-GB"/>
        </w:rPr>
        <w:t xml:space="preserve">the absence of </w:t>
      </w:r>
      <w:r>
        <w:rPr>
          <w:rFonts w:ascii="Arial Narrow" w:hAnsi="Arial Narrow" w:cs="Arial"/>
          <w:bCs/>
          <w:iCs/>
          <w:lang w:val="en-GB"/>
        </w:rPr>
        <w:t>a</w:t>
      </w:r>
      <w:r w:rsidRPr="00C0174B">
        <w:rPr>
          <w:rFonts w:ascii="Arial Narrow" w:hAnsi="Arial Narrow" w:cs="Arial"/>
          <w:bCs/>
          <w:iCs/>
          <w:lang w:val="en-GB"/>
        </w:rPr>
        <w:t xml:space="preserve"> dated and signed declaration of commitment to respect environmental and social clauses;</w:t>
      </w:r>
    </w:p>
    <w:p w:rsidR="00006FC6" w:rsidRDefault="00006FC6" w:rsidP="00C20C87">
      <w:pPr>
        <w:pStyle w:val="Paragraphedeliste"/>
        <w:numPr>
          <w:ilvl w:val="0"/>
          <w:numId w:val="68"/>
        </w:numPr>
        <w:suppressAutoHyphens w:val="0"/>
        <w:autoSpaceDN/>
        <w:textAlignment w:val="auto"/>
        <w:rPr>
          <w:rFonts w:ascii="Arial Narrow" w:hAnsi="Arial Narrow" w:cs="Arial"/>
          <w:bCs/>
          <w:iCs/>
          <w:lang w:val="en-GB"/>
        </w:rPr>
      </w:pPr>
      <w:r w:rsidRPr="00C0174B">
        <w:rPr>
          <w:rFonts w:ascii="Arial Narrow" w:hAnsi="Arial Narrow" w:cs="Arial"/>
          <w:lang w:val="en-GB"/>
        </w:rPr>
        <w:t>Absence of a sworn declaration of non-abandonment of a s</w:t>
      </w:r>
      <w:r>
        <w:rPr>
          <w:rFonts w:ascii="Arial Narrow" w:hAnsi="Arial Narrow" w:cs="Arial"/>
          <w:lang w:val="en-GB"/>
        </w:rPr>
        <w:t>ite during the last three years.</w:t>
      </w:r>
    </w:p>
    <w:p w:rsidR="00006FC6" w:rsidRPr="00C0174B" w:rsidRDefault="00006FC6" w:rsidP="00C20C87">
      <w:pPr>
        <w:pStyle w:val="Paragraphedeliste"/>
        <w:numPr>
          <w:ilvl w:val="0"/>
          <w:numId w:val="68"/>
        </w:numPr>
        <w:suppressAutoHyphens w:val="0"/>
        <w:autoSpaceDN/>
        <w:textAlignment w:val="auto"/>
        <w:rPr>
          <w:rFonts w:ascii="Arial Narrow" w:hAnsi="Arial Narrow" w:cs="Arial"/>
          <w:bCs/>
          <w:iCs/>
          <w:lang w:val="en-GB"/>
        </w:rPr>
      </w:pPr>
      <w:r w:rsidRPr="00C71C96">
        <w:rPr>
          <w:rFonts w:ascii="Arial Narrow" w:hAnsi="Arial Narrow" w:cs="Arial"/>
          <w:bCs/>
          <w:iCs/>
          <w:lang w:val="en-GB"/>
        </w:rPr>
        <w:t>absence of proof of acceptance of the contract (CCAP and CCTP initialled on each page and signed on the last page with the words “READ AND APPROVED”)</w:t>
      </w:r>
    </w:p>
    <w:p w:rsidR="005A3B05" w:rsidRPr="006479CA" w:rsidRDefault="005A3B05" w:rsidP="005A3B05">
      <w:pPr>
        <w:jc w:val="both"/>
        <w:rPr>
          <w:rFonts w:ascii="Arial Narrow" w:hAnsi="Arial Narrow"/>
          <w:lang w:val="en-US"/>
        </w:rPr>
      </w:pPr>
    </w:p>
    <w:p w:rsidR="005A3B05" w:rsidRPr="006479CA" w:rsidRDefault="005A3B05" w:rsidP="005A3B05">
      <w:pPr>
        <w:jc w:val="both"/>
        <w:rPr>
          <w:rFonts w:ascii="Arial Narrow" w:hAnsi="Arial Narrow"/>
          <w:b/>
          <w:lang w:val="en-US"/>
        </w:rPr>
      </w:pPr>
      <w:r w:rsidRPr="006479CA">
        <w:rPr>
          <w:rFonts w:ascii="Arial Narrow" w:hAnsi="Arial Narrow"/>
          <w:b/>
          <w:lang w:val="en-US"/>
        </w:rPr>
        <w:t>15.2. Essential criteria</w:t>
      </w:r>
    </w:p>
    <w:p w:rsidR="005A3B05" w:rsidRDefault="005A3B05" w:rsidP="005A3B05">
      <w:pPr>
        <w:ind w:firstLine="360"/>
        <w:jc w:val="both"/>
        <w:rPr>
          <w:rFonts w:ascii="Arial Narrow" w:hAnsi="Arial Narrow"/>
          <w:lang w:val="en-US"/>
        </w:rPr>
      </w:pPr>
      <w:r w:rsidRPr="006479CA">
        <w:rPr>
          <w:rFonts w:ascii="Arial Narrow" w:hAnsi="Arial Narrow"/>
          <w:lang w:val="en-US"/>
        </w:rPr>
        <w:t>The essential criteria for the qualification of bidders will relate, for information only:</w:t>
      </w:r>
    </w:p>
    <w:p w:rsidR="00006FC6" w:rsidRPr="006479CA" w:rsidRDefault="00006FC6" w:rsidP="005A3B05">
      <w:pPr>
        <w:ind w:firstLine="360"/>
        <w:jc w:val="both"/>
        <w:rPr>
          <w:rFonts w:ascii="Arial Narrow" w:hAnsi="Arial Narrow"/>
          <w:lang w:val="en-US"/>
        </w:rPr>
      </w:pPr>
    </w:p>
    <w:p w:rsidR="00006FC6" w:rsidRPr="00065346" w:rsidRDefault="00006FC6" w:rsidP="00C20C87">
      <w:pPr>
        <w:pStyle w:val="Paragraphedeliste"/>
        <w:numPr>
          <w:ilvl w:val="0"/>
          <w:numId w:val="69"/>
        </w:numPr>
        <w:suppressAutoHyphens w:val="0"/>
        <w:autoSpaceDN/>
        <w:textAlignment w:val="auto"/>
        <w:rPr>
          <w:rFonts w:ascii="Arial Narrow" w:hAnsi="Arial Narrow" w:cs="Arial"/>
          <w:bCs/>
          <w:iCs/>
          <w:lang w:val="en-GB"/>
        </w:rPr>
      </w:pPr>
      <w:r w:rsidRPr="00065346">
        <w:rPr>
          <w:rFonts w:ascii="Arial Narrow" w:hAnsi="Arial Narrow" w:cs="Arial"/>
          <w:bCs/>
          <w:iCs/>
          <w:lang w:val="en-GB"/>
        </w:rPr>
        <w:t>the presentat</w:t>
      </w:r>
      <w:r>
        <w:rPr>
          <w:rFonts w:ascii="Arial Narrow" w:hAnsi="Arial Narrow" w:cs="Arial"/>
          <w:bCs/>
          <w:iCs/>
          <w:lang w:val="en-GB"/>
        </w:rPr>
        <w:t>ion of the offer (1 sub-criteria</w:t>
      </w:r>
      <w:r w:rsidRPr="00065346">
        <w:rPr>
          <w:rFonts w:ascii="Arial Narrow" w:hAnsi="Arial Narrow" w:cs="Arial"/>
          <w:bCs/>
          <w:iCs/>
          <w:lang w:val="en-GB"/>
        </w:rPr>
        <w:t>);</w:t>
      </w:r>
    </w:p>
    <w:p w:rsidR="00006FC6" w:rsidRPr="00065346" w:rsidRDefault="00006FC6" w:rsidP="00C20C87">
      <w:pPr>
        <w:pStyle w:val="Paragraphedeliste"/>
        <w:numPr>
          <w:ilvl w:val="0"/>
          <w:numId w:val="69"/>
        </w:numPr>
        <w:suppressAutoHyphens w:val="0"/>
        <w:autoSpaceDN/>
        <w:textAlignment w:val="auto"/>
        <w:rPr>
          <w:rFonts w:ascii="Arial Narrow" w:hAnsi="Arial Narrow" w:cs="Arial"/>
          <w:bCs/>
          <w:iCs/>
          <w:lang w:val="en-GB"/>
        </w:rPr>
      </w:pPr>
      <w:r w:rsidRPr="00065346">
        <w:rPr>
          <w:rFonts w:ascii="Arial Narrow" w:hAnsi="Arial Narrow" w:cs="Arial"/>
          <w:bCs/>
          <w:iCs/>
          <w:lang w:val="en-GB"/>
        </w:rPr>
        <w:t>the bidder's references (3 sub-criteria);</w:t>
      </w:r>
    </w:p>
    <w:p w:rsidR="00006FC6" w:rsidRPr="00065346" w:rsidRDefault="00006FC6" w:rsidP="00C20C87">
      <w:pPr>
        <w:pStyle w:val="Paragraphedeliste"/>
        <w:numPr>
          <w:ilvl w:val="0"/>
          <w:numId w:val="69"/>
        </w:numPr>
        <w:suppressAutoHyphens w:val="0"/>
        <w:autoSpaceDN/>
        <w:textAlignment w:val="auto"/>
        <w:rPr>
          <w:rFonts w:ascii="Arial Narrow" w:hAnsi="Arial Narrow" w:cs="Arial"/>
          <w:bCs/>
          <w:iCs/>
          <w:lang w:val="en-GB"/>
        </w:rPr>
      </w:pPr>
      <w:r w:rsidRPr="00065346">
        <w:rPr>
          <w:rFonts w:ascii="Arial Narrow" w:hAnsi="Arial Narrow" w:cs="Arial"/>
          <w:bCs/>
          <w:iCs/>
          <w:lang w:val="en-GB"/>
        </w:rPr>
        <w:lastRenderedPageBreak/>
        <w:t>staff experience (6 sub-criteria)</w:t>
      </w:r>
    </w:p>
    <w:p w:rsidR="00006FC6" w:rsidRPr="00065346" w:rsidRDefault="00006FC6" w:rsidP="00C20C87">
      <w:pPr>
        <w:pStyle w:val="Paragraphedeliste"/>
        <w:numPr>
          <w:ilvl w:val="0"/>
          <w:numId w:val="69"/>
        </w:numPr>
        <w:suppressAutoHyphens w:val="0"/>
        <w:autoSpaceDN/>
        <w:textAlignment w:val="auto"/>
        <w:rPr>
          <w:rFonts w:ascii="Arial Narrow" w:hAnsi="Arial Narrow" w:cs="Arial"/>
          <w:bCs/>
          <w:iCs/>
          <w:lang w:val="en-GB"/>
        </w:rPr>
      </w:pPr>
      <w:r w:rsidRPr="00065346">
        <w:rPr>
          <w:rFonts w:ascii="Arial Narrow" w:hAnsi="Arial Narrow" w:cs="Arial"/>
          <w:bCs/>
          <w:iCs/>
          <w:lang w:val="en-GB"/>
        </w:rPr>
        <w:t>material resources (4 sub-criteria)</w:t>
      </w:r>
    </w:p>
    <w:p w:rsidR="00006FC6" w:rsidRPr="00065346" w:rsidRDefault="00006FC6" w:rsidP="00C20C87">
      <w:pPr>
        <w:pStyle w:val="Paragraphedeliste"/>
        <w:numPr>
          <w:ilvl w:val="0"/>
          <w:numId w:val="69"/>
        </w:numPr>
        <w:suppressAutoHyphens w:val="0"/>
        <w:autoSpaceDN/>
        <w:textAlignment w:val="auto"/>
        <w:rPr>
          <w:rFonts w:ascii="Arial Narrow" w:hAnsi="Arial Narrow" w:cs="Arial"/>
          <w:bCs/>
          <w:iCs/>
          <w:lang w:val="en-GB"/>
        </w:rPr>
      </w:pPr>
      <w:r w:rsidRPr="00065346">
        <w:rPr>
          <w:rFonts w:ascii="Arial Narrow" w:hAnsi="Arial Narrow" w:cs="Arial"/>
          <w:bCs/>
          <w:iCs/>
          <w:lang w:val="en-GB"/>
        </w:rPr>
        <w:t>execution methodology (4 sub-criteria)</w:t>
      </w:r>
    </w:p>
    <w:p w:rsidR="00006FC6" w:rsidRPr="009B16F5" w:rsidRDefault="00006FC6" w:rsidP="00C20C87">
      <w:pPr>
        <w:pStyle w:val="Paragraphedeliste"/>
        <w:numPr>
          <w:ilvl w:val="0"/>
          <w:numId w:val="69"/>
        </w:numPr>
        <w:suppressAutoHyphens w:val="0"/>
        <w:autoSpaceDN/>
        <w:textAlignment w:val="auto"/>
        <w:rPr>
          <w:rFonts w:ascii="Arial Narrow" w:hAnsi="Arial Narrow" w:cs="Arial"/>
          <w:bCs/>
          <w:iCs/>
          <w:lang w:val="en-GB"/>
        </w:rPr>
      </w:pPr>
      <w:r w:rsidRPr="00065346">
        <w:rPr>
          <w:rFonts w:ascii="Arial Narrow" w:hAnsi="Arial Narrow" w:cs="Arial"/>
          <w:bCs/>
          <w:iCs/>
          <w:lang w:val="en-GB"/>
        </w:rPr>
        <w:t>financial capacity (2 sub-criteria)</w:t>
      </w:r>
    </w:p>
    <w:p w:rsidR="005A3B05" w:rsidRPr="006479CA" w:rsidRDefault="005A3B05" w:rsidP="005A3B05">
      <w:pPr>
        <w:pStyle w:val="Paragraphedeliste"/>
        <w:spacing w:after="0" w:line="240" w:lineRule="auto"/>
        <w:jc w:val="both"/>
        <w:rPr>
          <w:rFonts w:ascii="Arial Narrow" w:eastAsia="Times New Roman" w:hAnsi="Arial Narrow"/>
          <w:sz w:val="24"/>
          <w:szCs w:val="24"/>
          <w:lang w:val="en-US" w:eastAsia="fr-FR"/>
        </w:rPr>
      </w:pPr>
    </w:p>
    <w:p w:rsidR="005A3B05" w:rsidRPr="006479CA" w:rsidRDefault="005A3B05" w:rsidP="005A3B05">
      <w:pPr>
        <w:jc w:val="both"/>
        <w:rPr>
          <w:rFonts w:ascii="Arial Narrow" w:eastAsia="Calibri" w:hAnsi="Arial Narrow"/>
          <w:b/>
          <w:iCs/>
          <w:lang w:val="en-US" w:eastAsia="en-US"/>
        </w:rPr>
      </w:pPr>
      <w:r>
        <w:rPr>
          <w:rFonts w:ascii="Arial Narrow" w:eastAsia="Calibri" w:hAnsi="Arial Narrow"/>
          <w:b/>
          <w:iCs/>
          <w:lang w:val="en-US" w:eastAsia="en-US"/>
        </w:rPr>
        <w:t xml:space="preserve">16. </w:t>
      </w:r>
      <w:r w:rsidRPr="00B47EEB">
        <w:rPr>
          <w:rFonts w:ascii="Arial Narrow" w:hAnsi="Arial Narrow" w:cs="Arial"/>
          <w:b/>
          <w:bCs/>
          <w:iCs/>
          <w:lang w:val="en-GB"/>
        </w:rPr>
        <w:t>Award of contract</w:t>
      </w:r>
    </w:p>
    <w:p w:rsidR="005A3B05" w:rsidRPr="006479CA" w:rsidRDefault="005A3B05" w:rsidP="005A3B05">
      <w:pPr>
        <w:ind w:firstLine="708"/>
        <w:jc w:val="both"/>
        <w:rPr>
          <w:rFonts w:ascii="Arial Narrow" w:eastAsia="Calibri" w:hAnsi="Arial Narrow"/>
          <w:iCs/>
          <w:lang w:val="en-US" w:eastAsia="en-US"/>
        </w:rPr>
      </w:pPr>
      <w:r w:rsidRPr="00B47EEB">
        <w:rPr>
          <w:rFonts w:ascii="Arial Narrow" w:hAnsi="Arial Narrow" w:cs="Arial"/>
          <w:iCs/>
          <w:lang w:val="en-GB"/>
        </w:rPr>
        <w:t xml:space="preserve">The </w:t>
      </w:r>
      <w:r>
        <w:rPr>
          <w:rFonts w:ascii="Arial Narrow" w:hAnsi="Arial Narrow" w:cs="Arial"/>
          <w:iCs/>
          <w:lang w:val="en-GB"/>
        </w:rPr>
        <w:t xml:space="preserve">Delegated </w:t>
      </w:r>
      <w:r w:rsidRPr="00B47EEB">
        <w:rPr>
          <w:rFonts w:ascii="Arial Narrow" w:hAnsi="Arial Narrow" w:cs="Arial"/>
          <w:iCs/>
          <w:lang w:val="en-GB"/>
        </w:rPr>
        <w:t xml:space="preserve">Project Owner shall </w:t>
      </w:r>
      <w:r w:rsidRPr="006479CA">
        <w:rPr>
          <w:rFonts w:ascii="Arial Narrow" w:eastAsia="Calibri" w:hAnsi="Arial Narrow"/>
          <w:iCs/>
          <w:lang w:val="en-US" w:eastAsia="en-US"/>
        </w:rPr>
        <w:t xml:space="preserve">award the </w:t>
      </w:r>
      <w:r>
        <w:rPr>
          <w:rFonts w:ascii="Arial Narrow" w:eastAsia="Calibri" w:hAnsi="Arial Narrow"/>
          <w:iCs/>
          <w:lang w:val="en-US" w:eastAsia="en-US"/>
        </w:rPr>
        <w:t xml:space="preserve">contract </w:t>
      </w:r>
      <w:r w:rsidRPr="006479CA">
        <w:rPr>
          <w:rFonts w:ascii="Arial Narrow" w:eastAsia="Calibri" w:hAnsi="Arial Narrow"/>
          <w:iCs/>
          <w:lang w:val="en-US" w:eastAsia="en-US"/>
        </w:rPr>
        <w:t xml:space="preserve">to the bidder who has submitted an offer meeting the required technical and financial qualification criteria, whose offer is evaluated as the lowest, including, where applicable, the proposed discounts. </w:t>
      </w:r>
    </w:p>
    <w:p w:rsidR="005A3B05" w:rsidRPr="006479CA" w:rsidRDefault="005A3B05" w:rsidP="005A3B05">
      <w:pPr>
        <w:jc w:val="both"/>
        <w:rPr>
          <w:rFonts w:ascii="Arial Narrow" w:eastAsia="Calibri" w:hAnsi="Arial Narrow"/>
          <w:iCs/>
          <w:sz w:val="12"/>
          <w:lang w:val="en-US" w:eastAsia="en-US"/>
        </w:rPr>
      </w:pPr>
    </w:p>
    <w:p w:rsidR="005A3B05" w:rsidRPr="006479CA" w:rsidRDefault="005A3B05" w:rsidP="005A3B05">
      <w:pPr>
        <w:jc w:val="both"/>
        <w:rPr>
          <w:rFonts w:ascii="Arial Narrow" w:eastAsia="Calibri" w:hAnsi="Arial Narrow"/>
          <w:b/>
          <w:iCs/>
          <w:lang w:val="en-US" w:eastAsia="en-US"/>
        </w:rPr>
      </w:pPr>
      <w:r w:rsidRPr="006479CA">
        <w:rPr>
          <w:rFonts w:ascii="Arial Narrow" w:eastAsia="Calibri" w:hAnsi="Arial Narrow"/>
          <w:b/>
          <w:iCs/>
          <w:lang w:val="en-US" w:eastAsia="en-US"/>
        </w:rPr>
        <w:t>17. Validity period of offers</w:t>
      </w:r>
    </w:p>
    <w:p w:rsidR="005A3B05" w:rsidRPr="006479CA" w:rsidRDefault="005A3B05" w:rsidP="005A3B05">
      <w:pPr>
        <w:ind w:firstLine="708"/>
        <w:jc w:val="both"/>
        <w:rPr>
          <w:rFonts w:ascii="Arial Narrow" w:eastAsia="Calibri" w:hAnsi="Arial Narrow"/>
          <w:iCs/>
          <w:lang w:val="en-US" w:eastAsia="en-US"/>
        </w:rPr>
      </w:pPr>
      <w:r w:rsidRPr="006479CA">
        <w:rPr>
          <w:rFonts w:ascii="Arial Narrow" w:eastAsia="Calibri" w:hAnsi="Arial Narrow"/>
          <w:iCs/>
          <w:lang w:val="en-US" w:eastAsia="en-US"/>
        </w:rPr>
        <w:t>Bidders remain committed to their offer for ninety (90) days from the initial deadline set for submission of offers.</w:t>
      </w:r>
    </w:p>
    <w:p w:rsidR="005A3B05" w:rsidRPr="006479CA" w:rsidRDefault="005A3B05" w:rsidP="005A3B05">
      <w:pPr>
        <w:jc w:val="both"/>
        <w:rPr>
          <w:rFonts w:ascii="Arial Narrow" w:eastAsia="Calibri" w:hAnsi="Arial Narrow"/>
          <w:iCs/>
          <w:lang w:val="en-US" w:eastAsia="en-US"/>
        </w:rPr>
      </w:pPr>
    </w:p>
    <w:p w:rsidR="005A3B05" w:rsidRPr="006479CA" w:rsidRDefault="005A3B05" w:rsidP="005A3B05">
      <w:pPr>
        <w:jc w:val="both"/>
        <w:rPr>
          <w:rFonts w:ascii="Arial Narrow" w:eastAsia="Calibri" w:hAnsi="Arial Narrow"/>
          <w:iCs/>
          <w:sz w:val="8"/>
          <w:lang w:val="en-US" w:eastAsia="en-US"/>
        </w:rPr>
      </w:pPr>
    </w:p>
    <w:p w:rsidR="00E54B1B" w:rsidRPr="0035793A" w:rsidRDefault="00E54B1B" w:rsidP="00E54B1B">
      <w:pPr>
        <w:suppressAutoHyphens w:val="0"/>
        <w:autoSpaceDN/>
        <w:textAlignment w:val="auto"/>
        <w:rPr>
          <w:rFonts w:ascii="Arial Narrow" w:hAnsi="Arial Narrow" w:cs="Arial"/>
          <w:b/>
          <w:iCs/>
          <w:sz w:val="22"/>
          <w:szCs w:val="22"/>
          <w:lang w:val="en-GB"/>
        </w:rPr>
      </w:pPr>
      <w:r>
        <w:rPr>
          <w:rFonts w:ascii="Arial Narrow" w:hAnsi="Arial Narrow" w:cs="Arial"/>
          <w:b/>
          <w:iCs/>
          <w:sz w:val="22"/>
          <w:szCs w:val="22"/>
          <w:lang w:val="en-GB"/>
        </w:rPr>
        <w:t>18</w:t>
      </w:r>
      <w:r w:rsidRPr="0035793A">
        <w:rPr>
          <w:rFonts w:ascii="Arial Narrow" w:hAnsi="Arial Narrow" w:cs="Arial"/>
          <w:b/>
          <w:iCs/>
          <w:sz w:val="22"/>
          <w:szCs w:val="22"/>
          <w:lang w:val="en-GB"/>
        </w:rPr>
        <w:t>- Additional information</w:t>
      </w:r>
    </w:p>
    <w:p w:rsidR="00E54B1B" w:rsidRPr="00065346" w:rsidRDefault="00E54B1B" w:rsidP="00E54B1B">
      <w:pPr>
        <w:suppressAutoHyphens w:val="0"/>
        <w:autoSpaceDN/>
        <w:textAlignment w:val="auto"/>
        <w:rPr>
          <w:rFonts w:ascii="Arial Narrow" w:hAnsi="Arial Narrow" w:cs="Arial"/>
          <w:bCs/>
          <w:iCs/>
          <w:sz w:val="22"/>
          <w:szCs w:val="22"/>
          <w:lang w:val="en-GB"/>
        </w:rPr>
      </w:pPr>
      <w:r w:rsidRPr="00065346">
        <w:rPr>
          <w:rFonts w:ascii="Arial Narrow" w:hAnsi="Arial Narrow" w:cs="Arial"/>
          <w:bCs/>
          <w:iCs/>
          <w:sz w:val="22"/>
          <w:szCs w:val="22"/>
          <w:lang w:val="en-GB"/>
        </w:rPr>
        <w:t xml:space="preserve">Additional information can be obtained during business hours at the Kribi </w:t>
      </w:r>
      <w:r>
        <w:rPr>
          <w:rFonts w:ascii="Arial Narrow" w:hAnsi="Arial Narrow" w:cs="Arial"/>
          <w:bCs/>
          <w:iCs/>
          <w:sz w:val="22"/>
          <w:szCs w:val="22"/>
          <w:lang w:val="en-GB"/>
        </w:rPr>
        <w:t xml:space="preserve">S.D.Os office - </w:t>
      </w:r>
      <w:r w:rsidRPr="00065346">
        <w:rPr>
          <w:rFonts w:ascii="Arial Narrow" w:hAnsi="Arial Narrow" w:cs="Arial"/>
          <w:bCs/>
          <w:iCs/>
          <w:sz w:val="22"/>
          <w:szCs w:val="22"/>
          <w:lang w:val="en-GB"/>
        </w:rPr>
        <w:t>Tel.: 222 46 12 31.</w:t>
      </w:r>
    </w:p>
    <w:p w:rsidR="00E54B1B" w:rsidRPr="00065346" w:rsidRDefault="00E54B1B" w:rsidP="00E54B1B">
      <w:pPr>
        <w:suppressAutoHyphens w:val="0"/>
        <w:autoSpaceDN/>
        <w:textAlignment w:val="auto"/>
        <w:rPr>
          <w:rFonts w:ascii="Arial Narrow" w:hAnsi="Arial Narrow" w:cs="Arial"/>
          <w:bCs/>
          <w:iCs/>
          <w:sz w:val="22"/>
          <w:szCs w:val="22"/>
          <w:lang w:val="en-GB"/>
        </w:rPr>
      </w:pPr>
    </w:p>
    <w:p w:rsidR="00E54B1B" w:rsidRPr="0035793A" w:rsidRDefault="00E54B1B" w:rsidP="00E54B1B">
      <w:pPr>
        <w:suppressAutoHyphens w:val="0"/>
        <w:autoSpaceDN/>
        <w:textAlignment w:val="auto"/>
        <w:rPr>
          <w:rFonts w:ascii="Arial Narrow" w:hAnsi="Arial Narrow" w:cs="Arial"/>
          <w:b/>
          <w:iCs/>
          <w:sz w:val="22"/>
          <w:szCs w:val="22"/>
          <w:lang w:val="en-GB"/>
        </w:rPr>
      </w:pPr>
      <w:r>
        <w:rPr>
          <w:rFonts w:ascii="Arial Narrow" w:hAnsi="Arial Narrow" w:cs="Arial"/>
          <w:b/>
          <w:iCs/>
          <w:sz w:val="22"/>
          <w:szCs w:val="22"/>
          <w:lang w:val="en-GB"/>
        </w:rPr>
        <w:t>19</w:t>
      </w:r>
      <w:r w:rsidRPr="0035793A">
        <w:rPr>
          <w:rFonts w:ascii="Arial Narrow" w:hAnsi="Arial Narrow" w:cs="Arial"/>
          <w:b/>
          <w:iCs/>
          <w:sz w:val="22"/>
          <w:szCs w:val="22"/>
          <w:lang w:val="en-GB"/>
        </w:rPr>
        <w:t xml:space="preserve"> -Fight against corruption and bad practices</w:t>
      </w:r>
    </w:p>
    <w:p w:rsidR="00E54B1B" w:rsidRDefault="00E54B1B" w:rsidP="00E54B1B">
      <w:pPr>
        <w:suppressAutoHyphens w:val="0"/>
        <w:autoSpaceDN/>
        <w:textAlignment w:val="auto"/>
        <w:rPr>
          <w:rFonts w:ascii="Arial Narrow" w:hAnsi="Arial Narrow" w:cs="Arial"/>
          <w:bCs/>
          <w:iCs/>
          <w:sz w:val="22"/>
          <w:szCs w:val="22"/>
          <w:lang w:val="en-GB"/>
        </w:rPr>
      </w:pPr>
      <w:r w:rsidRPr="00065346">
        <w:rPr>
          <w:rFonts w:ascii="Arial Narrow" w:hAnsi="Arial Narrow" w:cs="Arial"/>
          <w:bCs/>
          <w:iCs/>
          <w:sz w:val="22"/>
          <w:szCs w:val="22"/>
          <w:lang w:val="en-GB"/>
        </w:rPr>
        <w:t xml:space="preserve">For any denunciation of practices, facts or acts of corruption or facts of bad practices, please call CONAC at number 1517 or </w:t>
      </w:r>
      <w:r w:rsidRPr="006F0871">
        <w:rPr>
          <w:rFonts w:ascii="Arial Narrow" w:hAnsi="Arial Narrow" w:cs="Arial"/>
          <w:bCs/>
          <w:iCs/>
          <w:sz w:val="22"/>
          <w:szCs w:val="22"/>
          <w:lang w:val="en-GB"/>
        </w:rPr>
        <w:t xml:space="preserve">The Delegated Project Owner </w:t>
      </w:r>
      <w:r>
        <w:rPr>
          <w:rFonts w:ascii="Arial Narrow" w:hAnsi="Arial Narrow" w:cs="Arial"/>
          <w:bCs/>
          <w:iCs/>
          <w:sz w:val="22"/>
          <w:szCs w:val="22"/>
          <w:lang w:val="en-GB"/>
        </w:rPr>
        <w:t xml:space="preserve">office </w:t>
      </w:r>
      <w:r w:rsidRPr="00065346">
        <w:rPr>
          <w:rFonts w:ascii="Arial Narrow" w:hAnsi="Arial Narrow" w:cs="Arial"/>
          <w:bCs/>
          <w:iCs/>
          <w:sz w:val="22"/>
          <w:szCs w:val="22"/>
          <w:lang w:val="en-GB"/>
        </w:rPr>
        <w:t>at number 222 46 11 96</w:t>
      </w:r>
    </w:p>
    <w:p w:rsidR="00E54B1B" w:rsidRDefault="00E54B1B" w:rsidP="00E54B1B">
      <w:pPr>
        <w:suppressAutoHyphens w:val="0"/>
        <w:autoSpaceDN/>
        <w:textAlignment w:val="auto"/>
        <w:rPr>
          <w:rFonts w:ascii="Arial Narrow" w:hAnsi="Arial Narrow" w:cs="Arial"/>
          <w:bCs/>
          <w:iCs/>
          <w:sz w:val="22"/>
          <w:szCs w:val="22"/>
          <w:lang w:val="en-GB"/>
        </w:rPr>
      </w:pPr>
    </w:p>
    <w:p w:rsidR="005A3B05" w:rsidRPr="006479CA" w:rsidRDefault="005A3B05" w:rsidP="005A3B05">
      <w:pPr>
        <w:jc w:val="both"/>
        <w:rPr>
          <w:rFonts w:ascii="Arial Narrow" w:eastAsia="Calibri" w:hAnsi="Arial Narrow"/>
          <w:iCs/>
          <w:lang w:val="en-US" w:eastAsia="en-US"/>
        </w:rPr>
      </w:pP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t xml:space="preserve">    Kribi, </w:t>
      </w:r>
      <w:r>
        <w:rPr>
          <w:rFonts w:ascii="Arial Narrow" w:eastAsia="Calibri" w:hAnsi="Arial Narrow"/>
          <w:iCs/>
          <w:lang w:val="en-US" w:eastAsia="en-US"/>
        </w:rPr>
        <w:t xml:space="preserve">on </w:t>
      </w:r>
      <w:r w:rsidRPr="006479CA">
        <w:rPr>
          <w:rFonts w:ascii="Arial Narrow" w:eastAsia="Calibri" w:hAnsi="Arial Narrow"/>
          <w:iCs/>
          <w:lang w:val="en-US" w:eastAsia="en-US"/>
        </w:rPr>
        <w:t>the _______________</w:t>
      </w:r>
    </w:p>
    <w:p w:rsidR="005A3B05" w:rsidRPr="006479CA" w:rsidRDefault="00062189" w:rsidP="005A3B05">
      <w:pPr>
        <w:jc w:val="both"/>
        <w:rPr>
          <w:rFonts w:ascii="Arial Narrow" w:eastAsia="Calibri" w:hAnsi="Arial Narrow"/>
          <w:b/>
          <w:iCs/>
          <w:lang w:val="en-US" w:eastAsia="en-US"/>
        </w:rPr>
      </w:pPr>
      <w:r w:rsidRPr="00062189">
        <w:rPr>
          <w:rFonts w:ascii="Arial Narrow" w:hAnsi="Arial Narrow"/>
          <w:noProof/>
        </w:rPr>
        <w:pict>
          <v:shapetype id="_x0000_t202" coordsize="21600,21600" o:spt="202" path="m,l,21600r21600,l21600,xe">
            <v:stroke joinstyle="miter"/>
            <v:path gradientshapeok="t" o:connecttype="rect"/>
          </v:shapetype>
          <v:shape id="Zone de texte 10" o:spid="_x0000_s1026" type="#_x0000_t202" style="position:absolute;left:0;text-align:left;margin-left:8.1pt;margin-top:.8pt;width:162.75pt;height:99.7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" fillcolor="window" stroked="f" strokeweight=".5pt">
            <v:textbox>
              <w:txbxContent>
                <w:p w:rsidR="00EA0230" w:rsidRPr="00D11A4B" w:rsidRDefault="00EA0230" w:rsidP="005A3B05">
                  <w:pPr>
                    <w:jc w:val="both"/>
                    <w:rPr>
                      <w:rFonts w:eastAsia="Calibri"/>
                      <w:b/>
                      <w:iCs/>
                      <w:u w:val="single"/>
                      <w:lang w:val="en-US" w:eastAsia="en-US"/>
                    </w:rPr>
                  </w:pPr>
                  <w:r w:rsidRPr="00D11A4B">
                    <w:rPr>
                      <w:rFonts w:eastAsia="Calibri"/>
                      <w:b/>
                      <w:iCs/>
                      <w:u w:val="single"/>
                      <w:lang w:val="en-US" w:eastAsia="en-US"/>
                    </w:rPr>
                    <w:t>Copies:</w:t>
                  </w:r>
                </w:p>
                <w:p w:rsidR="00EA0230" w:rsidRPr="00D11A4B" w:rsidRDefault="00EA0230" w:rsidP="005A3B05">
                  <w:pPr>
                    <w:jc w:val="both"/>
                    <w:rPr>
                      <w:rFonts w:eastAsia="Calibri"/>
                      <w:b/>
                      <w:iCs/>
                      <w:lang w:val="en-US" w:eastAsia="en-US"/>
                    </w:rPr>
                  </w:pPr>
                  <w:r w:rsidRPr="00D11A4B">
                    <w:rPr>
                      <w:rFonts w:eastAsia="Calibri"/>
                      <w:b/>
                      <w:iCs/>
                      <w:lang w:val="en-US" w:eastAsia="en-US"/>
                    </w:rPr>
                    <w:t>- DDMINMAP/Ocean</w:t>
                  </w:r>
                </w:p>
                <w:p w:rsidR="00EA0230" w:rsidRPr="00D11A4B" w:rsidRDefault="00EA0230" w:rsidP="005A3B05">
                  <w:pPr>
                    <w:jc w:val="both"/>
                    <w:rPr>
                      <w:rFonts w:eastAsia="Calibri"/>
                      <w:b/>
                      <w:iCs/>
                      <w:lang w:val="en-US" w:eastAsia="en-US"/>
                    </w:rPr>
                  </w:pPr>
                  <w:r w:rsidRPr="00D11A4B">
                    <w:rPr>
                      <w:rFonts w:eastAsia="Calibri"/>
                      <w:b/>
                      <w:iCs/>
                      <w:lang w:val="en-US" w:eastAsia="en-US"/>
                    </w:rPr>
                    <w:t xml:space="preserve">  - ARMP/CR-South </w:t>
                  </w:r>
                </w:p>
                <w:p w:rsidR="00EA0230" w:rsidRPr="00D11A4B" w:rsidRDefault="00EA0230" w:rsidP="005A3B05">
                  <w:pPr>
                    <w:jc w:val="both"/>
                    <w:rPr>
                      <w:rFonts w:eastAsia="Calibri"/>
                      <w:b/>
                      <w:iCs/>
                      <w:lang w:val="en-US" w:eastAsia="en-US"/>
                    </w:rPr>
                  </w:pPr>
                  <w:r>
                    <w:rPr>
                      <w:rFonts w:eastAsia="Calibri"/>
                      <w:b/>
                      <w:iCs/>
                      <w:lang w:val="en-US" w:eastAsia="en-US"/>
                    </w:rPr>
                    <w:t xml:space="preserve">   - President </w:t>
                  </w:r>
                  <w:r w:rsidRPr="00D11A4B">
                    <w:rPr>
                      <w:rFonts w:eastAsia="Calibri"/>
                      <w:b/>
                      <w:iCs/>
                      <w:lang w:val="en-US" w:eastAsia="en-US"/>
                    </w:rPr>
                    <w:t>D</w:t>
                  </w:r>
                  <w:r>
                    <w:rPr>
                      <w:rFonts w:eastAsia="Calibri"/>
                      <w:b/>
                      <w:iCs/>
                      <w:lang w:val="en-US" w:eastAsia="en-US"/>
                    </w:rPr>
                    <w:t>TB/</w:t>
                  </w:r>
                  <w:r w:rsidRPr="00D11A4B">
                    <w:rPr>
                      <w:rFonts w:eastAsia="Calibri"/>
                      <w:b/>
                      <w:iCs/>
                      <w:lang w:val="en-US" w:eastAsia="en-US"/>
                    </w:rPr>
                    <w:t>Ocean</w:t>
                  </w:r>
                </w:p>
                <w:p w:rsidR="00EA0230" w:rsidRPr="00D11A4B" w:rsidRDefault="00EA0230" w:rsidP="005A3B05">
                  <w:pPr>
                    <w:jc w:val="both"/>
                    <w:rPr>
                      <w:rFonts w:eastAsia="Calibri"/>
                      <w:b/>
                      <w:iCs/>
                      <w:lang w:val="en-US" w:eastAsia="en-US"/>
                    </w:rPr>
                  </w:pPr>
                  <w:r>
                    <w:rPr>
                      <w:rFonts w:eastAsia="Calibri"/>
                      <w:b/>
                      <w:iCs/>
                      <w:lang w:val="en-US" w:eastAsia="en-US"/>
                    </w:rPr>
                    <w:t xml:space="preserve">     - DDMINEPAT</w:t>
                  </w:r>
                  <w:r w:rsidRPr="00D11A4B">
                    <w:rPr>
                      <w:rFonts w:eastAsia="Calibri"/>
                      <w:b/>
                      <w:iCs/>
                      <w:lang w:val="en-US" w:eastAsia="en-US"/>
                    </w:rPr>
                    <w:t>/Ocean</w:t>
                  </w:r>
                </w:p>
                <w:p w:rsidR="00EA0230" w:rsidRPr="00D11A4B" w:rsidRDefault="00EA0230" w:rsidP="005A3B05">
                  <w:pPr>
                    <w:jc w:val="both"/>
                    <w:rPr>
                      <w:rFonts w:eastAsia="Calibri"/>
                      <w:b/>
                      <w:iCs/>
                      <w:lang w:val="en-US" w:eastAsia="en-US"/>
                    </w:rPr>
                  </w:pPr>
                  <w:r w:rsidRPr="00D11A4B">
                    <w:rPr>
                      <w:rFonts w:eastAsia="Calibri"/>
                      <w:b/>
                      <w:iCs/>
                      <w:lang w:val="en-US" w:eastAsia="en-US"/>
                    </w:rPr>
                    <w:t xml:space="preserve">      - Display / chrono</w:t>
                  </w:r>
                </w:p>
                <w:p w:rsidR="00EA0230" w:rsidRPr="009B3BD3" w:rsidRDefault="00EA0230" w:rsidP="005A3B05">
                  <w:pPr>
                    <w:rPr>
                      <w:lang w:val="en-US"/>
                    </w:rPr>
                  </w:pPr>
                </w:p>
              </w:txbxContent>
            </v:textbox>
          </v:shape>
        </w:pict>
      </w:r>
      <w:r w:rsidR="005A3B05" w:rsidRPr="006479CA">
        <w:rPr>
          <w:rFonts w:ascii="Arial Narrow" w:eastAsia="Calibri" w:hAnsi="Arial Narrow"/>
          <w:iCs/>
          <w:lang w:val="en-US" w:eastAsia="en-US"/>
        </w:rPr>
        <w:tab/>
      </w:r>
      <w:r w:rsidR="005A3B05" w:rsidRPr="006479CA">
        <w:rPr>
          <w:rFonts w:ascii="Arial Narrow" w:eastAsia="Calibri" w:hAnsi="Arial Narrow"/>
          <w:iCs/>
          <w:lang w:val="en-US" w:eastAsia="en-US"/>
        </w:rPr>
        <w:tab/>
      </w:r>
      <w:r w:rsidR="005A3B05" w:rsidRPr="006479CA">
        <w:rPr>
          <w:rFonts w:ascii="Arial Narrow" w:eastAsia="Calibri" w:hAnsi="Arial Narrow"/>
          <w:iCs/>
          <w:lang w:val="en-US" w:eastAsia="en-US"/>
        </w:rPr>
        <w:tab/>
      </w:r>
      <w:r w:rsidR="005A3B05" w:rsidRPr="006479CA">
        <w:rPr>
          <w:rFonts w:ascii="Arial Narrow" w:eastAsia="Calibri" w:hAnsi="Arial Narrow"/>
          <w:iCs/>
          <w:lang w:val="en-US" w:eastAsia="en-US"/>
        </w:rPr>
        <w:tab/>
      </w:r>
      <w:r w:rsidR="005A3B05" w:rsidRPr="006479CA">
        <w:rPr>
          <w:rFonts w:ascii="Arial Narrow" w:eastAsia="Calibri" w:hAnsi="Arial Narrow"/>
          <w:iCs/>
          <w:lang w:val="en-US" w:eastAsia="en-US"/>
        </w:rPr>
        <w:tab/>
      </w:r>
      <w:r w:rsidR="005A3B05" w:rsidRPr="006479CA">
        <w:rPr>
          <w:rFonts w:ascii="Arial Narrow" w:eastAsia="Calibri" w:hAnsi="Arial Narrow"/>
          <w:iCs/>
          <w:lang w:val="en-US" w:eastAsia="en-US"/>
        </w:rPr>
        <w:tab/>
      </w:r>
      <w:r w:rsidR="005A3B05" w:rsidRPr="006479CA">
        <w:rPr>
          <w:rFonts w:ascii="Arial Narrow" w:eastAsia="Calibri" w:hAnsi="Arial Narrow"/>
          <w:iCs/>
          <w:lang w:val="en-US" w:eastAsia="en-US"/>
        </w:rPr>
        <w:tab/>
      </w:r>
      <w:r w:rsidR="005A3B05" w:rsidRPr="006479CA">
        <w:rPr>
          <w:rFonts w:ascii="Arial Narrow" w:eastAsia="Calibri" w:hAnsi="Arial Narrow"/>
          <w:b/>
          <w:iCs/>
          <w:lang w:val="en-US" w:eastAsia="en-US"/>
        </w:rPr>
        <w:t>Delegated Project Owner</w:t>
      </w:r>
    </w:p>
    <w:p w:rsidR="005A3B05" w:rsidRPr="006479CA" w:rsidRDefault="005A3B05" w:rsidP="005A3B05">
      <w:pPr>
        <w:jc w:val="both"/>
        <w:rPr>
          <w:rFonts w:ascii="Arial Narrow" w:eastAsia="Calibri" w:hAnsi="Arial Narrow"/>
          <w:b/>
          <w:iCs/>
          <w:lang w:val="en-US" w:eastAsia="en-US"/>
        </w:rPr>
      </w:pPr>
      <w:r w:rsidRPr="006479CA">
        <w:rPr>
          <w:rFonts w:ascii="Arial Narrow" w:eastAsia="Calibri" w:hAnsi="Arial Narrow"/>
          <w:b/>
          <w:iCs/>
          <w:lang w:val="en-US" w:eastAsia="en-US"/>
        </w:rPr>
        <w:tab/>
      </w:r>
      <w:r w:rsidRPr="006479CA">
        <w:rPr>
          <w:rFonts w:ascii="Arial Narrow" w:eastAsia="Calibri" w:hAnsi="Arial Narrow"/>
          <w:b/>
          <w:iCs/>
          <w:lang w:val="en-US" w:eastAsia="en-US"/>
        </w:rPr>
        <w:tab/>
      </w:r>
      <w:r w:rsidRPr="006479CA">
        <w:rPr>
          <w:rFonts w:ascii="Arial Narrow" w:eastAsia="Calibri" w:hAnsi="Arial Narrow"/>
          <w:b/>
          <w:iCs/>
          <w:lang w:val="en-US" w:eastAsia="en-US"/>
        </w:rPr>
        <w:tab/>
      </w:r>
      <w:r w:rsidRPr="006479CA">
        <w:rPr>
          <w:rFonts w:ascii="Arial Narrow" w:eastAsia="Calibri" w:hAnsi="Arial Narrow"/>
          <w:b/>
          <w:iCs/>
          <w:lang w:val="en-US" w:eastAsia="en-US"/>
        </w:rPr>
        <w:tab/>
      </w:r>
      <w:r w:rsidRPr="006479CA">
        <w:rPr>
          <w:rFonts w:ascii="Arial Narrow" w:eastAsia="Calibri" w:hAnsi="Arial Narrow"/>
          <w:b/>
          <w:iCs/>
          <w:lang w:val="en-US" w:eastAsia="en-US"/>
        </w:rPr>
        <w:tab/>
      </w:r>
      <w:r w:rsidRPr="006479CA">
        <w:rPr>
          <w:rFonts w:ascii="Arial Narrow" w:eastAsia="Calibri" w:hAnsi="Arial Narrow"/>
          <w:b/>
          <w:iCs/>
          <w:lang w:val="en-US" w:eastAsia="en-US"/>
        </w:rPr>
        <w:tab/>
      </w:r>
      <w:r w:rsidRPr="006479CA">
        <w:rPr>
          <w:rFonts w:ascii="Arial Narrow" w:eastAsia="Calibri" w:hAnsi="Arial Narrow"/>
          <w:b/>
          <w:iCs/>
          <w:lang w:val="en-US" w:eastAsia="en-US"/>
        </w:rPr>
        <w:tab/>
      </w:r>
    </w:p>
    <w:p w:rsidR="005A3B05" w:rsidRPr="006479CA" w:rsidRDefault="005A3B05" w:rsidP="005A3B05">
      <w:pPr>
        <w:spacing w:line="360" w:lineRule="auto"/>
        <w:jc w:val="both"/>
        <w:rPr>
          <w:rFonts w:ascii="Arial Narrow" w:hAnsi="Arial Narrow"/>
          <w:lang w:val="en-US"/>
        </w:rPr>
      </w:pPr>
    </w:p>
    <w:p w:rsidR="005A3B05" w:rsidRPr="006479CA" w:rsidRDefault="005A3B05" w:rsidP="005A3B05">
      <w:pPr>
        <w:spacing w:line="360" w:lineRule="auto"/>
        <w:jc w:val="both"/>
        <w:rPr>
          <w:rFonts w:ascii="Arial Narrow" w:hAnsi="Arial Narrow"/>
          <w:lang w:val="en-US"/>
        </w:rPr>
      </w:pPr>
    </w:p>
    <w:p w:rsidR="005A3B05" w:rsidRPr="006479CA" w:rsidRDefault="005A3B05" w:rsidP="005A3B05">
      <w:pPr>
        <w:tabs>
          <w:tab w:val="left" w:pos="885"/>
        </w:tabs>
        <w:suppressAutoHyphens w:val="0"/>
        <w:autoSpaceDN/>
        <w:textAlignment w:val="auto"/>
        <w:rPr>
          <w:rFonts w:ascii="Arial Narrow" w:hAnsi="Arial Narrow"/>
          <w:lang w:val="en-GB"/>
        </w:rPr>
      </w:pPr>
    </w:p>
    <w:p w:rsidR="005A3B05" w:rsidRDefault="005A3B05" w:rsidP="005A3B05">
      <w:pPr>
        <w:widowControl w:val="0"/>
        <w:tabs>
          <w:tab w:val="left" w:pos="4170"/>
        </w:tabs>
        <w:autoSpaceDE w:val="0"/>
        <w:spacing w:line="360" w:lineRule="auto"/>
        <w:jc w:val="both"/>
        <w:rPr>
          <w:sz w:val="20"/>
          <w:szCs w:val="20"/>
          <w:lang w:val="en-US"/>
        </w:rPr>
      </w:pPr>
    </w:p>
    <w:p w:rsidR="003E20AE" w:rsidRPr="009D74EA" w:rsidRDefault="003E20AE" w:rsidP="003E20AE">
      <w:pPr>
        <w:spacing w:line="360" w:lineRule="auto"/>
        <w:jc w:val="both"/>
        <w:rPr>
          <w:rFonts w:ascii="Arial Narrow" w:eastAsia="Calibri" w:hAnsi="Arial Narrow"/>
          <w:iCs/>
          <w:color w:val="FF0000"/>
          <w:lang w:val="en-US" w:eastAsia="en-US"/>
        </w:rPr>
      </w:pPr>
    </w:p>
    <w:p w:rsidR="003E20AE" w:rsidRPr="009D74EA" w:rsidRDefault="003E20AE" w:rsidP="0041255C">
      <w:pPr>
        <w:widowControl w:val="0"/>
        <w:tabs>
          <w:tab w:val="left" w:pos="4170"/>
        </w:tabs>
        <w:autoSpaceDE w:val="0"/>
        <w:spacing w:line="360" w:lineRule="auto"/>
        <w:jc w:val="both"/>
        <w:rPr>
          <w:color w:val="FF0000"/>
          <w:sz w:val="20"/>
          <w:szCs w:val="20"/>
          <w:lang w:val="en-US"/>
        </w:rPr>
      </w:pPr>
    </w:p>
    <w:p w:rsidR="003E20AE" w:rsidRPr="009D74EA" w:rsidRDefault="003E20AE" w:rsidP="0041255C">
      <w:pPr>
        <w:widowControl w:val="0"/>
        <w:tabs>
          <w:tab w:val="left" w:pos="4170"/>
        </w:tabs>
        <w:autoSpaceDE w:val="0"/>
        <w:spacing w:line="360" w:lineRule="auto"/>
        <w:jc w:val="both"/>
        <w:rPr>
          <w:color w:val="FF0000"/>
          <w:sz w:val="20"/>
          <w:szCs w:val="20"/>
          <w:lang w:val="en-US"/>
        </w:rPr>
      </w:pPr>
    </w:p>
    <w:p w:rsidR="003E20AE" w:rsidRPr="009D74EA" w:rsidRDefault="003E20AE" w:rsidP="0041255C">
      <w:pPr>
        <w:widowControl w:val="0"/>
        <w:tabs>
          <w:tab w:val="left" w:pos="4170"/>
        </w:tabs>
        <w:autoSpaceDE w:val="0"/>
        <w:spacing w:line="360" w:lineRule="auto"/>
        <w:jc w:val="both"/>
        <w:rPr>
          <w:color w:val="FF0000"/>
          <w:sz w:val="20"/>
          <w:szCs w:val="20"/>
          <w:lang w:val="en-US"/>
        </w:rPr>
      </w:pPr>
    </w:p>
    <w:p w:rsidR="003E20AE" w:rsidRPr="009D74EA" w:rsidRDefault="003E20AE" w:rsidP="0041255C">
      <w:pPr>
        <w:widowControl w:val="0"/>
        <w:tabs>
          <w:tab w:val="left" w:pos="4170"/>
        </w:tabs>
        <w:autoSpaceDE w:val="0"/>
        <w:spacing w:line="360" w:lineRule="auto"/>
        <w:jc w:val="both"/>
        <w:rPr>
          <w:color w:val="FF0000"/>
          <w:sz w:val="20"/>
          <w:szCs w:val="20"/>
          <w:lang w:val="en-US"/>
        </w:rPr>
      </w:pPr>
    </w:p>
    <w:p w:rsidR="003E20AE" w:rsidRPr="009D74EA" w:rsidRDefault="003E20AE" w:rsidP="0041255C">
      <w:pPr>
        <w:widowControl w:val="0"/>
        <w:tabs>
          <w:tab w:val="left" w:pos="4170"/>
        </w:tabs>
        <w:autoSpaceDE w:val="0"/>
        <w:spacing w:line="360" w:lineRule="auto"/>
        <w:jc w:val="both"/>
        <w:rPr>
          <w:color w:val="FF0000"/>
          <w:sz w:val="20"/>
          <w:szCs w:val="20"/>
          <w:lang w:val="en-US"/>
        </w:rPr>
      </w:pPr>
    </w:p>
    <w:p w:rsidR="003E20AE" w:rsidRPr="009D74EA" w:rsidRDefault="003E20AE" w:rsidP="0041255C">
      <w:pPr>
        <w:widowControl w:val="0"/>
        <w:tabs>
          <w:tab w:val="left" w:pos="4170"/>
        </w:tabs>
        <w:autoSpaceDE w:val="0"/>
        <w:spacing w:line="360" w:lineRule="auto"/>
        <w:jc w:val="both"/>
        <w:rPr>
          <w:color w:val="FF0000"/>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3E20AE" w:rsidRPr="009D74EA" w:rsidRDefault="003E20AE" w:rsidP="0041255C">
      <w:pPr>
        <w:widowControl w:val="0"/>
        <w:tabs>
          <w:tab w:val="left" w:pos="4170"/>
        </w:tabs>
        <w:autoSpaceDE w:val="0"/>
        <w:spacing w:line="360" w:lineRule="auto"/>
        <w:jc w:val="both"/>
        <w:rPr>
          <w:sz w:val="20"/>
          <w:szCs w:val="20"/>
          <w:lang w:val="en-US"/>
        </w:rPr>
      </w:pPr>
    </w:p>
    <w:p w:rsidR="00A45AF6" w:rsidRPr="009D74EA" w:rsidRDefault="00A45AF6" w:rsidP="0041255C">
      <w:pPr>
        <w:widowControl w:val="0"/>
        <w:tabs>
          <w:tab w:val="left" w:pos="4170"/>
        </w:tabs>
        <w:autoSpaceDE w:val="0"/>
        <w:spacing w:line="360" w:lineRule="auto"/>
        <w:jc w:val="both"/>
        <w:rPr>
          <w:sz w:val="20"/>
          <w:szCs w:val="20"/>
          <w:lang w:val="en-US"/>
        </w:rPr>
      </w:pPr>
    </w:p>
    <w:p w:rsidR="0041255C" w:rsidRPr="009D74EA" w:rsidRDefault="0041255C" w:rsidP="0041255C">
      <w:pPr>
        <w:widowControl w:val="0"/>
        <w:tabs>
          <w:tab w:val="left" w:pos="4170"/>
        </w:tabs>
        <w:autoSpaceDE w:val="0"/>
        <w:spacing w:line="360" w:lineRule="auto"/>
        <w:jc w:val="both"/>
        <w:rPr>
          <w:sz w:val="20"/>
          <w:szCs w:val="20"/>
          <w:lang w:val="en-US"/>
        </w:rPr>
      </w:pPr>
    </w:p>
    <w:p w:rsidR="0041255C" w:rsidRPr="009D74EA" w:rsidRDefault="0041255C" w:rsidP="0041255C">
      <w:pPr>
        <w:widowControl w:val="0"/>
        <w:tabs>
          <w:tab w:val="left" w:pos="4170"/>
        </w:tabs>
        <w:autoSpaceDE w:val="0"/>
        <w:spacing w:line="360" w:lineRule="auto"/>
        <w:jc w:val="both"/>
        <w:rPr>
          <w:sz w:val="20"/>
          <w:szCs w:val="20"/>
          <w:lang w:val="en-US"/>
        </w:rPr>
      </w:pPr>
    </w:p>
    <w:p w:rsidR="0041255C" w:rsidRPr="009D74EA" w:rsidRDefault="0041255C" w:rsidP="0041255C">
      <w:pPr>
        <w:widowControl w:val="0"/>
        <w:autoSpaceDE w:val="0"/>
        <w:spacing w:line="360" w:lineRule="auto"/>
        <w:jc w:val="both"/>
        <w:rPr>
          <w:lang w:val="en-US"/>
        </w:rPr>
      </w:pPr>
    </w:p>
    <w:p w:rsidR="0041255C" w:rsidRPr="00E8327A" w:rsidRDefault="0041255C" w:rsidP="0041255C">
      <w:pPr>
        <w:pStyle w:val="DTAOpices"/>
        <w:rPr>
          <w:rFonts w:ascii="Arial Narrow" w:hAnsi="Arial Narrow"/>
        </w:rPr>
      </w:pPr>
      <w:bookmarkStart w:id="18" w:name="_Toc390335363"/>
      <w:bookmarkStart w:id="19" w:name="_Toc390418122"/>
      <w:bookmarkStart w:id="20" w:name="_Toc97543358"/>
      <w:bookmarkStart w:id="21" w:name="_Toc97557024"/>
      <w:bookmarkStart w:id="22" w:name="_Toc157306463"/>
      <w:r w:rsidRPr="00E8327A">
        <w:rPr>
          <w:rFonts w:ascii="Arial Narrow" w:hAnsi="Arial Narrow"/>
        </w:rPr>
        <w:t xml:space="preserve">piece n°2 </w:t>
      </w: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r w:rsidRPr="00E8327A">
        <w:rPr>
          <w:rFonts w:ascii="Arial Narrow" w:hAnsi="Arial Narrow"/>
        </w:rPr>
        <w:t>Règlement Général de l'Appel d'Offres (RGAO)</w:t>
      </w:r>
      <w:bookmarkEnd w:id="18"/>
      <w:bookmarkEnd w:id="19"/>
      <w:bookmarkEnd w:id="20"/>
      <w:bookmarkEnd w:id="21"/>
      <w:bookmarkEnd w:id="22"/>
    </w:p>
    <w:p w:rsidR="0041255C" w:rsidRPr="00E8327A" w:rsidRDefault="0041255C" w:rsidP="0041255C">
      <w:pPr>
        <w:widowControl w:val="0"/>
        <w:autoSpaceDE w:val="0"/>
        <w:spacing w:line="360" w:lineRule="auto"/>
        <w:jc w:val="both"/>
        <w:rPr>
          <w:rFonts w:ascii="Arial Narrow" w:hAnsi="Arial Narrow"/>
          <w:spacing w:val="38"/>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widowControl w:val="0"/>
        <w:tabs>
          <w:tab w:val="left" w:pos="10460"/>
        </w:tabs>
        <w:autoSpaceDE w:val="0"/>
        <w:spacing w:line="360" w:lineRule="auto"/>
        <w:jc w:val="both"/>
        <w:rPr>
          <w:rFonts w:ascii="Arial Narrow" w:hAnsi="Arial Narrow"/>
        </w:rPr>
      </w:pPr>
    </w:p>
    <w:p w:rsidR="0041255C" w:rsidRPr="00E8327A" w:rsidRDefault="0041255C" w:rsidP="0041255C">
      <w:pPr>
        <w:spacing w:line="360" w:lineRule="auto"/>
        <w:rPr>
          <w:rFonts w:ascii="Arial Narrow" w:hAnsi="Arial Narrow"/>
        </w:rPr>
      </w:pPr>
    </w:p>
    <w:p w:rsidR="0041255C" w:rsidRPr="00E8327A" w:rsidRDefault="0041255C" w:rsidP="0041255C">
      <w:pPr>
        <w:spacing w:line="360" w:lineRule="auto"/>
        <w:rPr>
          <w:rFonts w:ascii="Arial Narrow" w:hAnsi="Arial Narrow"/>
        </w:rPr>
      </w:pPr>
    </w:p>
    <w:p w:rsidR="0041255C" w:rsidRPr="00E8327A" w:rsidRDefault="0041255C" w:rsidP="0041255C">
      <w:pPr>
        <w:spacing w:line="360" w:lineRule="auto"/>
        <w:rPr>
          <w:rFonts w:ascii="Arial Narrow" w:hAnsi="Arial Narrow"/>
        </w:rPr>
      </w:pPr>
    </w:p>
    <w:p w:rsidR="0041255C" w:rsidRPr="00E8327A" w:rsidRDefault="0041255C" w:rsidP="0041255C">
      <w:pPr>
        <w:spacing w:line="360" w:lineRule="auto"/>
        <w:rPr>
          <w:rFonts w:ascii="Arial Narrow" w:hAnsi="Arial Narrow"/>
        </w:rPr>
      </w:pPr>
    </w:p>
    <w:p w:rsidR="0041255C" w:rsidRPr="00E8327A" w:rsidRDefault="0041255C" w:rsidP="0041255C">
      <w:pPr>
        <w:spacing w:line="360" w:lineRule="auto"/>
        <w:rPr>
          <w:rFonts w:ascii="Arial Narrow" w:hAnsi="Arial Narrow"/>
        </w:rPr>
      </w:pPr>
    </w:p>
    <w:p w:rsidR="0041255C" w:rsidRPr="00E8327A" w:rsidRDefault="0041255C" w:rsidP="0041255C">
      <w:pPr>
        <w:suppressAutoHyphens w:val="0"/>
        <w:autoSpaceDN/>
        <w:textAlignment w:val="auto"/>
        <w:rPr>
          <w:rFonts w:ascii="Arial Narrow" w:hAnsi="Arial Narrow"/>
        </w:rPr>
      </w:pPr>
      <w:r w:rsidRPr="00E8327A">
        <w:rPr>
          <w:rFonts w:ascii="Arial Narrow" w:hAnsi="Arial Narrow"/>
        </w:rPr>
        <w:br w:type="page"/>
      </w:r>
    </w:p>
    <w:p w:rsidR="0041255C" w:rsidRPr="00E8327A" w:rsidRDefault="0041255C" w:rsidP="0041255C">
      <w:pPr>
        <w:pStyle w:val="DTAOtitre"/>
        <w:rPr>
          <w:rFonts w:ascii="Arial Narrow" w:hAnsi="Arial Narrow"/>
        </w:rPr>
      </w:pPr>
      <w:r w:rsidRPr="00E8327A">
        <w:rPr>
          <w:rFonts w:ascii="Arial Narrow" w:hAnsi="Arial Narrow"/>
        </w:rPr>
        <w:lastRenderedPageBreak/>
        <w:t>Table des matières</w:t>
      </w:r>
    </w:p>
    <w:p w:rsidR="0041255C" w:rsidRPr="00E8327A" w:rsidRDefault="0041255C" w:rsidP="0041255C">
      <w:pPr>
        <w:widowControl w:val="0"/>
        <w:tabs>
          <w:tab w:val="left" w:pos="10460"/>
        </w:tabs>
        <w:autoSpaceDE w:val="0"/>
        <w:spacing w:line="360" w:lineRule="auto"/>
        <w:jc w:val="both"/>
        <w:rPr>
          <w:rFonts w:ascii="Arial Narrow" w:hAnsi="Arial Narrow"/>
        </w:rPr>
      </w:pPr>
    </w:p>
    <w:p w:rsidR="0041255C" w:rsidRPr="00E8327A" w:rsidRDefault="00062189" w:rsidP="00936FE4">
      <w:pPr>
        <w:pStyle w:val="AAOarticles"/>
        <w:rPr>
          <w:rFonts w:eastAsiaTheme="minorEastAsia"/>
          <w:noProof/>
          <w:sz w:val="22"/>
          <w:szCs w:val="22"/>
        </w:rPr>
      </w:pPr>
      <w:r w:rsidRPr="00062189">
        <w:rPr>
          <w:b/>
          <w:bCs/>
        </w:rPr>
        <w:fldChar w:fldCharType="begin"/>
      </w:r>
      <w:r w:rsidR="0041255C" w:rsidRPr="00E8327A">
        <w:instrText xml:space="preserve"> TOC \h \z \t "RGAO partie;1;RGAO articles;2" </w:instrText>
      </w:r>
      <w:r w:rsidRPr="00062189">
        <w:rPr>
          <w:b/>
          <w:bCs/>
        </w:rPr>
        <w:fldChar w:fldCharType="separate"/>
      </w:r>
      <w:hyperlink w:anchor="_Toc163062692" w:history="1">
        <w:r w:rsidR="0041255C" w:rsidRPr="00E8327A">
          <w:rPr>
            <w:rStyle w:val="Lienhypertexte"/>
            <w:noProof/>
          </w:rPr>
          <w:t>A.</w:t>
        </w:r>
        <w:r w:rsidR="0041255C" w:rsidRPr="00E8327A">
          <w:rPr>
            <w:rFonts w:eastAsiaTheme="minorEastAsia"/>
            <w:noProof/>
            <w:sz w:val="22"/>
            <w:szCs w:val="22"/>
          </w:rPr>
          <w:tab/>
        </w:r>
        <w:r w:rsidR="0041255C" w:rsidRPr="00E8327A">
          <w:rPr>
            <w:rStyle w:val="Lienhypertexte"/>
            <w:noProof/>
          </w:rPr>
          <w:t>Généralités</w:t>
        </w:r>
        <w:r w:rsidR="0041255C" w:rsidRPr="00E8327A">
          <w:rPr>
            <w:noProof/>
            <w:webHidden/>
          </w:rPr>
          <w:tab/>
        </w:r>
        <w:r w:rsidRPr="00E8327A">
          <w:rPr>
            <w:noProof/>
            <w:webHidden/>
          </w:rPr>
          <w:fldChar w:fldCharType="begin"/>
        </w:r>
        <w:r w:rsidR="0041255C" w:rsidRPr="00E8327A">
          <w:rPr>
            <w:noProof/>
            <w:webHidden/>
          </w:rPr>
          <w:instrText xml:space="preserve"> PAGEREF _Toc163062692 \h </w:instrText>
        </w:r>
        <w:r w:rsidRPr="00E8327A">
          <w:rPr>
            <w:noProof/>
            <w:webHidden/>
          </w:rPr>
        </w:r>
        <w:r w:rsidRPr="00E8327A">
          <w:rPr>
            <w:noProof/>
            <w:webHidden/>
          </w:rPr>
          <w:fldChar w:fldCharType="separate"/>
        </w:r>
        <w:r w:rsidR="00955FF1">
          <w:rPr>
            <w:noProof/>
            <w:webHidden/>
          </w:rPr>
          <w:t>16</w:t>
        </w:r>
        <w:r w:rsidRPr="00E8327A">
          <w:rPr>
            <w:noProof/>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693" w:history="1">
        <w:r w:rsidR="0041255C" w:rsidRPr="00E8327A">
          <w:rPr>
            <w:rStyle w:val="Lienhypertexte"/>
            <w:rFonts w:ascii="Arial Narrow" w:hAnsi="Arial Narrow" w:cs="Times New Roman"/>
          </w:rPr>
          <w:t>Article 1.</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Objet de la consultation</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_Toc163062693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16</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694" w:history="1">
        <w:r w:rsidR="0041255C" w:rsidRPr="00E8327A">
          <w:rPr>
            <w:rStyle w:val="Lienhypertexte"/>
            <w:rFonts w:ascii="Arial Narrow" w:hAnsi="Arial Narrow" w:cs="Times New Roman"/>
          </w:rPr>
          <w:t>Article 2.</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Financement</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_Toc163062694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16</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695" w:history="1">
        <w:r w:rsidR="0041255C" w:rsidRPr="00E8327A">
          <w:rPr>
            <w:rStyle w:val="Lienhypertexte"/>
            <w:rFonts w:ascii="Arial Narrow" w:hAnsi="Arial Narrow" w:cs="Times New Roman"/>
          </w:rPr>
          <w:t>Article 3.</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Principes éthiques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_Toc163062695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16</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696" w:history="1">
        <w:r w:rsidR="0041255C" w:rsidRPr="00E8327A">
          <w:rPr>
            <w:rStyle w:val="Lienhypertexte"/>
            <w:rFonts w:ascii="Arial Narrow" w:hAnsi="Arial Narrow" w:cs="Times New Roman"/>
          </w:rPr>
          <w:t>Article 4.</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Candidats admis à concourir</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_Toc163062696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17</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697" w:history="1">
        <w:r w:rsidR="0041255C" w:rsidRPr="00E8327A">
          <w:rPr>
            <w:rStyle w:val="Lienhypertexte"/>
            <w:rFonts w:ascii="Arial Narrow" w:hAnsi="Arial Narrow" w:cs="Times New Roman"/>
          </w:rPr>
          <w:t>Article 5.</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Matériaux, matériels, fournitures, équipements et services autorisés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_Toc163062697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19</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698" w:history="1">
        <w:r w:rsidR="0041255C" w:rsidRPr="00E8327A">
          <w:rPr>
            <w:rStyle w:val="Lienhypertexte"/>
            <w:rFonts w:ascii="Arial Narrow" w:hAnsi="Arial Narrow" w:cs="Times New Roman"/>
          </w:rPr>
          <w:t>Article 6.</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Documents établissant la qualification du Soumissionnaire</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_Toc163062698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19</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699" w:history="1">
        <w:r w:rsidR="0041255C" w:rsidRPr="00E8327A">
          <w:rPr>
            <w:rStyle w:val="Lienhypertexte"/>
            <w:rFonts w:ascii="Arial Narrow" w:hAnsi="Arial Narrow" w:cs="Times New Roman"/>
          </w:rPr>
          <w:t>Article 7.</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Visite du site des travaux</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_Toc163062699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20</w:t>
        </w:r>
        <w:r w:rsidRPr="00E8327A">
          <w:rPr>
            <w:rFonts w:ascii="Arial Narrow" w:hAnsi="Arial Narrow" w:cs="Times New Roman"/>
            <w:webHidden/>
          </w:rPr>
          <w:fldChar w:fldCharType="end"/>
        </w:r>
      </w:hyperlink>
    </w:p>
    <w:p w:rsidR="0041255C" w:rsidRPr="00E8327A" w:rsidRDefault="00062189" w:rsidP="0041255C">
      <w:pPr>
        <w:pStyle w:val="TM1"/>
        <w:rPr>
          <w:rFonts w:ascii="Arial Narrow" w:eastAsiaTheme="minorEastAsia" w:hAnsi="Arial Narrow"/>
          <w:noProof/>
          <w:sz w:val="22"/>
          <w:szCs w:val="22"/>
        </w:rPr>
      </w:pPr>
      <w:hyperlink w:anchor="_Toc163062700" w:history="1">
        <w:r w:rsidR="0041255C" w:rsidRPr="00E8327A">
          <w:rPr>
            <w:rStyle w:val="Lienhypertexte"/>
            <w:rFonts w:ascii="Arial Narrow" w:hAnsi="Arial Narrow"/>
            <w:noProof/>
          </w:rPr>
          <w:t>B.</w:t>
        </w:r>
        <w:r w:rsidR="0041255C" w:rsidRPr="00E8327A">
          <w:rPr>
            <w:rFonts w:ascii="Arial Narrow" w:eastAsiaTheme="minorEastAsia" w:hAnsi="Arial Narrow"/>
            <w:noProof/>
            <w:sz w:val="22"/>
            <w:szCs w:val="22"/>
          </w:rPr>
          <w:tab/>
        </w:r>
        <w:r w:rsidR="0041255C" w:rsidRPr="00E8327A">
          <w:rPr>
            <w:rStyle w:val="Lienhypertexte"/>
            <w:rFonts w:ascii="Arial Narrow" w:hAnsi="Arial Narrow"/>
            <w:noProof/>
          </w:rPr>
          <w:t>Dossier d’Appel d’Offres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_Toc163062700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20</w:t>
        </w:r>
        <w:r w:rsidRPr="00E8327A">
          <w:rPr>
            <w:rFonts w:ascii="Arial Narrow" w:hAnsi="Arial Narrow"/>
            <w:noProof/>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01" w:history="1">
        <w:r w:rsidR="0041255C" w:rsidRPr="00E8327A">
          <w:rPr>
            <w:rStyle w:val="Lienhypertexte"/>
            <w:rFonts w:ascii="Arial Narrow" w:hAnsi="Arial Narrow" w:cs="Times New Roman"/>
          </w:rPr>
          <w:t>Article 8.</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Contenu du Dossier d’Appel d’Offres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_Toc163062701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20</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02" w:history="1">
        <w:r w:rsidR="0041255C" w:rsidRPr="00E8327A">
          <w:rPr>
            <w:rStyle w:val="Lienhypertexte"/>
            <w:rFonts w:ascii="Arial Narrow" w:hAnsi="Arial Narrow" w:cs="Times New Roman"/>
          </w:rPr>
          <w:t>Article 9.</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Eclaircissements apportés au Dossier d’Appel d’Offres et Recours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_Toc163062702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21</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03" w:history="1">
        <w:r w:rsidR="0041255C" w:rsidRPr="00E8327A">
          <w:rPr>
            <w:rStyle w:val="Lienhypertexte"/>
            <w:rFonts w:ascii="Arial Narrow" w:hAnsi="Arial Narrow" w:cs="Times New Roman"/>
          </w:rPr>
          <w:t>Article 10.</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Modification du Dossier d’Appel d’Offres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_Toc163062703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22</w:t>
        </w:r>
        <w:r w:rsidRPr="00E8327A">
          <w:rPr>
            <w:rFonts w:ascii="Arial Narrow" w:hAnsi="Arial Narrow" w:cs="Times New Roman"/>
            <w:webHidden/>
          </w:rPr>
          <w:fldChar w:fldCharType="end"/>
        </w:r>
      </w:hyperlink>
    </w:p>
    <w:p w:rsidR="0041255C" w:rsidRPr="00E8327A" w:rsidRDefault="00062189" w:rsidP="0041255C">
      <w:pPr>
        <w:pStyle w:val="TM1"/>
        <w:rPr>
          <w:rFonts w:ascii="Arial Narrow" w:eastAsiaTheme="minorEastAsia" w:hAnsi="Arial Narrow"/>
          <w:noProof/>
          <w:sz w:val="22"/>
          <w:szCs w:val="22"/>
        </w:rPr>
      </w:pPr>
      <w:hyperlink w:anchor="_Toc163062704" w:history="1">
        <w:r w:rsidR="0041255C" w:rsidRPr="00E8327A">
          <w:rPr>
            <w:rStyle w:val="Lienhypertexte"/>
            <w:rFonts w:ascii="Arial Narrow" w:hAnsi="Arial Narrow"/>
            <w:noProof/>
          </w:rPr>
          <w:t>C.</w:t>
        </w:r>
        <w:r w:rsidR="0041255C" w:rsidRPr="00E8327A">
          <w:rPr>
            <w:rFonts w:ascii="Arial Narrow" w:eastAsiaTheme="minorEastAsia" w:hAnsi="Arial Narrow"/>
            <w:noProof/>
            <w:sz w:val="22"/>
            <w:szCs w:val="22"/>
          </w:rPr>
          <w:tab/>
        </w:r>
        <w:r w:rsidR="0041255C" w:rsidRPr="00E8327A">
          <w:rPr>
            <w:rStyle w:val="Lienhypertexte"/>
            <w:rFonts w:ascii="Arial Narrow" w:hAnsi="Arial Narrow"/>
            <w:noProof/>
          </w:rPr>
          <w:t>Préparation des offres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_Toc163062704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23</w:t>
        </w:r>
        <w:r w:rsidRPr="00E8327A">
          <w:rPr>
            <w:rFonts w:ascii="Arial Narrow" w:hAnsi="Arial Narrow"/>
            <w:noProof/>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05" w:history="1">
        <w:r w:rsidR="0041255C" w:rsidRPr="00E8327A">
          <w:rPr>
            <w:rStyle w:val="Lienhypertexte"/>
            <w:rFonts w:ascii="Arial Narrow" w:hAnsi="Arial Narrow" w:cs="Times New Roman"/>
          </w:rPr>
          <w:t>Article 11.</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Frais de soumission</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_Toc163062705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23</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06" w:history="1">
        <w:r w:rsidR="0041255C" w:rsidRPr="00E8327A">
          <w:rPr>
            <w:rStyle w:val="Lienhypertexte"/>
            <w:rFonts w:ascii="Arial Narrow" w:hAnsi="Arial Narrow" w:cs="Times New Roman"/>
          </w:rPr>
          <w:t>Article 12.</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Langue de l’offre</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_Toc163062706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23</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07" w:history="1">
        <w:r w:rsidR="0041255C" w:rsidRPr="00E8327A">
          <w:rPr>
            <w:rStyle w:val="Lienhypertexte"/>
            <w:rFonts w:ascii="Arial Narrow" w:hAnsi="Arial Narrow" w:cs="Times New Roman"/>
          </w:rPr>
          <w:t>Article 13.</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Documents constituant l’offre</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_Toc163062707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23</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08" w:history="1">
        <w:r w:rsidR="0041255C" w:rsidRPr="00E8327A">
          <w:rPr>
            <w:rStyle w:val="Lienhypertexte"/>
            <w:rFonts w:ascii="Arial Narrow" w:hAnsi="Arial Narrow" w:cs="Times New Roman"/>
          </w:rPr>
          <w:t>Article 14.</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Montant de l’offre</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_Toc163062708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25</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09" w:history="1">
        <w:r w:rsidR="0041255C" w:rsidRPr="00E8327A">
          <w:rPr>
            <w:rStyle w:val="Lienhypertexte"/>
            <w:rFonts w:ascii="Arial Narrow" w:hAnsi="Arial Narrow" w:cs="Times New Roman"/>
          </w:rPr>
          <w:t>Article 15.</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Monnaies de soumission et de règlement</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_Toc163062709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25</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10" w:history="1">
        <w:r w:rsidR="0041255C" w:rsidRPr="00E8327A">
          <w:rPr>
            <w:rStyle w:val="Lienhypertexte"/>
            <w:rFonts w:ascii="Arial Narrow" w:hAnsi="Arial Narrow" w:cs="Times New Roman"/>
          </w:rPr>
          <w:t>Article 16.</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Validité des offres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_Toc163062710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26</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11" w:history="1">
        <w:r w:rsidR="0041255C" w:rsidRPr="00E8327A">
          <w:rPr>
            <w:rStyle w:val="Lienhypertexte"/>
            <w:rFonts w:ascii="Arial Narrow" w:hAnsi="Arial Narrow" w:cs="Times New Roman"/>
          </w:rPr>
          <w:t>Article 17.</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Cautionnement de soumission</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_Toc163062711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27</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12" w:history="1">
        <w:r w:rsidR="0041255C" w:rsidRPr="00E8327A">
          <w:rPr>
            <w:rStyle w:val="Lienhypertexte"/>
            <w:rFonts w:ascii="Arial Narrow" w:hAnsi="Arial Narrow" w:cs="Times New Roman"/>
          </w:rPr>
          <w:t>Article 18.</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Propositions variantes des soumissionnaires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_Toc163062712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28</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13" w:history="1">
        <w:r w:rsidR="0041255C" w:rsidRPr="00E8327A">
          <w:rPr>
            <w:rStyle w:val="Lienhypertexte"/>
            <w:rFonts w:ascii="Arial Narrow" w:hAnsi="Arial Narrow" w:cs="Times New Roman"/>
          </w:rPr>
          <w:t>Article 19.</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Réunion préparatoire à l’établissement des offres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_Toc163062713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28</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14" w:history="1">
        <w:r w:rsidR="0041255C" w:rsidRPr="00E8327A">
          <w:rPr>
            <w:rStyle w:val="Lienhypertexte"/>
            <w:rFonts w:ascii="Arial Narrow" w:hAnsi="Arial Narrow" w:cs="Times New Roman"/>
          </w:rPr>
          <w:t>Article 20.</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Forme, Format et signature de l’offre</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_Toc163062714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29</w:t>
        </w:r>
        <w:r w:rsidRPr="00E8327A">
          <w:rPr>
            <w:rFonts w:ascii="Arial Narrow" w:hAnsi="Arial Narrow" w:cs="Times New Roman"/>
            <w:webHidden/>
          </w:rPr>
          <w:fldChar w:fldCharType="end"/>
        </w:r>
      </w:hyperlink>
    </w:p>
    <w:p w:rsidR="0041255C" w:rsidRPr="00E8327A" w:rsidRDefault="00062189" w:rsidP="0041255C">
      <w:pPr>
        <w:pStyle w:val="TM1"/>
        <w:rPr>
          <w:rFonts w:ascii="Arial Narrow" w:eastAsiaTheme="minorEastAsia" w:hAnsi="Arial Narrow"/>
          <w:noProof/>
          <w:sz w:val="22"/>
          <w:szCs w:val="22"/>
        </w:rPr>
      </w:pPr>
      <w:hyperlink w:anchor="_Toc163062715" w:history="1">
        <w:r w:rsidR="0041255C" w:rsidRPr="00E8327A">
          <w:rPr>
            <w:rStyle w:val="Lienhypertexte"/>
            <w:rFonts w:ascii="Arial Narrow" w:hAnsi="Arial Narrow"/>
            <w:noProof/>
          </w:rPr>
          <w:t>D.</w:t>
        </w:r>
        <w:r w:rsidR="0041255C" w:rsidRPr="00E8327A">
          <w:rPr>
            <w:rFonts w:ascii="Arial Narrow" w:eastAsiaTheme="minorEastAsia" w:hAnsi="Arial Narrow"/>
            <w:noProof/>
            <w:sz w:val="22"/>
            <w:szCs w:val="22"/>
          </w:rPr>
          <w:tab/>
        </w:r>
        <w:r w:rsidR="0041255C" w:rsidRPr="00E8327A">
          <w:rPr>
            <w:rStyle w:val="Lienhypertexte"/>
            <w:rFonts w:ascii="Arial Narrow" w:hAnsi="Arial Narrow"/>
            <w:noProof/>
          </w:rPr>
          <w:t>Dépôt des offres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_Toc163062715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29</w:t>
        </w:r>
        <w:r w:rsidRPr="00E8327A">
          <w:rPr>
            <w:rFonts w:ascii="Arial Narrow" w:hAnsi="Arial Narrow"/>
            <w:noProof/>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16" w:history="1">
        <w:r w:rsidR="0041255C" w:rsidRPr="00E8327A">
          <w:rPr>
            <w:rStyle w:val="Lienhypertexte"/>
            <w:rFonts w:ascii="Arial Narrow" w:hAnsi="Arial Narrow" w:cs="Times New Roman"/>
          </w:rPr>
          <w:t>Article 21.</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Cachetage et marquage des offres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_Toc163062716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29</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17" w:history="1">
        <w:r w:rsidR="0041255C" w:rsidRPr="00E8327A">
          <w:rPr>
            <w:rStyle w:val="Lienhypertexte"/>
            <w:rFonts w:ascii="Arial Narrow" w:hAnsi="Arial Narrow" w:cs="Times New Roman"/>
          </w:rPr>
          <w:t>Article 22.</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Date, heure limites de dépôt des offres et Mode de soumission</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_Toc163062717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30</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18" w:history="1">
        <w:r w:rsidR="0041255C" w:rsidRPr="00E8327A">
          <w:rPr>
            <w:rStyle w:val="Lienhypertexte"/>
            <w:rFonts w:ascii="Arial Narrow" w:hAnsi="Arial Narrow" w:cs="Times New Roman"/>
          </w:rPr>
          <w:t>Article 23.</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Offres hors délai</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_Toc163062718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30</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19" w:history="1">
        <w:r w:rsidR="0041255C" w:rsidRPr="00E8327A">
          <w:rPr>
            <w:rStyle w:val="Lienhypertexte"/>
            <w:rFonts w:ascii="Arial Narrow" w:hAnsi="Arial Narrow" w:cs="Times New Roman"/>
          </w:rPr>
          <w:t>Article 24.</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Modification, substitution et retrait des offres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_Toc163062719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31</w:t>
        </w:r>
        <w:r w:rsidRPr="00E8327A">
          <w:rPr>
            <w:rFonts w:ascii="Arial Narrow" w:hAnsi="Arial Narrow" w:cs="Times New Roman"/>
            <w:webHidden/>
          </w:rPr>
          <w:fldChar w:fldCharType="end"/>
        </w:r>
      </w:hyperlink>
    </w:p>
    <w:p w:rsidR="0041255C" w:rsidRPr="00E8327A" w:rsidRDefault="00062189" w:rsidP="0041255C">
      <w:pPr>
        <w:pStyle w:val="TM1"/>
        <w:rPr>
          <w:rFonts w:ascii="Arial Narrow" w:eastAsiaTheme="minorEastAsia" w:hAnsi="Arial Narrow"/>
          <w:noProof/>
          <w:sz w:val="22"/>
          <w:szCs w:val="22"/>
        </w:rPr>
      </w:pPr>
      <w:hyperlink w:anchor="_Toc163062720" w:history="1">
        <w:r w:rsidR="0041255C" w:rsidRPr="00E8327A">
          <w:rPr>
            <w:rStyle w:val="Lienhypertexte"/>
            <w:rFonts w:ascii="Arial Narrow" w:hAnsi="Arial Narrow"/>
            <w:noProof/>
          </w:rPr>
          <w:t>E.</w:t>
        </w:r>
        <w:r w:rsidR="0041255C" w:rsidRPr="00E8327A">
          <w:rPr>
            <w:rFonts w:ascii="Arial Narrow" w:eastAsiaTheme="minorEastAsia" w:hAnsi="Arial Narrow"/>
            <w:noProof/>
            <w:sz w:val="22"/>
            <w:szCs w:val="22"/>
          </w:rPr>
          <w:tab/>
        </w:r>
        <w:r w:rsidR="0041255C" w:rsidRPr="00E8327A">
          <w:rPr>
            <w:rStyle w:val="Lienhypertexte"/>
            <w:rFonts w:ascii="Arial Narrow" w:hAnsi="Arial Narrow"/>
            <w:noProof/>
          </w:rPr>
          <w:t>Ouverture des plis et évaluation des offres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_Toc163062720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31</w:t>
        </w:r>
        <w:r w:rsidRPr="00E8327A">
          <w:rPr>
            <w:rFonts w:ascii="Arial Narrow" w:hAnsi="Arial Narrow"/>
            <w:noProof/>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21" w:history="1">
        <w:r w:rsidR="0041255C" w:rsidRPr="00E8327A">
          <w:rPr>
            <w:rStyle w:val="Lienhypertexte"/>
            <w:rFonts w:ascii="Arial Narrow" w:hAnsi="Arial Narrow" w:cs="Times New Roman"/>
          </w:rPr>
          <w:t>Article 25.</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Ouverture des plis et recours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_Toc163062721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31</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22" w:history="1">
        <w:r w:rsidR="0041255C" w:rsidRPr="00E8327A">
          <w:rPr>
            <w:rStyle w:val="Lienhypertexte"/>
            <w:rFonts w:ascii="Arial Narrow" w:hAnsi="Arial Narrow" w:cs="Times New Roman"/>
          </w:rPr>
          <w:t>Article 26.</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Caractère confidentiel de la procédure</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_Toc163062722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33</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23" w:history="1">
        <w:r w:rsidR="0041255C" w:rsidRPr="00E8327A">
          <w:rPr>
            <w:rStyle w:val="Lienhypertexte"/>
            <w:rFonts w:ascii="Arial Narrow" w:hAnsi="Arial Narrow" w:cs="Times New Roman"/>
          </w:rPr>
          <w:t>Article 27.</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Eclaircissements sur les offres et contacts avec le Maître d’Ouvrage ou le Maître d’Ouvrage Délégué</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_Toc163062723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33</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24" w:history="1">
        <w:r w:rsidR="0041255C" w:rsidRPr="00E8327A">
          <w:rPr>
            <w:rStyle w:val="Lienhypertexte"/>
            <w:rFonts w:ascii="Arial Narrow" w:hAnsi="Arial Narrow" w:cs="Times New Roman"/>
          </w:rPr>
          <w:t>Article 28.</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Détermination de la conformité des offres et évaluation au plan technique</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_Toc163062724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34</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25" w:history="1">
        <w:r w:rsidR="0041255C" w:rsidRPr="00E8327A">
          <w:rPr>
            <w:rStyle w:val="Lienhypertexte"/>
            <w:rFonts w:ascii="Arial Narrow" w:hAnsi="Arial Narrow" w:cs="Times New Roman"/>
          </w:rPr>
          <w:t>Article 29.</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Critères d’évaluation et de qualification du soumissionnaire</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_Toc163062725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34</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26" w:history="1">
        <w:r w:rsidR="0041255C" w:rsidRPr="00E8327A">
          <w:rPr>
            <w:rStyle w:val="Lienhypertexte"/>
            <w:rFonts w:ascii="Arial Narrow" w:hAnsi="Arial Narrow" w:cs="Times New Roman"/>
          </w:rPr>
          <w:t>Article 30.</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Correction des erreurs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_Toc163062726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35</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27" w:history="1">
        <w:r w:rsidR="0041255C" w:rsidRPr="00E8327A">
          <w:rPr>
            <w:rStyle w:val="Lienhypertexte"/>
            <w:rFonts w:ascii="Arial Narrow" w:hAnsi="Arial Narrow" w:cs="Times New Roman"/>
          </w:rPr>
          <w:t>Article 31.</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Conversion en une seule monnaie</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_Toc163062727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35</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28" w:history="1">
        <w:r w:rsidR="0041255C" w:rsidRPr="00E8327A">
          <w:rPr>
            <w:rStyle w:val="Lienhypertexte"/>
            <w:rFonts w:ascii="Arial Narrow" w:hAnsi="Arial Narrow" w:cs="Times New Roman"/>
          </w:rPr>
          <w:t>Article 32.</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Evaluation et comparaison des offres au plan financier</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_Toc163062728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35</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29" w:history="1">
        <w:r w:rsidR="0041255C" w:rsidRPr="00E8327A">
          <w:rPr>
            <w:rStyle w:val="Lienhypertexte"/>
            <w:rFonts w:ascii="Arial Narrow" w:hAnsi="Arial Narrow" w:cs="Times New Roman"/>
          </w:rPr>
          <w:t>Article 33.</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Préférence accordée aux soumissionnaires nationaux</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_Toc163062729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36</w:t>
        </w:r>
        <w:r w:rsidRPr="00E8327A">
          <w:rPr>
            <w:rFonts w:ascii="Arial Narrow" w:hAnsi="Arial Narrow" w:cs="Times New Roman"/>
            <w:webHidden/>
          </w:rPr>
          <w:fldChar w:fldCharType="end"/>
        </w:r>
      </w:hyperlink>
    </w:p>
    <w:p w:rsidR="0041255C" w:rsidRPr="00E8327A" w:rsidRDefault="00062189" w:rsidP="0041255C">
      <w:pPr>
        <w:pStyle w:val="TM1"/>
        <w:rPr>
          <w:rFonts w:ascii="Arial Narrow" w:eastAsiaTheme="minorEastAsia" w:hAnsi="Arial Narrow"/>
          <w:noProof/>
          <w:sz w:val="22"/>
          <w:szCs w:val="22"/>
        </w:rPr>
      </w:pPr>
      <w:hyperlink w:anchor="_Toc163062730" w:history="1">
        <w:r w:rsidR="0041255C" w:rsidRPr="00E8327A">
          <w:rPr>
            <w:rStyle w:val="Lienhypertexte"/>
            <w:rFonts w:ascii="Arial Narrow" w:hAnsi="Arial Narrow"/>
            <w:noProof/>
          </w:rPr>
          <w:t>F.</w:t>
        </w:r>
        <w:r w:rsidR="0041255C" w:rsidRPr="00E8327A">
          <w:rPr>
            <w:rFonts w:ascii="Arial Narrow" w:eastAsiaTheme="minorEastAsia" w:hAnsi="Arial Narrow"/>
            <w:noProof/>
            <w:sz w:val="22"/>
            <w:szCs w:val="22"/>
          </w:rPr>
          <w:tab/>
        </w:r>
        <w:r w:rsidR="0041255C" w:rsidRPr="00E8327A">
          <w:rPr>
            <w:rStyle w:val="Lienhypertexte"/>
            <w:rFonts w:ascii="Arial Narrow" w:hAnsi="Arial Narrow"/>
            <w:noProof/>
          </w:rPr>
          <w:t>Attribution</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_Toc163062730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37</w:t>
        </w:r>
        <w:r w:rsidRPr="00E8327A">
          <w:rPr>
            <w:rFonts w:ascii="Arial Narrow" w:hAnsi="Arial Narrow"/>
            <w:noProof/>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31" w:history="1">
        <w:r w:rsidR="0041255C" w:rsidRPr="00E8327A">
          <w:rPr>
            <w:rStyle w:val="Lienhypertexte"/>
            <w:rFonts w:ascii="Arial Narrow" w:hAnsi="Arial Narrow" w:cs="Times New Roman"/>
          </w:rPr>
          <w:t>Article 34.</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Attribution</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_Toc163062731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37</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32" w:history="1">
        <w:r w:rsidR="0041255C" w:rsidRPr="00E8327A">
          <w:rPr>
            <w:rStyle w:val="Lienhypertexte"/>
            <w:rFonts w:ascii="Arial Narrow" w:hAnsi="Arial Narrow" w:cs="Times New Roman"/>
          </w:rPr>
          <w:t>Article 35.</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Droit du Maître d’Ouvrage ou du Maître d’Ouvrage Délégué de déclarer un Appel d’Offres infructueux ou d’annuler une procédure</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_Toc163062732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37</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33" w:history="1">
        <w:r w:rsidR="0041255C" w:rsidRPr="00E8327A">
          <w:rPr>
            <w:rStyle w:val="Lienhypertexte"/>
            <w:rFonts w:ascii="Arial Narrow" w:hAnsi="Arial Narrow" w:cs="Times New Roman"/>
          </w:rPr>
          <w:t>Article 36.</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Notification de l’attribution du marché</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_Toc163062733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37</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34" w:history="1">
        <w:r w:rsidR="0041255C" w:rsidRPr="00E8327A">
          <w:rPr>
            <w:rStyle w:val="Lienhypertexte"/>
            <w:rFonts w:ascii="Arial Narrow" w:hAnsi="Arial Narrow" w:cs="Times New Roman"/>
          </w:rPr>
          <w:t>Article 37.</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Publication des résultats d’attribution du marché et recours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_Toc163062734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38</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35" w:history="1">
        <w:r w:rsidR="0041255C" w:rsidRPr="00E8327A">
          <w:rPr>
            <w:rStyle w:val="Lienhypertexte"/>
            <w:rFonts w:ascii="Arial Narrow" w:hAnsi="Arial Narrow" w:cs="Times New Roman"/>
          </w:rPr>
          <w:t>Article 38.</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Signature du marché</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_Toc163062735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38</w:t>
        </w:r>
        <w:r w:rsidRPr="00E8327A">
          <w:rPr>
            <w:rFonts w:ascii="Arial Narrow" w:hAnsi="Arial Narrow" w:cs="Times New Roman"/>
            <w:webHidden/>
          </w:rPr>
          <w:fldChar w:fldCharType="end"/>
        </w:r>
      </w:hyperlink>
    </w:p>
    <w:p w:rsidR="0041255C" w:rsidRPr="00E8327A" w:rsidRDefault="00062189" w:rsidP="0041255C">
      <w:pPr>
        <w:pStyle w:val="TM2"/>
        <w:rPr>
          <w:rFonts w:ascii="Arial Narrow" w:eastAsiaTheme="minorEastAsia" w:hAnsi="Arial Narrow" w:cs="Times New Roman"/>
          <w:sz w:val="22"/>
          <w:szCs w:val="22"/>
        </w:rPr>
      </w:pPr>
      <w:hyperlink w:anchor="_Toc163062736" w:history="1">
        <w:r w:rsidR="0041255C" w:rsidRPr="00E8327A">
          <w:rPr>
            <w:rStyle w:val="Lienhypertexte"/>
            <w:rFonts w:ascii="Arial Narrow" w:hAnsi="Arial Narrow" w:cs="Times New Roman"/>
          </w:rPr>
          <w:t>Article 39.</w:t>
        </w:r>
        <w:r w:rsidR="0041255C" w:rsidRPr="00E8327A">
          <w:rPr>
            <w:rFonts w:ascii="Arial Narrow" w:eastAsiaTheme="minorEastAsia" w:hAnsi="Arial Narrow" w:cs="Times New Roman"/>
            <w:sz w:val="22"/>
            <w:szCs w:val="22"/>
          </w:rPr>
          <w:tab/>
        </w:r>
        <w:r w:rsidR="0041255C" w:rsidRPr="00E8327A">
          <w:rPr>
            <w:rStyle w:val="Lienhypertexte"/>
            <w:rFonts w:ascii="Arial Narrow" w:hAnsi="Arial Narrow" w:cs="Times New Roman"/>
          </w:rPr>
          <w:t>Cautionnement définitif</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_Toc163062736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39</w:t>
        </w:r>
        <w:r w:rsidRPr="00E8327A">
          <w:rPr>
            <w:rFonts w:ascii="Arial Narrow" w:hAnsi="Arial Narrow" w:cs="Times New Roman"/>
            <w:webHidden/>
          </w:rPr>
          <w:fldChar w:fldCharType="end"/>
        </w:r>
      </w:hyperlink>
    </w:p>
    <w:p w:rsidR="0041255C" w:rsidRPr="00E8327A" w:rsidRDefault="00062189" w:rsidP="0041255C">
      <w:pPr>
        <w:widowControl w:val="0"/>
        <w:tabs>
          <w:tab w:val="left" w:pos="10460"/>
        </w:tabs>
        <w:autoSpaceDE w:val="0"/>
        <w:spacing w:line="360" w:lineRule="auto"/>
        <w:jc w:val="both"/>
        <w:rPr>
          <w:rFonts w:ascii="Arial Narrow" w:hAnsi="Arial Narrow"/>
        </w:rPr>
      </w:pPr>
      <w:r w:rsidRPr="00E8327A">
        <w:rPr>
          <w:rFonts w:ascii="Arial Narrow" w:hAnsi="Arial Narrow"/>
        </w:rPr>
        <w:fldChar w:fldCharType="end"/>
      </w:r>
    </w:p>
    <w:p w:rsidR="0041255C" w:rsidRPr="00E8327A" w:rsidRDefault="0041255C" w:rsidP="0041255C">
      <w:pPr>
        <w:widowControl w:val="0"/>
        <w:tabs>
          <w:tab w:val="left" w:pos="10460"/>
        </w:tabs>
        <w:autoSpaceDE w:val="0"/>
        <w:spacing w:line="360" w:lineRule="auto"/>
        <w:jc w:val="both"/>
        <w:rPr>
          <w:rFonts w:ascii="Arial Narrow" w:hAnsi="Arial Narrow"/>
        </w:rPr>
      </w:pPr>
    </w:p>
    <w:p w:rsidR="0041255C" w:rsidRPr="00E8327A" w:rsidRDefault="0041255C" w:rsidP="0041255C">
      <w:pPr>
        <w:suppressAutoHyphens w:val="0"/>
        <w:autoSpaceDN/>
        <w:textAlignment w:val="auto"/>
        <w:rPr>
          <w:rFonts w:ascii="Arial Narrow" w:hAnsi="Arial Narrow"/>
          <w:b/>
          <w:bCs/>
        </w:rPr>
      </w:pPr>
      <w:r w:rsidRPr="00E8327A">
        <w:rPr>
          <w:rFonts w:ascii="Arial Narrow" w:hAnsi="Arial Narrow"/>
          <w:b/>
          <w:bCs/>
        </w:rPr>
        <w:br w:type="page"/>
      </w:r>
    </w:p>
    <w:p w:rsidR="0041255C" w:rsidRPr="00E8327A" w:rsidRDefault="0041255C" w:rsidP="0041255C">
      <w:pPr>
        <w:pStyle w:val="DTAOtitre"/>
        <w:rPr>
          <w:rFonts w:ascii="Arial Narrow" w:hAnsi="Arial Narrow"/>
        </w:rPr>
      </w:pPr>
      <w:r w:rsidRPr="00E8327A">
        <w:rPr>
          <w:rFonts w:ascii="Arial Narrow" w:hAnsi="Arial Narrow"/>
        </w:rPr>
        <w:lastRenderedPageBreak/>
        <w:t>Règlement Général de l'Appel d'Offres</w:t>
      </w:r>
    </w:p>
    <w:p w:rsidR="0041255C" w:rsidRPr="00E8327A" w:rsidRDefault="0041255C" w:rsidP="0041255C">
      <w:pPr>
        <w:pStyle w:val="RGAOpartie"/>
        <w:rPr>
          <w:rFonts w:ascii="Arial Narrow" w:hAnsi="Arial Narrow"/>
          <w:sz w:val="28"/>
          <w:szCs w:val="28"/>
        </w:rPr>
      </w:pPr>
      <w:bookmarkStart w:id="23" w:name="_Toc530307904"/>
      <w:bookmarkStart w:id="24" w:name="_Toc97557025"/>
      <w:bookmarkStart w:id="25" w:name="_Toc163062692"/>
      <w:bookmarkStart w:id="26" w:name="RGAO"/>
      <w:r w:rsidRPr="00E8327A">
        <w:rPr>
          <w:rFonts w:ascii="Arial Narrow" w:hAnsi="Arial Narrow"/>
          <w:sz w:val="28"/>
          <w:szCs w:val="28"/>
        </w:rPr>
        <w:t>Généralités</w:t>
      </w:r>
      <w:bookmarkEnd w:id="23"/>
      <w:bookmarkEnd w:id="24"/>
      <w:bookmarkEnd w:id="25"/>
    </w:p>
    <w:p w:rsidR="0041255C" w:rsidRPr="00E8327A" w:rsidRDefault="0041255C" w:rsidP="0041255C">
      <w:pPr>
        <w:pStyle w:val="RGAOarticles"/>
        <w:rPr>
          <w:rFonts w:ascii="Arial Narrow" w:hAnsi="Arial Narrow"/>
          <w:sz w:val="24"/>
        </w:rPr>
      </w:pPr>
      <w:bookmarkStart w:id="27" w:name="_Toc530307905"/>
      <w:bookmarkStart w:id="28" w:name="_Toc97557026"/>
      <w:bookmarkStart w:id="29" w:name="_Toc163062693"/>
      <w:r w:rsidRPr="00E8327A">
        <w:rPr>
          <w:rFonts w:ascii="Arial Narrow" w:hAnsi="Arial Narrow"/>
          <w:sz w:val="24"/>
        </w:rPr>
        <w:t>Objet de la consultation</w:t>
      </w:r>
      <w:bookmarkEnd w:id="27"/>
      <w:bookmarkEnd w:id="28"/>
      <w:bookmarkEnd w:id="29"/>
    </w:p>
    <w:p w:rsidR="0041255C" w:rsidRPr="00E8327A" w:rsidRDefault="0041255C">
      <w:pPr>
        <w:widowControl w:val="0"/>
        <w:numPr>
          <w:ilvl w:val="1"/>
          <w:numId w:val="3"/>
        </w:numPr>
        <w:tabs>
          <w:tab w:val="left" w:pos="709"/>
          <w:tab w:val="left" w:pos="2780"/>
          <w:tab w:val="left" w:pos="4040"/>
          <w:tab w:val="left" w:pos="4460"/>
        </w:tabs>
        <w:autoSpaceDE w:val="0"/>
        <w:spacing w:after="60" w:line="360" w:lineRule="auto"/>
        <w:ind w:left="0" w:firstLine="0"/>
        <w:jc w:val="both"/>
        <w:rPr>
          <w:rFonts w:ascii="Arial Narrow" w:hAnsi="Arial Narrow"/>
        </w:rPr>
      </w:pPr>
      <w:r w:rsidRPr="00E8327A">
        <w:rPr>
          <w:rFonts w:ascii="Arial Narrow" w:hAnsi="Arial Narrow"/>
        </w:rPr>
        <w:t>Le Maître d’Ouvrage Délégué, tel que précisé dans le</w:t>
      </w:r>
      <w:r w:rsidRPr="00E8327A">
        <w:rPr>
          <w:rFonts w:ascii="Arial Narrow" w:hAnsi="Arial Narrow"/>
          <w:spacing w:val="5"/>
        </w:rPr>
        <w:t xml:space="preserve"> Règlemen</w:t>
      </w:r>
      <w:r w:rsidRPr="00E8327A">
        <w:rPr>
          <w:rFonts w:ascii="Arial Narrow" w:hAnsi="Arial Narrow"/>
        </w:rPr>
        <w:t xml:space="preserve">t </w:t>
      </w:r>
      <w:r w:rsidRPr="00E8327A">
        <w:rPr>
          <w:rFonts w:ascii="Arial Narrow" w:hAnsi="Arial Narrow"/>
          <w:spacing w:val="5"/>
        </w:rPr>
        <w:t>Particulie</w:t>
      </w:r>
      <w:r w:rsidRPr="00E8327A">
        <w:rPr>
          <w:rFonts w:ascii="Arial Narrow" w:hAnsi="Arial Narrow"/>
        </w:rPr>
        <w:t xml:space="preserve">r </w:t>
      </w:r>
      <w:r w:rsidRPr="00E8327A">
        <w:rPr>
          <w:rFonts w:ascii="Arial Narrow" w:hAnsi="Arial Narrow"/>
          <w:spacing w:val="5"/>
        </w:rPr>
        <w:t>d</w:t>
      </w:r>
      <w:r w:rsidRPr="00E8327A">
        <w:rPr>
          <w:rFonts w:ascii="Arial Narrow" w:hAnsi="Arial Narrow"/>
        </w:rPr>
        <w:t xml:space="preserve">e </w:t>
      </w:r>
      <w:r w:rsidRPr="00E8327A">
        <w:rPr>
          <w:rFonts w:ascii="Arial Narrow" w:hAnsi="Arial Narrow"/>
          <w:spacing w:val="5"/>
        </w:rPr>
        <w:t>l’Appe</w:t>
      </w:r>
      <w:r w:rsidRPr="00E8327A">
        <w:rPr>
          <w:rFonts w:ascii="Arial Narrow" w:hAnsi="Arial Narrow"/>
        </w:rPr>
        <w:t xml:space="preserve">l </w:t>
      </w:r>
      <w:r w:rsidRPr="00E8327A">
        <w:rPr>
          <w:rFonts w:ascii="Arial Narrow" w:hAnsi="Arial Narrow"/>
          <w:spacing w:val="5"/>
        </w:rPr>
        <w:t>d’Offres (RPAO)</w:t>
      </w:r>
      <w:r w:rsidRPr="00E8327A">
        <w:rPr>
          <w:rFonts w:ascii="Arial Narrow" w:hAnsi="Arial Narrow"/>
        </w:rPr>
        <w:t>, lance un Appel d’Offres pour la réalisation des travaux décrits dans le présent Dossier d’Appel d’Offres et brièvement définis dans le RPAO.</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Le nom, le numéro d’identification et le nombre de lots faisant l’objet de l’Appel d’Offres figurent dans le RPAO.</w:t>
      </w:r>
    </w:p>
    <w:p w:rsidR="0041255C" w:rsidRPr="00E8327A" w:rsidRDefault="0041255C">
      <w:pPr>
        <w:widowControl w:val="0"/>
        <w:numPr>
          <w:ilvl w:val="1"/>
          <w:numId w:val="3"/>
        </w:numPr>
        <w:autoSpaceDE w:val="0"/>
        <w:spacing w:after="60" w:line="360" w:lineRule="auto"/>
        <w:ind w:left="0" w:firstLine="0"/>
        <w:jc w:val="both"/>
        <w:rPr>
          <w:rFonts w:ascii="Arial Narrow" w:hAnsi="Arial Narrow"/>
        </w:rPr>
      </w:pPr>
      <w:r w:rsidRPr="00E8327A">
        <w:rPr>
          <w:rFonts w:ascii="Arial Narrow" w:hAnsi="Arial Narrow"/>
        </w:rPr>
        <w:t>Le Soumissionnaire retenu, ou attributaire, doit achever les travaux dans le délai prévisionnel indiqué dans le RPAO, et qui court sauf stipulation contraire du CCAP, à compter de la date de notification de l’ordre de service de commencer les travaux.</w:t>
      </w:r>
    </w:p>
    <w:p w:rsidR="0041255C" w:rsidRPr="00E8327A" w:rsidRDefault="0041255C">
      <w:pPr>
        <w:widowControl w:val="0"/>
        <w:numPr>
          <w:ilvl w:val="1"/>
          <w:numId w:val="3"/>
        </w:numPr>
        <w:autoSpaceDE w:val="0"/>
        <w:spacing w:after="60" w:line="360" w:lineRule="auto"/>
        <w:ind w:left="0" w:firstLine="0"/>
        <w:jc w:val="both"/>
        <w:rPr>
          <w:rFonts w:ascii="Arial Narrow" w:hAnsi="Arial Narrow"/>
        </w:rPr>
      </w:pPr>
      <w:r w:rsidRPr="00E8327A">
        <w:rPr>
          <w:rFonts w:ascii="Arial Narrow" w:hAnsi="Arial Narrow"/>
        </w:rPr>
        <w:t xml:space="preserve">Dans le présent Dossier d’Appel d’Offres, le terme </w:t>
      </w:r>
      <w:r w:rsidRPr="00E8327A">
        <w:rPr>
          <w:rFonts w:ascii="Arial Narrow" w:hAnsi="Arial Narrow"/>
          <w:b/>
          <w:bCs/>
        </w:rPr>
        <w:t>“jour”</w:t>
      </w:r>
      <w:r w:rsidRPr="00E8327A">
        <w:rPr>
          <w:rFonts w:ascii="Arial Narrow" w:hAnsi="Arial Narrow"/>
        </w:rPr>
        <w:t xml:space="preserve"> désigne un jour ouvrable, à l’exception des jours calendaires expressément spécifiés dans le Code des Marchés Publics.</w:t>
      </w:r>
    </w:p>
    <w:p w:rsidR="0041255C" w:rsidRPr="00E8327A" w:rsidRDefault="0041255C" w:rsidP="0041255C">
      <w:pPr>
        <w:pStyle w:val="RGAOarticles"/>
        <w:rPr>
          <w:rFonts w:ascii="Arial Narrow" w:hAnsi="Arial Narrow"/>
          <w:sz w:val="24"/>
        </w:rPr>
      </w:pPr>
      <w:bookmarkStart w:id="30" w:name="_Toc530307906"/>
      <w:bookmarkStart w:id="31" w:name="_Toc97557027"/>
      <w:bookmarkStart w:id="32" w:name="_Toc163062694"/>
      <w:r w:rsidRPr="00E8327A">
        <w:rPr>
          <w:rFonts w:ascii="Arial Narrow" w:hAnsi="Arial Narrow"/>
          <w:sz w:val="24"/>
        </w:rPr>
        <w:t>Financement</w:t>
      </w:r>
      <w:bookmarkEnd w:id="30"/>
      <w:bookmarkEnd w:id="31"/>
      <w:bookmarkEnd w:id="32"/>
    </w:p>
    <w:p w:rsidR="0041255C" w:rsidRPr="00E8327A" w:rsidRDefault="0041255C" w:rsidP="0041255C">
      <w:pPr>
        <w:widowControl w:val="0"/>
        <w:autoSpaceDE w:val="0"/>
        <w:spacing w:after="60" w:line="360" w:lineRule="auto"/>
        <w:ind w:firstLine="708"/>
        <w:jc w:val="both"/>
        <w:rPr>
          <w:rFonts w:ascii="Arial Narrow" w:hAnsi="Arial Narrow"/>
        </w:rPr>
      </w:pPr>
      <w:r w:rsidRPr="00E8327A">
        <w:rPr>
          <w:rFonts w:ascii="Arial Narrow" w:hAnsi="Arial Narrow"/>
        </w:rPr>
        <w:t>La source de financement des travaux, objet du présent Appel d’Offres est précisé dans le RPAO.</w:t>
      </w:r>
    </w:p>
    <w:p w:rsidR="0041255C" w:rsidRPr="00E8327A" w:rsidRDefault="0041255C" w:rsidP="0041255C">
      <w:pPr>
        <w:pStyle w:val="RGAOarticles"/>
        <w:rPr>
          <w:rFonts w:ascii="Arial Narrow" w:hAnsi="Arial Narrow"/>
          <w:sz w:val="24"/>
        </w:rPr>
      </w:pPr>
      <w:bookmarkStart w:id="33" w:name="_Toc530307907"/>
      <w:bookmarkStart w:id="34" w:name="_Toc97557028"/>
      <w:bookmarkStart w:id="35" w:name="_Toc163062695"/>
      <w:r w:rsidRPr="00E8327A">
        <w:rPr>
          <w:rFonts w:ascii="Arial Narrow" w:hAnsi="Arial Narrow"/>
          <w:sz w:val="24"/>
        </w:rPr>
        <w:t xml:space="preserve">Principes </w:t>
      </w:r>
      <w:bookmarkEnd w:id="33"/>
      <w:r w:rsidRPr="00E8327A">
        <w:rPr>
          <w:rFonts w:ascii="Arial Narrow" w:hAnsi="Arial Narrow"/>
          <w:sz w:val="24"/>
        </w:rPr>
        <w:t>éthiques</w:t>
      </w:r>
      <w:bookmarkEnd w:id="34"/>
      <w:bookmarkEnd w:id="35"/>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41255C" w:rsidRPr="00E8327A" w:rsidRDefault="0041255C" w:rsidP="0041255C">
      <w:pPr>
        <w:widowControl w:val="0"/>
        <w:autoSpaceDE w:val="0"/>
        <w:spacing w:after="60" w:line="360" w:lineRule="auto"/>
        <w:ind w:firstLine="708"/>
        <w:jc w:val="both"/>
        <w:rPr>
          <w:rFonts w:ascii="Arial Narrow" w:hAnsi="Arial Narrow"/>
        </w:rPr>
      </w:pPr>
      <w:r w:rsidRPr="00E8327A">
        <w:rPr>
          <w:rFonts w:ascii="Arial Narrow" w:hAnsi="Arial Narrow"/>
        </w:rPr>
        <w:t>A cet égard, ils souscrivent la charte d’intégrité dont le modèle est joint en annexe du présent Dossier d’Appel d’Offres (pièce 10).</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En vertu de ces principes, le Maître d’ouvrage Délégué :</w:t>
      </w:r>
    </w:p>
    <w:p w:rsidR="0041255C" w:rsidRPr="00E8327A" w:rsidRDefault="0041255C" w:rsidP="0041255C">
      <w:pPr>
        <w:widowControl w:val="0"/>
        <w:autoSpaceDE w:val="0"/>
        <w:spacing w:after="60" w:line="360" w:lineRule="auto"/>
        <w:jc w:val="both"/>
        <w:rPr>
          <w:rFonts w:ascii="Arial Narrow" w:hAnsi="Arial Narrow"/>
          <w:i/>
        </w:rPr>
      </w:pPr>
      <w:r w:rsidRPr="00E8327A">
        <w:rPr>
          <w:rFonts w:ascii="Arial Narrow" w:hAnsi="Arial Narrow"/>
        </w:rPr>
        <w:t>a. défini, aux fins de cette clause, les expressions de la manière suivante :</w:t>
      </w:r>
    </w:p>
    <w:p w:rsidR="0041255C" w:rsidRPr="00E8327A" w:rsidRDefault="0041255C" w:rsidP="00936FE4">
      <w:pPr>
        <w:pStyle w:val="AAOarticles"/>
      </w:pPr>
      <w:r w:rsidRPr="00E8327A">
        <w:t>i. Est convaincu d’acte de "corruption" quiconque offre, donne, sollicite ou accepte un quelconque avantage en vue d'influencer l’action d’un agent public au cours de l’attribution ou de l'exécution d’un marché ;</w:t>
      </w:r>
    </w:p>
    <w:p w:rsidR="0041255C" w:rsidRPr="00E8327A" w:rsidRDefault="0041255C" w:rsidP="0041255C">
      <w:pPr>
        <w:widowControl w:val="0"/>
        <w:tabs>
          <w:tab w:val="left" w:pos="500"/>
        </w:tabs>
        <w:autoSpaceDE w:val="0"/>
        <w:spacing w:after="60" w:line="360" w:lineRule="auto"/>
        <w:ind w:left="851" w:hanging="284"/>
        <w:jc w:val="both"/>
        <w:rPr>
          <w:rFonts w:ascii="Arial Narrow" w:hAnsi="Arial Narrow"/>
        </w:rPr>
      </w:pPr>
      <w:r w:rsidRPr="00E8327A">
        <w:rPr>
          <w:rFonts w:ascii="Arial Narrow" w:hAnsi="Arial Narrow"/>
        </w:rPr>
        <w:t xml:space="preserve">ii. </w:t>
      </w:r>
      <w:r w:rsidRPr="00E8327A">
        <w:rPr>
          <w:rFonts w:ascii="Arial Narrow" w:hAnsi="Arial Narrow"/>
          <w:spacing w:val="5"/>
        </w:rPr>
        <w:t>Se livre à des "manœuvres frauduleuses " quiconque déforme ou dénature des faits afin d'influencer l'attribution ou l'exécution d'un marché </w:t>
      </w:r>
      <w:r w:rsidRPr="00E8327A">
        <w:rPr>
          <w:rFonts w:ascii="Arial Narrow" w:hAnsi="Arial Narrow"/>
        </w:rPr>
        <w:t>;</w:t>
      </w:r>
    </w:p>
    <w:p w:rsidR="0041255C" w:rsidRPr="00E8327A" w:rsidRDefault="0041255C" w:rsidP="0041255C">
      <w:pPr>
        <w:widowControl w:val="0"/>
        <w:tabs>
          <w:tab w:val="left" w:pos="500"/>
        </w:tabs>
        <w:autoSpaceDE w:val="0"/>
        <w:spacing w:after="60" w:line="360" w:lineRule="auto"/>
        <w:ind w:left="851" w:hanging="284"/>
        <w:jc w:val="both"/>
        <w:rPr>
          <w:rFonts w:ascii="Arial Narrow" w:hAnsi="Arial Narrow"/>
        </w:rPr>
      </w:pPr>
      <w:r w:rsidRPr="00E8327A">
        <w:rPr>
          <w:rFonts w:ascii="Arial Narrow" w:hAnsi="Arial Narrow"/>
        </w:rPr>
        <w:t>iii. Sont convaincus de « pratiques collusoires » deux ou plusieurs soumissionnaires, qui s'entendent dans le but de maintenir artificiellement les prix des offres à des niveaux ne correspondant pas à ceux, qui résulteraient du jeu de la concurrence ;</w:t>
      </w:r>
    </w:p>
    <w:p w:rsidR="0041255C" w:rsidRPr="00E8327A" w:rsidRDefault="0041255C" w:rsidP="0041255C">
      <w:pPr>
        <w:widowControl w:val="0"/>
        <w:autoSpaceDE w:val="0"/>
        <w:spacing w:after="60" w:line="360" w:lineRule="auto"/>
        <w:ind w:left="851" w:hanging="284"/>
        <w:jc w:val="both"/>
        <w:rPr>
          <w:rFonts w:ascii="Arial Narrow" w:hAnsi="Arial Narrow"/>
        </w:rPr>
      </w:pPr>
      <w:r w:rsidRPr="00E8327A">
        <w:rPr>
          <w:rFonts w:ascii="Arial Narrow" w:hAnsi="Arial Narrow"/>
        </w:rPr>
        <w:t xml:space="preserve">iv. </w:t>
      </w:r>
      <w:r w:rsidRPr="00E8327A">
        <w:rPr>
          <w:rFonts w:ascii="Arial Narrow" w:hAnsi="Arial Narrow"/>
          <w:w w:val="105"/>
        </w:rPr>
        <w:t xml:space="preserve">Se livre à des « pratiques coercitives », quiconque porte atteinte aux personnes ou à leurs biens </w:t>
      </w:r>
      <w:r w:rsidRPr="00E8327A">
        <w:rPr>
          <w:rFonts w:ascii="Arial Narrow" w:hAnsi="Arial Narrow"/>
          <w:w w:val="105"/>
        </w:rPr>
        <w:lastRenderedPageBreak/>
        <w:t>ou profère des menaces à leur encontre de manière directe ou indirecte, afin d'influencer leurs actions au cours de l'attribution ou de l'exécution d'un marché ;</w:t>
      </w:r>
    </w:p>
    <w:p w:rsidR="0041255C" w:rsidRPr="00E8327A" w:rsidRDefault="0041255C" w:rsidP="0041255C">
      <w:pPr>
        <w:widowControl w:val="0"/>
        <w:autoSpaceDE w:val="0"/>
        <w:spacing w:after="60" w:line="360" w:lineRule="auto"/>
        <w:ind w:left="851" w:hanging="284"/>
        <w:jc w:val="both"/>
        <w:rPr>
          <w:rFonts w:ascii="Arial Narrow" w:hAnsi="Arial Narrow"/>
        </w:rPr>
      </w:pPr>
      <w:r w:rsidRPr="00E8327A">
        <w:rPr>
          <w:rFonts w:ascii="Arial Narrow" w:hAnsi="Arial Narrow"/>
        </w:rPr>
        <w:t>v. Le « conflit d’intérêt » désigne toute situation dans laquelle le titulaire d’un marché ou surveillant des procédures de passation et/ou de l'exécution du marché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w:t>
      </w:r>
    </w:p>
    <w:p w:rsidR="0041255C" w:rsidRPr="00E8327A" w:rsidRDefault="0041255C" w:rsidP="0041255C">
      <w:pPr>
        <w:widowControl w:val="0"/>
        <w:autoSpaceDE w:val="0"/>
        <w:spacing w:after="60" w:line="360" w:lineRule="auto"/>
        <w:ind w:left="851" w:hanging="284"/>
        <w:jc w:val="both"/>
        <w:rPr>
          <w:rFonts w:ascii="Arial Narrow" w:hAnsi="Arial Narrow"/>
        </w:rPr>
      </w:pPr>
      <w:r w:rsidRPr="00E8327A">
        <w:rPr>
          <w:rFonts w:ascii="Arial Narrow" w:hAnsi="Arial Narrow"/>
        </w:rPr>
        <w:t>vii. La complicité s’entend de :</w:t>
      </w:r>
    </w:p>
    <w:p w:rsidR="0041255C" w:rsidRPr="00E8327A" w:rsidRDefault="0041255C" w:rsidP="0041255C">
      <w:pPr>
        <w:pStyle w:val="Paragraphedeliste"/>
        <w:widowControl w:val="0"/>
        <w:numPr>
          <w:ilvl w:val="0"/>
          <w:numId w:val="2"/>
        </w:numPr>
        <w:autoSpaceDE w:val="0"/>
        <w:spacing w:after="60" w:line="360" w:lineRule="auto"/>
        <w:jc w:val="both"/>
        <w:rPr>
          <w:rFonts w:ascii="Arial Narrow" w:hAnsi="Arial Narrow"/>
          <w:sz w:val="24"/>
          <w:szCs w:val="24"/>
        </w:rPr>
      </w:pPr>
      <w:r w:rsidRPr="00E8327A">
        <w:rPr>
          <w:rFonts w:ascii="Arial Narrow" w:hAnsi="Arial Narrow"/>
          <w:sz w:val="24"/>
          <w:szCs w:val="24"/>
        </w:rPr>
        <w:t>L’omission ou la négligence d’effectuer les contrôles ou de donner les avis techniques prescrits ;</w:t>
      </w:r>
    </w:p>
    <w:p w:rsidR="0041255C" w:rsidRPr="00E8327A" w:rsidRDefault="0041255C" w:rsidP="0041255C">
      <w:pPr>
        <w:pStyle w:val="Paragraphedeliste"/>
        <w:widowControl w:val="0"/>
        <w:numPr>
          <w:ilvl w:val="0"/>
          <w:numId w:val="2"/>
        </w:numPr>
        <w:autoSpaceDE w:val="0"/>
        <w:spacing w:after="60" w:line="360" w:lineRule="auto"/>
        <w:jc w:val="both"/>
        <w:rPr>
          <w:rFonts w:ascii="Arial Narrow" w:hAnsi="Arial Narrow"/>
          <w:sz w:val="24"/>
          <w:szCs w:val="24"/>
        </w:rPr>
      </w:pPr>
      <w:r w:rsidRPr="00E8327A">
        <w:rPr>
          <w:rFonts w:ascii="Arial Narrow" w:hAnsi="Arial Narrow"/>
          <w:sz w:val="24"/>
          <w:szCs w:val="24"/>
        </w:rPr>
        <w:t>L’abstention volontaire de porter à la connaissance du Maître d’Ouvrage Délégué ou de l’autorité compétente, les irrégularités constatées lors de la réalisation de ses missions.</w:t>
      </w:r>
    </w:p>
    <w:p w:rsidR="0041255C" w:rsidRPr="00E8327A" w:rsidRDefault="0041255C" w:rsidP="0041255C">
      <w:pPr>
        <w:widowControl w:val="0"/>
        <w:autoSpaceDE w:val="0"/>
        <w:spacing w:after="60" w:line="360" w:lineRule="auto"/>
        <w:ind w:left="709" w:hanging="142"/>
        <w:jc w:val="both"/>
        <w:rPr>
          <w:rFonts w:ascii="Arial Narrow" w:hAnsi="Arial Narrow"/>
        </w:rPr>
      </w:pPr>
      <w:r w:rsidRPr="00E8327A">
        <w:rPr>
          <w:rFonts w:ascii="Arial Narrow" w:hAnsi="Arial Narrow"/>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b. rejettera toute proposition d’attribution, s’il est prouvé que l’attributaire proposé est direc</w:t>
      </w:r>
      <w:r w:rsidRPr="00E8327A">
        <w:rPr>
          <w:rFonts w:ascii="Arial Narrow" w:hAnsi="Arial Narrow"/>
          <w:spacing w:val="5"/>
        </w:rPr>
        <w:t>temen</w:t>
      </w:r>
      <w:r w:rsidRPr="00E8327A">
        <w:rPr>
          <w:rFonts w:ascii="Arial Narrow" w:hAnsi="Arial Narrow"/>
        </w:rPr>
        <w:t xml:space="preserve">t </w:t>
      </w:r>
      <w:r w:rsidRPr="00E8327A">
        <w:rPr>
          <w:rFonts w:ascii="Arial Narrow" w:hAnsi="Arial Narrow"/>
          <w:spacing w:val="5"/>
        </w:rPr>
        <w:t>o</w:t>
      </w:r>
      <w:r w:rsidRPr="00E8327A">
        <w:rPr>
          <w:rFonts w:ascii="Arial Narrow" w:hAnsi="Arial Narrow"/>
        </w:rPr>
        <w:t xml:space="preserve">u </w:t>
      </w:r>
      <w:r w:rsidRPr="00E8327A">
        <w:rPr>
          <w:rFonts w:ascii="Arial Narrow" w:hAnsi="Arial Narrow"/>
          <w:spacing w:val="5"/>
        </w:rPr>
        <w:t>pa</w:t>
      </w:r>
      <w:r w:rsidRPr="00E8327A">
        <w:rPr>
          <w:rFonts w:ascii="Arial Narrow" w:hAnsi="Arial Narrow"/>
        </w:rPr>
        <w:t xml:space="preserve">r </w:t>
      </w:r>
      <w:r w:rsidRPr="00E8327A">
        <w:rPr>
          <w:rFonts w:ascii="Arial Narrow" w:hAnsi="Arial Narrow"/>
          <w:spacing w:val="5"/>
        </w:rPr>
        <w:t>l’intermédiair</w:t>
      </w:r>
      <w:r w:rsidRPr="00E8327A">
        <w:rPr>
          <w:rFonts w:ascii="Arial Narrow" w:hAnsi="Arial Narrow"/>
        </w:rPr>
        <w:t xml:space="preserve">e </w:t>
      </w:r>
      <w:r w:rsidRPr="00E8327A">
        <w:rPr>
          <w:rFonts w:ascii="Arial Narrow" w:hAnsi="Arial Narrow"/>
          <w:spacing w:val="5"/>
        </w:rPr>
        <w:t>d’u</w:t>
      </w:r>
      <w:r w:rsidRPr="00E8327A">
        <w:rPr>
          <w:rFonts w:ascii="Arial Narrow" w:hAnsi="Arial Narrow"/>
        </w:rPr>
        <w:t xml:space="preserve">n </w:t>
      </w:r>
      <w:r w:rsidRPr="00E8327A">
        <w:rPr>
          <w:rFonts w:ascii="Arial Narrow" w:hAnsi="Arial Narrow"/>
          <w:spacing w:val="5"/>
        </w:rPr>
        <w:t xml:space="preserve">agent, </w:t>
      </w:r>
      <w:r w:rsidRPr="00E8327A">
        <w:rPr>
          <w:rFonts w:ascii="Arial Narrow" w:hAnsi="Arial Narrow"/>
        </w:rPr>
        <w:t>coupable de corruption, de conflit d’intérêt, de complicité ou s’est livré à des manœuvres frauduleuses, des pratiques collusoires, coercitives ou</w:t>
      </w:r>
      <w:r w:rsidRPr="00E8327A">
        <w:rPr>
          <w:rFonts w:ascii="Arial Narrow" w:hAnsi="Arial Narrow"/>
          <w:spacing w:val="12"/>
        </w:rPr>
        <w:t xml:space="preserve"> obstructives</w:t>
      </w:r>
      <w:r w:rsidRPr="00E8327A">
        <w:rPr>
          <w:rFonts w:ascii="Arial Narrow" w:hAnsi="Arial Narrow"/>
        </w:rPr>
        <w:t xml:space="preserve"> pour l’attribution de ce marché.</w:t>
      </w:r>
    </w:p>
    <w:p w:rsidR="0041255C" w:rsidRPr="00E8327A" w:rsidRDefault="0041255C" w:rsidP="00936FE4">
      <w:pPr>
        <w:pStyle w:val="AAOarticles"/>
      </w:pPr>
      <w:r w:rsidRPr="00E8327A">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spacing w:val="2"/>
        </w:rPr>
        <w:t xml:space="preserve">3.3. </w:t>
      </w:r>
      <w:r w:rsidRPr="00E8327A">
        <w:rPr>
          <w:rFonts w:ascii="Arial Narrow" w:hAnsi="Arial Narrow"/>
          <w:spacing w:val="1"/>
        </w:rPr>
        <w:t xml:space="preserve">L’Autorité </w:t>
      </w:r>
      <w:r w:rsidRPr="00E8327A">
        <w:rPr>
          <w:rFonts w:ascii="Arial Narrow" w:hAnsi="Arial Narrow"/>
          <w:spacing w:val="2"/>
        </w:rPr>
        <w:t>chargée des Marchés Publics</w:t>
      </w:r>
      <w:r w:rsidRPr="00E8327A">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41255C" w:rsidRPr="00E8327A" w:rsidRDefault="0041255C" w:rsidP="0041255C">
      <w:pPr>
        <w:pStyle w:val="RGAOarticles"/>
        <w:rPr>
          <w:rFonts w:ascii="Arial Narrow" w:hAnsi="Arial Narrow"/>
          <w:sz w:val="24"/>
        </w:rPr>
      </w:pPr>
      <w:bookmarkStart w:id="36" w:name="_Toc530307908"/>
      <w:bookmarkStart w:id="37" w:name="_Toc97557029"/>
      <w:bookmarkStart w:id="38" w:name="_Toc163062696"/>
      <w:r w:rsidRPr="00E8327A">
        <w:rPr>
          <w:rFonts w:ascii="Arial Narrow" w:hAnsi="Arial Narrow"/>
          <w:sz w:val="24"/>
        </w:rPr>
        <w:t>Candidats admis à concourir</w:t>
      </w:r>
      <w:bookmarkEnd w:id="36"/>
      <w:bookmarkEnd w:id="37"/>
      <w:bookmarkEnd w:id="38"/>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4.1. En dehors de </w:t>
      </w:r>
      <w:r w:rsidRPr="00E8327A">
        <w:rPr>
          <w:rFonts w:ascii="Arial Narrow" w:hAnsi="Arial Narrow"/>
          <w:b/>
        </w:rPr>
        <w:t>l’Appeld’OffresRestreint,qui s’adresseàtouslescandidatsretenus àl’issue delaprocéduredepréqualification</w:t>
      </w:r>
      <w:r w:rsidRPr="00E8327A">
        <w:rPr>
          <w:rFonts w:ascii="Arial Narrow" w:hAnsi="Arial Narrow"/>
          <w:spacing w:val="2"/>
        </w:rPr>
        <w:t xml:space="preserve"> et/ou ceux retenus dans le cadre de la catégorisation préalablement indiquée dans l’Avis d’Appel d’Offres et rappelé dans le RPAO</w:t>
      </w:r>
      <w:r w:rsidRPr="00E8327A">
        <w:rPr>
          <w:rFonts w:ascii="Arial Narrow" w:hAnsi="Arial Narrow"/>
        </w:rPr>
        <w:t xml:space="preserve">, en règle générale, l’Appel d’Offres s’adresse à tous les soumissionnaires, sous réserve qu’ils remplissent les conditions d’éligibilité ci-après :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lastRenderedPageBreak/>
        <w:t>a. Un soumissionnaire (y compris tous les membres d’un groupement d’entreprises et tous les sous-traitants du soumissionnaire) doit être d’un pays éligible, conformément à la convention de financement, le cas échéant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41255C" w:rsidRPr="00E8327A" w:rsidRDefault="0041255C" w:rsidP="0041255C">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E8327A">
        <w:rPr>
          <w:rFonts w:ascii="Arial Narrow" w:hAnsi="Arial Narrow"/>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41255C" w:rsidRPr="00E8327A" w:rsidRDefault="0041255C" w:rsidP="0041255C">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E8327A">
        <w:rPr>
          <w:rFonts w:ascii="Arial Narrow" w:hAnsi="Arial Narrow"/>
        </w:rPr>
        <w:t xml:space="preserve">Est dans le cadre d’un même Appel d’Offres, représentant légal d’un autre soumissionnaire ; </w:t>
      </w:r>
    </w:p>
    <w:p w:rsidR="0041255C" w:rsidRPr="00E8327A" w:rsidRDefault="0041255C" w:rsidP="0041255C">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E8327A">
        <w:rPr>
          <w:rFonts w:ascii="Arial Narrow" w:hAnsi="Arial Narrow"/>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41255C" w:rsidRPr="00E8327A" w:rsidRDefault="0041255C" w:rsidP="0041255C">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E8327A">
        <w:rPr>
          <w:rFonts w:ascii="Arial Narrow" w:hAnsi="Arial Narrow"/>
        </w:rPr>
        <w:t>Est affilié à un groupe ou entité que, le Maître d’Ouvrage Délégué a recruté ou envisage de recruter pour participer au contrôle ;</w:t>
      </w:r>
    </w:p>
    <w:p w:rsidR="0041255C" w:rsidRPr="00E8327A" w:rsidRDefault="0041255C" w:rsidP="0041255C">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E8327A">
        <w:rPr>
          <w:rFonts w:ascii="Arial Narrow" w:hAnsi="Arial Narrow"/>
        </w:rPr>
        <w:t xml:space="preserve">Le Maître d’Ouvrage Délégué participe au capital du soumissionnaire de nature à compromettre la transparence des procédures de passation des marchés publics ;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spacing w:val="5"/>
        </w:rPr>
        <w:t xml:space="preserve">c. </w:t>
      </w:r>
      <w:r w:rsidRPr="00E8327A">
        <w:rPr>
          <w:rFonts w:ascii="Arial Narrow" w:hAnsi="Arial Narrow"/>
        </w:rPr>
        <w:t xml:space="preserve">Une personne morale de droit public si elle démontre, qu’elle est (i) juridiquement et financièrement autonome, (ii) gérée selon les règles de la comptabilité privée et (iii) n’est pas sous </w:t>
      </w:r>
      <w:r w:rsidRPr="00E8327A">
        <w:rPr>
          <w:rFonts w:ascii="Arial Narrow" w:hAnsi="Arial Narrow"/>
          <w:spacing w:val="5"/>
        </w:rPr>
        <w:t>la tutelledu Maître d’Ouvrage Délégué, sauf autorisation expresse de l’Autorité chargée des Marchés Publics.</w:t>
      </w:r>
    </w:p>
    <w:p w:rsidR="0041255C" w:rsidRPr="00E8327A" w:rsidRDefault="0041255C" w:rsidP="0041255C">
      <w:pPr>
        <w:widowControl w:val="0"/>
        <w:suppressAutoHyphens w:val="0"/>
        <w:autoSpaceDE w:val="0"/>
        <w:spacing w:after="60" w:line="360" w:lineRule="auto"/>
        <w:jc w:val="both"/>
        <w:textAlignment w:val="auto"/>
        <w:rPr>
          <w:rFonts w:ascii="Arial Narrow" w:hAnsi="Arial Narrow"/>
        </w:rPr>
      </w:pPr>
      <w:r w:rsidRPr="00E8327A">
        <w:rPr>
          <w:rFonts w:ascii="Arial Narrow" w:hAnsi="Arial Narrow"/>
        </w:rPr>
        <w:t xml:space="preserve">d. </w:t>
      </w:r>
      <w:r w:rsidRPr="00E8327A">
        <w:rPr>
          <w:rFonts w:ascii="Arial Narrow" w:hAnsi="Arial Narrow"/>
          <w:spacing w:val="-3"/>
          <w:w w:val="110"/>
        </w:rPr>
        <w:t>Lesorganisations</w:t>
      </w:r>
      <w:r w:rsidRPr="00E8327A">
        <w:rPr>
          <w:rFonts w:ascii="Arial Narrow" w:hAnsi="Arial Narrow"/>
          <w:w w:val="110"/>
        </w:rPr>
        <w:t>dela</w:t>
      </w:r>
      <w:r w:rsidRPr="00E8327A">
        <w:rPr>
          <w:rFonts w:ascii="Arial Narrow" w:hAnsi="Arial Narrow"/>
          <w:spacing w:val="-3"/>
          <w:w w:val="110"/>
        </w:rPr>
        <w:t>société</w:t>
      </w:r>
      <w:r w:rsidRPr="00E8327A">
        <w:rPr>
          <w:rFonts w:ascii="Arial Narrow" w:hAnsi="Arial Narrow"/>
          <w:w w:val="110"/>
        </w:rPr>
        <w:t>civile</w:t>
      </w:r>
      <w:r w:rsidRPr="00E8327A">
        <w:rPr>
          <w:rFonts w:ascii="Arial Narrow" w:hAnsi="Arial Narrow"/>
          <w:spacing w:val="-4"/>
          <w:w w:val="110"/>
        </w:rPr>
        <w:t>et</w:t>
      </w:r>
      <w:r w:rsidRPr="00E8327A">
        <w:rPr>
          <w:rFonts w:ascii="Arial Narrow" w:hAnsi="Arial Narrow"/>
          <w:w w:val="110"/>
        </w:rPr>
        <w:t>les</w:t>
      </w:r>
      <w:r w:rsidRPr="00E8327A">
        <w:rPr>
          <w:rFonts w:ascii="Arial Narrow" w:hAnsi="Arial Narrow"/>
          <w:spacing w:val="-3"/>
          <w:w w:val="110"/>
        </w:rPr>
        <w:t>Etablissements</w:t>
      </w:r>
      <w:r w:rsidRPr="00E8327A">
        <w:rPr>
          <w:rFonts w:ascii="Arial Narrow" w:hAnsi="Arial Narrow"/>
          <w:w w:val="110"/>
        </w:rPr>
        <w:t xml:space="preserve">Publics </w:t>
      </w:r>
      <w:r w:rsidRPr="00E8327A">
        <w:rPr>
          <w:rFonts w:ascii="Arial Narrow" w:hAnsi="Arial Narrow"/>
          <w:w w:val="105"/>
        </w:rPr>
        <w:t xml:space="preserve">à </w:t>
      </w:r>
      <w:r w:rsidRPr="00E8327A">
        <w:rPr>
          <w:rFonts w:ascii="Arial Narrow" w:hAnsi="Arial Narrow"/>
          <w:spacing w:val="-3"/>
          <w:w w:val="105"/>
        </w:rPr>
        <w:t xml:space="preserve">condition </w:t>
      </w:r>
      <w:r w:rsidRPr="00E8327A">
        <w:rPr>
          <w:rFonts w:ascii="Arial Narrow" w:hAnsi="Arial Narrow"/>
          <w:w w:val="105"/>
        </w:rPr>
        <w:t xml:space="preserve">que, les prix </w:t>
      </w:r>
      <w:r w:rsidRPr="00E8327A">
        <w:rPr>
          <w:rFonts w:ascii="Arial Narrow" w:hAnsi="Arial Narrow"/>
          <w:spacing w:val="-3"/>
          <w:w w:val="105"/>
        </w:rPr>
        <w:t xml:space="preserve">proposés soient concurrentiels, c’est-à-dire, </w:t>
      </w:r>
      <w:r w:rsidRPr="00E8327A">
        <w:rPr>
          <w:rFonts w:ascii="Arial Narrow" w:hAnsi="Arial Narrow"/>
          <w:w w:val="105"/>
        </w:rPr>
        <w:t xml:space="preserve">qu’ils </w:t>
      </w:r>
      <w:r w:rsidRPr="00E8327A">
        <w:rPr>
          <w:rFonts w:ascii="Arial Narrow" w:hAnsi="Arial Narrow"/>
          <w:spacing w:val="-3"/>
          <w:w w:val="105"/>
        </w:rPr>
        <w:t xml:space="preserve">aient été déterminés(i) </w:t>
      </w:r>
      <w:r w:rsidRPr="00E8327A">
        <w:rPr>
          <w:rFonts w:ascii="Arial Narrow" w:hAnsi="Arial Narrow"/>
          <w:w w:val="105"/>
        </w:rPr>
        <w:t xml:space="preserve">en </w:t>
      </w:r>
      <w:r w:rsidRPr="00E8327A">
        <w:rPr>
          <w:rFonts w:ascii="Arial Narrow" w:hAnsi="Arial Narrow"/>
          <w:spacing w:val="-3"/>
          <w:w w:val="105"/>
        </w:rPr>
        <w:t xml:space="preserve">prenant </w:t>
      </w:r>
      <w:r w:rsidRPr="00E8327A">
        <w:rPr>
          <w:rFonts w:ascii="Arial Narrow" w:hAnsi="Arial Narrow"/>
          <w:w w:val="105"/>
        </w:rPr>
        <w:t xml:space="preserve">en </w:t>
      </w:r>
      <w:r w:rsidRPr="00E8327A">
        <w:rPr>
          <w:rFonts w:ascii="Arial Narrow" w:hAnsi="Arial Narrow"/>
          <w:spacing w:val="-4"/>
          <w:w w:val="105"/>
        </w:rPr>
        <w:t xml:space="preserve">compte </w:t>
      </w:r>
      <w:r w:rsidRPr="00E8327A">
        <w:rPr>
          <w:rFonts w:ascii="Arial Narrow" w:hAnsi="Arial Narrow"/>
          <w:w w:val="105"/>
        </w:rPr>
        <w:t xml:space="preserve">l’ensemble des </w:t>
      </w:r>
      <w:r w:rsidRPr="00E8327A">
        <w:rPr>
          <w:rFonts w:ascii="Arial Narrow" w:hAnsi="Arial Narrow"/>
          <w:spacing w:val="-3"/>
          <w:w w:val="105"/>
        </w:rPr>
        <w:t xml:space="preserve">coûts directs </w:t>
      </w:r>
      <w:r w:rsidRPr="00E8327A">
        <w:rPr>
          <w:rFonts w:ascii="Arial Narrow" w:hAnsi="Arial Narrow"/>
          <w:spacing w:val="-4"/>
          <w:w w:val="105"/>
        </w:rPr>
        <w:t xml:space="preserve">et </w:t>
      </w:r>
      <w:r w:rsidRPr="00E8327A">
        <w:rPr>
          <w:rFonts w:ascii="Arial Narrow" w:hAnsi="Arial Narrow"/>
          <w:spacing w:val="-3"/>
          <w:w w:val="105"/>
        </w:rPr>
        <w:t xml:space="preserve">indirects </w:t>
      </w:r>
      <w:r w:rsidRPr="00E8327A">
        <w:rPr>
          <w:rFonts w:ascii="Arial Narrow" w:hAnsi="Arial Narrow"/>
          <w:spacing w:val="-4"/>
          <w:w w:val="105"/>
        </w:rPr>
        <w:t xml:space="preserve">concourant </w:t>
      </w:r>
      <w:r w:rsidRPr="00E8327A">
        <w:rPr>
          <w:rFonts w:ascii="Arial Narrow" w:hAnsi="Arial Narrow"/>
          <w:w w:val="105"/>
        </w:rPr>
        <w:t xml:space="preserve">à la </w:t>
      </w:r>
      <w:r w:rsidRPr="00E8327A">
        <w:rPr>
          <w:rFonts w:ascii="Arial Narrow" w:hAnsi="Arial Narrow"/>
          <w:spacing w:val="-3"/>
          <w:w w:val="105"/>
        </w:rPr>
        <w:t xml:space="preserve">formation </w:t>
      </w:r>
      <w:r w:rsidRPr="00E8327A">
        <w:rPr>
          <w:rFonts w:ascii="Arial Narrow" w:hAnsi="Arial Narrow"/>
          <w:w w:val="105"/>
        </w:rPr>
        <w:t xml:space="preserve">du prix de la </w:t>
      </w:r>
      <w:r w:rsidRPr="00E8327A">
        <w:rPr>
          <w:rFonts w:ascii="Arial Narrow" w:hAnsi="Arial Narrow"/>
          <w:spacing w:val="-3"/>
          <w:w w:val="105"/>
        </w:rPr>
        <w:t xml:space="preserve">prestation objet </w:t>
      </w:r>
      <w:r w:rsidRPr="00E8327A">
        <w:rPr>
          <w:rFonts w:ascii="Arial Narrow" w:hAnsi="Arial Narrow"/>
          <w:w w:val="105"/>
        </w:rPr>
        <w:t xml:space="preserve">du </w:t>
      </w:r>
      <w:r w:rsidRPr="00E8327A">
        <w:rPr>
          <w:rFonts w:ascii="Arial Narrow" w:hAnsi="Arial Narrow"/>
          <w:spacing w:val="-4"/>
          <w:w w:val="105"/>
        </w:rPr>
        <w:t xml:space="preserve">contrat et(ii) </w:t>
      </w:r>
      <w:r w:rsidRPr="00E8327A">
        <w:rPr>
          <w:rFonts w:ascii="Arial Narrow" w:hAnsi="Arial Narrow"/>
          <w:w w:val="110"/>
        </w:rPr>
        <w:t xml:space="preserve">qu’ils </w:t>
      </w:r>
      <w:r w:rsidRPr="00E8327A">
        <w:rPr>
          <w:rFonts w:ascii="Arial Narrow" w:hAnsi="Arial Narrow"/>
          <w:spacing w:val="-3"/>
          <w:w w:val="110"/>
        </w:rPr>
        <w:t>n’ont</w:t>
      </w:r>
      <w:r w:rsidRPr="00E8327A">
        <w:rPr>
          <w:rFonts w:ascii="Arial Narrow" w:hAnsi="Arial Narrow"/>
          <w:w w:val="110"/>
        </w:rPr>
        <w:t>pas</w:t>
      </w:r>
      <w:r w:rsidRPr="00E8327A">
        <w:rPr>
          <w:rFonts w:ascii="Arial Narrow" w:hAnsi="Arial Narrow"/>
          <w:spacing w:val="-3"/>
          <w:w w:val="110"/>
        </w:rPr>
        <w:t>bénéficié,</w:t>
      </w:r>
      <w:r w:rsidRPr="00E8327A">
        <w:rPr>
          <w:rFonts w:ascii="Arial Narrow" w:hAnsi="Arial Narrow"/>
          <w:w w:val="110"/>
        </w:rPr>
        <w:t>dansla</w:t>
      </w:r>
      <w:r w:rsidRPr="00E8327A">
        <w:rPr>
          <w:rFonts w:ascii="Arial Narrow" w:hAnsi="Arial Narrow"/>
          <w:spacing w:val="-3"/>
          <w:w w:val="110"/>
        </w:rPr>
        <w:t>détermination</w:t>
      </w:r>
      <w:r w:rsidRPr="00E8327A">
        <w:rPr>
          <w:rFonts w:ascii="Arial Narrow" w:hAnsi="Arial Narrow"/>
          <w:w w:val="110"/>
        </w:rPr>
        <w:t>deceprix,des</w:t>
      </w:r>
      <w:r w:rsidRPr="00E8327A">
        <w:rPr>
          <w:rFonts w:ascii="Arial Narrow" w:hAnsi="Arial Narrow"/>
          <w:spacing w:val="-3"/>
          <w:w w:val="110"/>
        </w:rPr>
        <w:t xml:space="preserve">avantages découlant </w:t>
      </w:r>
      <w:r w:rsidRPr="00E8327A">
        <w:rPr>
          <w:rFonts w:ascii="Arial Narrow" w:hAnsi="Arial Narrow"/>
          <w:w w:val="110"/>
        </w:rPr>
        <w:t xml:space="preserve">des </w:t>
      </w:r>
      <w:r w:rsidRPr="00E8327A">
        <w:rPr>
          <w:rFonts w:ascii="Arial Narrow" w:hAnsi="Arial Narrow"/>
          <w:spacing w:val="-3"/>
          <w:w w:val="110"/>
        </w:rPr>
        <w:t xml:space="preserve">ressources, </w:t>
      </w:r>
      <w:r w:rsidRPr="00E8327A">
        <w:rPr>
          <w:rFonts w:ascii="Arial Narrow" w:hAnsi="Arial Narrow"/>
          <w:w w:val="110"/>
        </w:rPr>
        <w:t xml:space="preserve">qui leurs </w:t>
      </w:r>
      <w:r w:rsidRPr="00E8327A">
        <w:rPr>
          <w:rFonts w:ascii="Arial Narrow" w:hAnsi="Arial Narrow"/>
          <w:spacing w:val="-3"/>
          <w:w w:val="110"/>
        </w:rPr>
        <w:t xml:space="preserve">sont attribuées </w:t>
      </w:r>
      <w:r w:rsidRPr="00E8327A">
        <w:rPr>
          <w:rFonts w:ascii="Arial Narrow" w:hAnsi="Arial Narrow"/>
          <w:w w:val="110"/>
        </w:rPr>
        <w:t xml:space="preserve">au </w:t>
      </w:r>
      <w:r w:rsidRPr="00E8327A">
        <w:rPr>
          <w:rFonts w:ascii="Arial Narrow" w:hAnsi="Arial Narrow"/>
          <w:spacing w:val="-3"/>
          <w:w w:val="110"/>
        </w:rPr>
        <w:t xml:space="preserve">titre </w:t>
      </w:r>
      <w:r w:rsidRPr="00E8327A">
        <w:rPr>
          <w:rFonts w:ascii="Arial Narrow" w:hAnsi="Arial Narrow"/>
          <w:w w:val="110"/>
        </w:rPr>
        <w:t xml:space="preserve">de leurs </w:t>
      </w:r>
      <w:r w:rsidRPr="00E8327A">
        <w:rPr>
          <w:rFonts w:ascii="Arial Narrow" w:hAnsi="Arial Narrow"/>
          <w:w w:val="105"/>
        </w:rPr>
        <w:t>missions de servicepublic.</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4.2. L’Appel d’Offres est Ouvert ou Restreint selon les spécifications du RPAO à tous les candidats, qui remplissent les conditions ci-après :</w:t>
      </w:r>
    </w:p>
    <w:p w:rsidR="0041255C" w:rsidRPr="00E8327A" w:rsidRDefault="0041255C" w:rsidP="0041255C">
      <w:pPr>
        <w:pStyle w:val="Corpsdetexte"/>
        <w:spacing w:after="60" w:line="360" w:lineRule="auto"/>
        <w:rPr>
          <w:rFonts w:ascii="Arial Narrow" w:hAnsi="Arial Narrow"/>
          <w:w w:val="105"/>
        </w:rPr>
      </w:pPr>
      <w:r w:rsidRPr="00E8327A">
        <w:rPr>
          <w:rFonts w:ascii="Arial Narrow" w:hAnsi="Arial Narrow"/>
        </w:rPr>
        <w:t>a. ne pas être e</w:t>
      </w:r>
      <w:r w:rsidRPr="00E8327A">
        <w:rPr>
          <w:rFonts w:ascii="Arial Narrow" w:hAnsi="Arial Narrow"/>
          <w:w w:val="105"/>
        </w:rPr>
        <w:t xml:space="preserve">n </w:t>
      </w:r>
      <w:r w:rsidRPr="00E8327A">
        <w:rPr>
          <w:rFonts w:ascii="Arial Narrow" w:hAnsi="Arial Narrow"/>
          <w:spacing w:val="-4"/>
          <w:w w:val="105"/>
        </w:rPr>
        <w:t xml:space="preserve">état </w:t>
      </w:r>
      <w:r w:rsidRPr="00E8327A">
        <w:rPr>
          <w:rFonts w:ascii="Arial Narrow" w:hAnsi="Arial Narrow"/>
          <w:w w:val="105"/>
        </w:rPr>
        <w:t xml:space="preserve">de </w:t>
      </w:r>
      <w:r w:rsidRPr="00E8327A">
        <w:rPr>
          <w:rFonts w:ascii="Arial Narrow" w:hAnsi="Arial Narrow"/>
          <w:spacing w:val="-3"/>
          <w:w w:val="105"/>
        </w:rPr>
        <w:t xml:space="preserve">liquidation judiciaire </w:t>
      </w:r>
      <w:r w:rsidRPr="00E8327A">
        <w:rPr>
          <w:rFonts w:ascii="Arial Narrow" w:hAnsi="Arial Narrow"/>
          <w:w w:val="105"/>
        </w:rPr>
        <w:t>ou en faillite ;</w:t>
      </w:r>
    </w:p>
    <w:p w:rsidR="0041255C" w:rsidRPr="00E8327A" w:rsidRDefault="0041255C" w:rsidP="0041255C">
      <w:pPr>
        <w:pStyle w:val="Corpsdetexte"/>
        <w:spacing w:after="60" w:line="360" w:lineRule="auto"/>
        <w:jc w:val="both"/>
        <w:rPr>
          <w:rFonts w:ascii="Arial Narrow" w:hAnsi="Arial Narrow"/>
          <w:spacing w:val="-3"/>
          <w:w w:val="110"/>
        </w:rPr>
      </w:pPr>
      <w:r w:rsidRPr="00E8327A">
        <w:rPr>
          <w:rFonts w:ascii="Arial Narrow" w:hAnsi="Arial Narrow"/>
          <w:w w:val="105"/>
        </w:rPr>
        <w:t>b. ne</w:t>
      </w:r>
      <w:r w:rsidRPr="00E8327A">
        <w:rPr>
          <w:rFonts w:ascii="Arial Narrow" w:hAnsi="Arial Narrow"/>
          <w:spacing w:val="-3"/>
          <w:w w:val="110"/>
        </w:rPr>
        <w:t xml:space="preserve"> pas être frappé</w:t>
      </w:r>
      <w:r w:rsidRPr="00E8327A">
        <w:rPr>
          <w:rFonts w:ascii="Arial Narrow" w:hAnsi="Arial Narrow"/>
          <w:w w:val="110"/>
        </w:rPr>
        <w:t>del’unedes</w:t>
      </w:r>
      <w:r w:rsidRPr="00E8327A">
        <w:rPr>
          <w:rFonts w:ascii="Arial Narrow" w:hAnsi="Arial Narrow"/>
          <w:spacing w:val="-3"/>
          <w:w w:val="110"/>
        </w:rPr>
        <w:t>interdictions</w:t>
      </w:r>
      <w:r w:rsidRPr="00E8327A">
        <w:rPr>
          <w:rFonts w:ascii="Arial Narrow" w:hAnsi="Arial Narrow"/>
          <w:w w:val="110"/>
        </w:rPr>
        <w:t>oudéchéances</w:t>
      </w:r>
      <w:r w:rsidRPr="00E8327A">
        <w:rPr>
          <w:rFonts w:ascii="Arial Narrow" w:hAnsi="Arial Narrow"/>
          <w:spacing w:val="-3"/>
          <w:w w:val="110"/>
        </w:rPr>
        <w:t>prévues</w:t>
      </w:r>
      <w:r w:rsidRPr="00E8327A">
        <w:rPr>
          <w:rFonts w:ascii="Arial Narrow" w:hAnsi="Arial Narrow"/>
          <w:w w:val="110"/>
        </w:rPr>
        <w:t>parles lois</w:t>
      </w:r>
      <w:r w:rsidRPr="00E8327A">
        <w:rPr>
          <w:rFonts w:ascii="Arial Narrow" w:hAnsi="Arial Narrow"/>
          <w:spacing w:val="-4"/>
          <w:w w:val="110"/>
        </w:rPr>
        <w:t>et</w:t>
      </w:r>
      <w:r w:rsidRPr="00E8327A">
        <w:rPr>
          <w:rFonts w:ascii="Arial Narrow" w:hAnsi="Arial Narrow"/>
          <w:spacing w:val="-3"/>
          <w:w w:val="110"/>
        </w:rPr>
        <w:t>règlements</w:t>
      </w:r>
      <w:r w:rsidRPr="00E8327A">
        <w:rPr>
          <w:rFonts w:ascii="Arial Narrow" w:hAnsi="Arial Narrow"/>
          <w:w w:val="110"/>
        </w:rPr>
        <w:t>en</w:t>
      </w:r>
      <w:r w:rsidRPr="00E8327A">
        <w:rPr>
          <w:rFonts w:ascii="Arial Narrow" w:hAnsi="Arial Narrow"/>
          <w:spacing w:val="-3"/>
          <w:w w:val="110"/>
        </w:rPr>
        <w:t>vigueur,</w:t>
      </w:r>
      <w:r w:rsidRPr="00E8327A">
        <w:rPr>
          <w:rFonts w:ascii="Arial Narrow" w:hAnsi="Arial Narrow"/>
          <w:w w:val="110"/>
        </w:rPr>
        <w:t>aussibienauplan</w:t>
      </w:r>
      <w:r w:rsidRPr="00E8327A">
        <w:rPr>
          <w:rFonts w:ascii="Arial Narrow" w:hAnsi="Arial Narrow"/>
          <w:spacing w:val="-3"/>
          <w:w w:val="110"/>
        </w:rPr>
        <w:t>nationalqu’international ;</w:t>
      </w:r>
    </w:p>
    <w:p w:rsidR="0041255C" w:rsidRPr="00E8327A" w:rsidRDefault="0041255C" w:rsidP="0041255C">
      <w:pPr>
        <w:pStyle w:val="Corpsdetexte"/>
        <w:spacing w:after="60" w:line="360" w:lineRule="auto"/>
        <w:rPr>
          <w:rFonts w:ascii="Arial Narrow" w:hAnsi="Arial Narrow"/>
        </w:rPr>
      </w:pPr>
      <w:r w:rsidRPr="00E8327A">
        <w:rPr>
          <w:rFonts w:ascii="Arial Narrow" w:hAnsi="Arial Narrow"/>
          <w:spacing w:val="-3"/>
          <w:w w:val="110"/>
        </w:rPr>
        <w:t>c. s</w:t>
      </w:r>
      <w:r w:rsidRPr="00E8327A">
        <w:rPr>
          <w:rFonts w:ascii="Arial Narrow" w:hAnsi="Arial Narrow"/>
          <w:w w:val="110"/>
        </w:rPr>
        <w:t>ouscrireaux</w:t>
      </w:r>
      <w:r w:rsidRPr="00E8327A">
        <w:rPr>
          <w:rFonts w:ascii="Arial Narrow" w:hAnsi="Arial Narrow"/>
          <w:spacing w:val="-3"/>
          <w:w w:val="110"/>
        </w:rPr>
        <w:t>déclarationsprévues</w:t>
      </w:r>
      <w:r w:rsidRPr="00E8327A">
        <w:rPr>
          <w:rFonts w:ascii="Arial Narrow" w:hAnsi="Arial Narrow"/>
          <w:w w:val="110"/>
        </w:rPr>
        <w:t>parleslois</w:t>
      </w:r>
      <w:r w:rsidRPr="00E8327A">
        <w:rPr>
          <w:rFonts w:ascii="Arial Narrow" w:hAnsi="Arial Narrow"/>
          <w:spacing w:val="-4"/>
          <w:w w:val="110"/>
        </w:rPr>
        <w:t>et</w:t>
      </w:r>
      <w:r w:rsidRPr="00E8327A">
        <w:rPr>
          <w:rFonts w:ascii="Arial Narrow" w:hAnsi="Arial Narrow"/>
          <w:spacing w:val="-3"/>
          <w:w w:val="110"/>
        </w:rPr>
        <w:t xml:space="preserve">règlements </w:t>
      </w:r>
      <w:r w:rsidRPr="00E8327A">
        <w:rPr>
          <w:rFonts w:ascii="Arial Narrow" w:hAnsi="Arial Narrow"/>
          <w:w w:val="110"/>
        </w:rPr>
        <w:t>en</w:t>
      </w:r>
      <w:r w:rsidRPr="00E8327A">
        <w:rPr>
          <w:rFonts w:ascii="Arial Narrow" w:hAnsi="Arial Narrow"/>
          <w:spacing w:val="-3"/>
          <w:w w:val="110"/>
        </w:rPr>
        <w:t>vigueur.</w:t>
      </w:r>
    </w:p>
    <w:p w:rsidR="0041255C" w:rsidRPr="00E8327A" w:rsidRDefault="0041255C" w:rsidP="0041255C">
      <w:pPr>
        <w:widowControl w:val="0"/>
        <w:autoSpaceDE w:val="0"/>
        <w:spacing w:after="60" w:line="360" w:lineRule="auto"/>
        <w:ind w:right="95"/>
        <w:jc w:val="both"/>
        <w:rPr>
          <w:rFonts w:ascii="Arial Narrow" w:hAnsi="Arial Narrow"/>
        </w:rPr>
      </w:pPr>
      <w:r w:rsidRPr="00E8327A">
        <w:rPr>
          <w:rFonts w:ascii="Arial Narrow" w:hAnsi="Arial Narrow"/>
        </w:rPr>
        <w:lastRenderedPageBreak/>
        <w:t>4.3. Pour soumissionner par voie électronique via COLEPS ou tout autre moyen de communication électronique indiqué par le Maitre d’Ouvrage Délégué, le candidat ou soumissionnaire doit être enregistré sur ladite plateforme et disposer d’un certificat électronique valide.</w:t>
      </w:r>
    </w:p>
    <w:p w:rsidR="0041255C" w:rsidRPr="00E8327A" w:rsidRDefault="0041255C" w:rsidP="0041255C">
      <w:pPr>
        <w:widowControl w:val="0"/>
        <w:autoSpaceDE w:val="0"/>
        <w:spacing w:after="60" w:line="360" w:lineRule="auto"/>
        <w:ind w:right="-17"/>
        <w:jc w:val="both"/>
        <w:rPr>
          <w:rFonts w:ascii="Arial Narrow" w:hAnsi="Arial Narrow"/>
        </w:rPr>
      </w:pPr>
      <w:bookmarkStart w:id="39" w:name="_Hlk158737155"/>
      <w:r w:rsidRPr="00E8327A">
        <w:rPr>
          <w:rFonts w:ascii="Arial Narrow" w:hAnsi="Arial Narrow"/>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0" w:name="_Hlk523208676"/>
      <w:r w:rsidRPr="00E8327A">
        <w:rPr>
          <w:rFonts w:ascii="Arial Narrow" w:hAnsi="Arial Narrow"/>
        </w:rPr>
        <w:t>.</w:t>
      </w:r>
    </w:p>
    <w:p w:rsidR="0041255C" w:rsidRPr="00E8327A" w:rsidRDefault="0041255C" w:rsidP="0041255C">
      <w:pPr>
        <w:pStyle w:val="RGAOarticles"/>
        <w:rPr>
          <w:rFonts w:ascii="Arial Narrow" w:hAnsi="Arial Narrow"/>
          <w:sz w:val="24"/>
        </w:rPr>
      </w:pPr>
      <w:bookmarkStart w:id="41" w:name="_Toc530307909"/>
      <w:bookmarkStart w:id="42" w:name="_Toc97557030"/>
      <w:bookmarkStart w:id="43" w:name="_Toc163062697"/>
      <w:bookmarkEnd w:id="39"/>
      <w:bookmarkEnd w:id="40"/>
      <w:r w:rsidRPr="00E8327A">
        <w:rPr>
          <w:rFonts w:ascii="Arial Narrow" w:hAnsi="Arial Narrow"/>
          <w:sz w:val="24"/>
        </w:rPr>
        <w:t>Matériaux, matériels, fournitures, équipements et services autorisés</w:t>
      </w:r>
      <w:bookmarkEnd w:id="41"/>
      <w:bookmarkEnd w:id="42"/>
      <w:bookmarkEnd w:id="43"/>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5.1. Les matériaux, les matériels de l’entrepreneur, les fournitures, équipements et services devant être fournis dans le cadre de la lettre commande ne doivent pas provenir le cas échéant, de pays figurant dans la liste prévue dans le RPAO.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5.2. En vertu de l’article 5.1 ci-dessus, le terme “provenir” désigne le lieu où les biens et services poussent, sont extraits, cultivés, produits ou fabriqués, transformés, assemblés ou importés.</w:t>
      </w:r>
    </w:p>
    <w:p w:rsidR="0041255C" w:rsidRPr="00E8327A" w:rsidRDefault="0041255C" w:rsidP="0041255C">
      <w:pPr>
        <w:pStyle w:val="RGAOarticles"/>
        <w:rPr>
          <w:rFonts w:ascii="Arial Narrow" w:hAnsi="Arial Narrow"/>
          <w:sz w:val="24"/>
        </w:rPr>
      </w:pPr>
      <w:bookmarkStart w:id="44" w:name="_Toc530307910"/>
      <w:bookmarkStart w:id="45" w:name="_Toc97557031"/>
      <w:bookmarkStart w:id="46" w:name="_Toc163062698"/>
      <w:r w:rsidRPr="00E8327A">
        <w:rPr>
          <w:rFonts w:ascii="Arial Narrow" w:hAnsi="Arial Narrow"/>
          <w:sz w:val="24"/>
        </w:rPr>
        <w:t>Documents établissant la qualification du Soumissionnaire</w:t>
      </w:r>
      <w:bookmarkEnd w:id="44"/>
      <w:bookmarkEnd w:id="45"/>
      <w:bookmarkEnd w:id="46"/>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6.1. Les soumissionnaires doivent, comme partie intégrante de leur offre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a. produire un pouvoir habilitant le signataire de la soumission à engager le soumissionnaire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41255C" w:rsidRPr="00E8327A" w:rsidRDefault="0041255C" w:rsidP="0041255C">
      <w:pPr>
        <w:widowControl w:val="0"/>
        <w:autoSpaceDE w:val="0"/>
        <w:spacing w:after="60" w:line="360" w:lineRule="auto"/>
        <w:ind w:firstLine="284"/>
        <w:jc w:val="both"/>
        <w:rPr>
          <w:rFonts w:ascii="Arial Narrow" w:hAnsi="Arial Narrow"/>
        </w:rPr>
      </w:pPr>
      <w:r w:rsidRPr="00E8327A">
        <w:rPr>
          <w:rFonts w:ascii="Arial Narrow" w:hAnsi="Arial Narrow"/>
        </w:rPr>
        <w:t>Les informations relatives aux points suivants sont exigées le cas échéant :</w:t>
      </w:r>
    </w:p>
    <w:p w:rsidR="0041255C" w:rsidRPr="00E8327A" w:rsidRDefault="0041255C" w:rsidP="0041255C">
      <w:pPr>
        <w:widowControl w:val="0"/>
        <w:tabs>
          <w:tab w:val="left" w:pos="340"/>
        </w:tabs>
        <w:autoSpaceDE w:val="0"/>
        <w:spacing w:after="60" w:line="360" w:lineRule="auto"/>
        <w:ind w:left="567" w:hanging="283"/>
        <w:jc w:val="both"/>
        <w:rPr>
          <w:rFonts w:ascii="Arial Narrow" w:hAnsi="Arial Narrow"/>
        </w:rPr>
      </w:pPr>
      <w:r w:rsidRPr="00E8327A">
        <w:rPr>
          <w:rFonts w:ascii="Arial Narrow" w:hAnsi="Arial Narrow"/>
        </w:rPr>
        <w:t>i.</w:t>
      </w:r>
      <w:r w:rsidRPr="00E8327A">
        <w:rPr>
          <w:rFonts w:ascii="Arial Narrow" w:hAnsi="Arial Narrow"/>
        </w:rPr>
        <w:tab/>
        <w:t>La production de l’extrait des bilans faisant ressortir le chiffre d’affaires et les résultats ;</w:t>
      </w:r>
    </w:p>
    <w:p w:rsidR="0041255C" w:rsidRPr="00E8327A" w:rsidRDefault="0041255C" w:rsidP="0041255C">
      <w:pPr>
        <w:widowControl w:val="0"/>
        <w:autoSpaceDE w:val="0"/>
        <w:spacing w:after="60" w:line="360" w:lineRule="auto"/>
        <w:ind w:left="567" w:hanging="283"/>
        <w:jc w:val="both"/>
        <w:rPr>
          <w:rFonts w:ascii="Arial Narrow" w:hAnsi="Arial Narrow"/>
        </w:rPr>
      </w:pPr>
      <w:r w:rsidRPr="00E8327A">
        <w:rPr>
          <w:rFonts w:ascii="Arial Narrow" w:hAnsi="Arial Narrow"/>
        </w:rPr>
        <w:t>ii. l’</w:t>
      </w:r>
      <w:r w:rsidRPr="00E8327A">
        <w:rPr>
          <w:rFonts w:ascii="Arial Narrow" w:hAnsi="Arial Narrow"/>
          <w:spacing w:val="2"/>
        </w:rPr>
        <w:t>accè</w:t>
      </w:r>
      <w:r w:rsidRPr="00E8327A">
        <w:rPr>
          <w:rFonts w:ascii="Arial Narrow" w:hAnsi="Arial Narrow"/>
        </w:rPr>
        <w:t xml:space="preserve">s à </w:t>
      </w:r>
      <w:r w:rsidRPr="00E8327A">
        <w:rPr>
          <w:rFonts w:ascii="Arial Narrow" w:hAnsi="Arial Narrow"/>
          <w:spacing w:val="2"/>
        </w:rPr>
        <w:t>un</w:t>
      </w:r>
      <w:r w:rsidRPr="00E8327A">
        <w:rPr>
          <w:rFonts w:ascii="Arial Narrow" w:hAnsi="Arial Narrow"/>
        </w:rPr>
        <w:t xml:space="preserve">e </w:t>
      </w:r>
      <w:r w:rsidRPr="00E8327A">
        <w:rPr>
          <w:rFonts w:ascii="Arial Narrow" w:hAnsi="Arial Narrow"/>
          <w:spacing w:val="2"/>
        </w:rPr>
        <w:t>lign</w:t>
      </w:r>
      <w:r w:rsidRPr="00E8327A">
        <w:rPr>
          <w:rFonts w:ascii="Arial Narrow" w:hAnsi="Arial Narrow"/>
        </w:rPr>
        <w:t xml:space="preserve">e </w:t>
      </w:r>
      <w:r w:rsidRPr="00E8327A">
        <w:rPr>
          <w:rFonts w:ascii="Arial Narrow" w:hAnsi="Arial Narrow"/>
          <w:spacing w:val="2"/>
        </w:rPr>
        <w:t>d</w:t>
      </w:r>
      <w:r w:rsidRPr="00E8327A">
        <w:rPr>
          <w:rFonts w:ascii="Arial Narrow" w:hAnsi="Arial Narrow"/>
        </w:rPr>
        <w:t xml:space="preserve">e </w:t>
      </w:r>
      <w:r w:rsidRPr="00E8327A">
        <w:rPr>
          <w:rFonts w:ascii="Arial Narrow" w:hAnsi="Arial Narrow"/>
          <w:spacing w:val="2"/>
        </w:rPr>
        <w:t>crédi</w:t>
      </w:r>
      <w:r w:rsidRPr="00E8327A">
        <w:rPr>
          <w:rFonts w:ascii="Arial Narrow" w:hAnsi="Arial Narrow"/>
        </w:rPr>
        <w:t xml:space="preserve">t </w:t>
      </w:r>
      <w:r w:rsidRPr="00E8327A">
        <w:rPr>
          <w:rFonts w:ascii="Arial Narrow" w:hAnsi="Arial Narrow"/>
          <w:spacing w:val="2"/>
        </w:rPr>
        <w:t>o</w:t>
      </w:r>
      <w:r w:rsidRPr="00E8327A">
        <w:rPr>
          <w:rFonts w:ascii="Arial Narrow" w:hAnsi="Arial Narrow"/>
        </w:rPr>
        <w:t>u d’autres ressources financières ;</w:t>
      </w:r>
    </w:p>
    <w:p w:rsidR="0041255C" w:rsidRPr="00E8327A" w:rsidRDefault="0041255C" w:rsidP="0041255C">
      <w:pPr>
        <w:widowControl w:val="0"/>
        <w:autoSpaceDE w:val="0"/>
        <w:spacing w:after="60" w:line="360" w:lineRule="auto"/>
        <w:ind w:left="567" w:hanging="283"/>
        <w:jc w:val="both"/>
        <w:rPr>
          <w:rFonts w:ascii="Arial Narrow" w:hAnsi="Arial Narrow"/>
        </w:rPr>
      </w:pPr>
      <w:r w:rsidRPr="00E8327A">
        <w:rPr>
          <w:rFonts w:ascii="Arial Narrow" w:hAnsi="Arial Narrow"/>
        </w:rPr>
        <w:t xml:space="preserve">iii. </w:t>
      </w:r>
      <w:r w:rsidRPr="00E8327A">
        <w:rPr>
          <w:rFonts w:ascii="Arial Narrow" w:hAnsi="Arial Narrow"/>
          <w:spacing w:val="5"/>
        </w:rPr>
        <w:t>Le</w:t>
      </w:r>
      <w:r w:rsidRPr="00E8327A">
        <w:rPr>
          <w:rFonts w:ascii="Arial Narrow" w:hAnsi="Arial Narrow"/>
        </w:rPr>
        <w:t xml:space="preserve">s </w:t>
      </w:r>
      <w:r w:rsidRPr="00E8327A">
        <w:rPr>
          <w:rFonts w:ascii="Arial Narrow" w:hAnsi="Arial Narrow"/>
          <w:spacing w:val="5"/>
        </w:rPr>
        <w:t xml:space="preserve">marchés exécutés ; </w:t>
      </w:r>
    </w:p>
    <w:p w:rsidR="0041255C" w:rsidRPr="00E8327A" w:rsidRDefault="0041255C" w:rsidP="0041255C">
      <w:pPr>
        <w:widowControl w:val="0"/>
        <w:autoSpaceDE w:val="0"/>
        <w:spacing w:after="60" w:line="360" w:lineRule="auto"/>
        <w:ind w:left="567" w:hanging="283"/>
        <w:jc w:val="both"/>
        <w:rPr>
          <w:rFonts w:ascii="Arial Narrow" w:hAnsi="Arial Narrow"/>
        </w:rPr>
      </w:pPr>
      <w:r w:rsidRPr="00E8327A">
        <w:rPr>
          <w:rFonts w:ascii="Arial Narrow" w:hAnsi="Arial Narrow"/>
        </w:rPr>
        <w:t xml:space="preserve">iv. la liste du personnel clé ; </w:t>
      </w:r>
    </w:p>
    <w:p w:rsidR="0041255C" w:rsidRPr="00E8327A" w:rsidRDefault="0041255C" w:rsidP="0041255C">
      <w:pPr>
        <w:widowControl w:val="0"/>
        <w:autoSpaceDE w:val="0"/>
        <w:spacing w:after="60" w:line="360" w:lineRule="auto"/>
        <w:ind w:left="567" w:hanging="283"/>
        <w:jc w:val="both"/>
        <w:rPr>
          <w:rFonts w:ascii="Arial Narrow" w:hAnsi="Arial Narrow"/>
        </w:rPr>
      </w:pPr>
      <w:r w:rsidRPr="00E8327A">
        <w:rPr>
          <w:rFonts w:ascii="Arial Narrow" w:hAnsi="Arial Narrow"/>
        </w:rPr>
        <w:t>v. La disponibilité du matériel indispensable ;</w:t>
      </w:r>
    </w:p>
    <w:p w:rsidR="0041255C" w:rsidRPr="00E8327A" w:rsidRDefault="0041255C" w:rsidP="0041255C">
      <w:pPr>
        <w:widowControl w:val="0"/>
        <w:autoSpaceDE w:val="0"/>
        <w:spacing w:after="60" w:line="360" w:lineRule="auto"/>
        <w:ind w:left="567" w:hanging="283"/>
        <w:jc w:val="both"/>
        <w:rPr>
          <w:rFonts w:ascii="Arial Narrow" w:hAnsi="Arial Narrow"/>
        </w:rPr>
      </w:pPr>
      <w:r w:rsidRPr="00E8327A">
        <w:rPr>
          <w:rFonts w:ascii="Arial Narrow" w:hAnsi="Arial Narrow"/>
        </w:rPr>
        <w:t>vi. Le certificat de catégorisation pour les prestataires de BTP, le cas échéant.</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6.2. </w:t>
      </w:r>
      <w:r w:rsidRPr="00E8327A">
        <w:rPr>
          <w:rFonts w:ascii="Arial Narrow" w:hAnsi="Arial Narrow"/>
          <w:spacing w:val="4"/>
        </w:rPr>
        <w:t>Le</w:t>
      </w:r>
      <w:r w:rsidRPr="00E8327A">
        <w:rPr>
          <w:rFonts w:ascii="Arial Narrow" w:hAnsi="Arial Narrow"/>
        </w:rPr>
        <w:t xml:space="preserve">s </w:t>
      </w:r>
      <w:r w:rsidRPr="00E8327A">
        <w:rPr>
          <w:rFonts w:ascii="Arial Narrow" w:hAnsi="Arial Narrow"/>
          <w:spacing w:val="4"/>
        </w:rPr>
        <w:t>soumission</w:t>
      </w:r>
      <w:r w:rsidRPr="00E8327A">
        <w:rPr>
          <w:rFonts w:ascii="Arial Narrow" w:hAnsi="Arial Narrow"/>
        </w:rPr>
        <w:t xml:space="preserve">s </w:t>
      </w:r>
      <w:r w:rsidRPr="00E8327A">
        <w:rPr>
          <w:rFonts w:ascii="Arial Narrow" w:hAnsi="Arial Narrow"/>
          <w:spacing w:val="4"/>
        </w:rPr>
        <w:t>présentée</w:t>
      </w:r>
      <w:r w:rsidRPr="00E8327A">
        <w:rPr>
          <w:rFonts w:ascii="Arial Narrow" w:hAnsi="Arial Narrow"/>
        </w:rPr>
        <w:t xml:space="preserve">s </w:t>
      </w:r>
      <w:r w:rsidRPr="00E8327A">
        <w:rPr>
          <w:rFonts w:ascii="Arial Narrow" w:hAnsi="Arial Narrow"/>
          <w:spacing w:val="4"/>
        </w:rPr>
        <w:t>pa</w:t>
      </w:r>
      <w:r w:rsidRPr="00E8327A">
        <w:rPr>
          <w:rFonts w:ascii="Arial Narrow" w:hAnsi="Arial Narrow"/>
        </w:rPr>
        <w:t xml:space="preserve">r </w:t>
      </w:r>
      <w:r w:rsidRPr="00E8327A">
        <w:rPr>
          <w:rFonts w:ascii="Arial Narrow" w:hAnsi="Arial Narrow"/>
          <w:spacing w:val="4"/>
        </w:rPr>
        <w:t>deu</w:t>
      </w:r>
      <w:r w:rsidRPr="00E8327A">
        <w:rPr>
          <w:rFonts w:ascii="Arial Narrow" w:hAnsi="Arial Narrow"/>
        </w:rPr>
        <w:t xml:space="preserve">x </w:t>
      </w:r>
      <w:r w:rsidRPr="00E8327A">
        <w:rPr>
          <w:rFonts w:ascii="Arial Narrow" w:hAnsi="Arial Narrow"/>
          <w:spacing w:val="4"/>
        </w:rPr>
        <w:t xml:space="preserve">ou </w:t>
      </w:r>
      <w:r w:rsidRPr="00E8327A">
        <w:rPr>
          <w:rFonts w:ascii="Arial Narrow" w:hAnsi="Arial Narrow"/>
        </w:rPr>
        <w:t>plusieurs entrepreneurs groupés (co-traitance) doivent satisfaire aux conditions suivantes :</w:t>
      </w:r>
    </w:p>
    <w:p w:rsidR="0041255C" w:rsidRPr="00E8327A" w:rsidRDefault="0041255C" w:rsidP="0041255C">
      <w:pPr>
        <w:widowControl w:val="0"/>
        <w:tabs>
          <w:tab w:val="left" w:pos="1160"/>
          <w:tab w:val="left" w:pos="1980"/>
          <w:tab w:val="left" w:pos="2900"/>
          <w:tab w:val="left" w:pos="3600"/>
          <w:tab w:val="left" w:pos="4700"/>
        </w:tabs>
        <w:autoSpaceDE w:val="0"/>
        <w:spacing w:after="60" w:line="360" w:lineRule="auto"/>
        <w:ind w:left="851" w:hanging="284"/>
        <w:jc w:val="both"/>
        <w:rPr>
          <w:rFonts w:ascii="Arial Narrow" w:hAnsi="Arial Narrow"/>
        </w:rPr>
      </w:pPr>
      <w:r w:rsidRPr="00E8327A">
        <w:rPr>
          <w:rFonts w:ascii="Arial Narrow" w:hAnsi="Arial Narrow"/>
        </w:rPr>
        <w:t xml:space="preserve">a. </w:t>
      </w:r>
      <w:r w:rsidRPr="00E8327A">
        <w:rPr>
          <w:rFonts w:ascii="Arial Narrow" w:hAnsi="Arial Narrow"/>
          <w:spacing w:val="5"/>
        </w:rPr>
        <w:t>L’offr</w:t>
      </w:r>
      <w:r w:rsidRPr="00E8327A">
        <w:rPr>
          <w:rFonts w:ascii="Arial Narrow" w:hAnsi="Arial Narrow"/>
        </w:rPr>
        <w:t xml:space="preserve">e </w:t>
      </w:r>
      <w:r w:rsidRPr="00E8327A">
        <w:rPr>
          <w:rFonts w:ascii="Arial Narrow" w:hAnsi="Arial Narrow"/>
          <w:spacing w:val="5"/>
        </w:rPr>
        <w:t>devr</w:t>
      </w:r>
      <w:r w:rsidRPr="00E8327A">
        <w:rPr>
          <w:rFonts w:ascii="Arial Narrow" w:hAnsi="Arial Narrow"/>
        </w:rPr>
        <w:t xml:space="preserve">a </w:t>
      </w:r>
      <w:r w:rsidRPr="00E8327A">
        <w:rPr>
          <w:rFonts w:ascii="Arial Narrow" w:hAnsi="Arial Narrow"/>
          <w:spacing w:val="5"/>
        </w:rPr>
        <w:t>inclur</w:t>
      </w:r>
      <w:r w:rsidRPr="00E8327A">
        <w:rPr>
          <w:rFonts w:ascii="Arial Narrow" w:hAnsi="Arial Narrow"/>
        </w:rPr>
        <w:t xml:space="preserve">e </w:t>
      </w:r>
      <w:r w:rsidRPr="00E8327A">
        <w:rPr>
          <w:rFonts w:ascii="Arial Narrow" w:hAnsi="Arial Narrow"/>
          <w:spacing w:val="5"/>
        </w:rPr>
        <w:t>pou</w:t>
      </w:r>
      <w:r w:rsidRPr="00E8327A">
        <w:rPr>
          <w:rFonts w:ascii="Arial Narrow" w:hAnsi="Arial Narrow"/>
        </w:rPr>
        <w:t xml:space="preserve">r </w:t>
      </w:r>
      <w:r w:rsidRPr="00E8327A">
        <w:rPr>
          <w:rFonts w:ascii="Arial Narrow" w:hAnsi="Arial Narrow"/>
          <w:spacing w:val="5"/>
        </w:rPr>
        <w:t>chacun</w:t>
      </w:r>
      <w:r w:rsidRPr="00E8327A">
        <w:rPr>
          <w:rFonts w:ascii="Arial Narrow" w:hAnsi="Arial Narrow"/>
        </w:rPr>
        <w:t xml:space="preserve">e </w:t>
      </w:r>
      <w:r w:rsidRPr="00E8327A">
        <w:rPr>
          <w:rFonts w:ascii="Arial Narrow" w:hAnsi="Arial Narrow"/>
          <w:spacing w:val="5"/>
        </w:rPr>
        <w:t xml:space="preserve">des </w:t>
      </w:r>
      <w:r w:rsidRPr="00E8327A">
        <w:rPr>
          <w:rFonts w:ascii="Arial Narrow" w:hAnsi="Arial Narrow"/>
        </w:rPr>
        <w:t xml:space="preserve">entreprises, tous les renseignements énumérés à l’article 6.1 ci-dessus. Le RPAO devra préciser les informations à fournir par le groupement </w:t>
      </w:r>
      <w:r w:rsidRPr="00E8327A">
        <w:rPr>
          <w:rFonts w:ascii="Arial Narrow" w:hAnsi="Arial Narrow"/>
          <w:spacing w:val="5"/>
        </w:rPr>
        <w:t>e</w:t>
      </w:r>
      <w:r w:rsidRPr="00E8327A">
        <w:rPr>
          <w:rFonts w:ascii="Arial Narrow" w:hAnsi="Arial Narrow"/>
        </w:rPr>
        <w:t xml:space="preserve">t </w:t>
      </w:r>
      <w:r w:rsidRPr="00E8327A">
        <w:rPr>
          <w:rFonts w:ascii="Arial Narrow" w:hAnsi="Arial Narrow"/>
          <w:spacing w:val="5"/>
        </w:rPr>
        <w:t>celle</w:t>
      </w:r>
      <w:r w:rsidRPr="00E8327A">
        <w:rPr>
          <w:rFonts w:ascii="Arial Narrow" w:hAnsi="Arial Narrow"/>
        </w:rPr>
        <w:t xml:space="preserve">s à </w:t>
      </w:r>
      <w:r w:rsidRPr="00E8327A">
        <w:rPr>
          <w:rFonts w:ascii="Arial Narrow" w:hAnsi="Arial Narrow"/>
          <w:spacing w:val="5"/>
        </w:rPr>
        <w:t>fourni</w:t>
      </w:r>
      <w:r w:rsidRPr="00E8327A">
        <w:rPr>
          <w:rFonts w:ascii="Arial Narrow" w:hAnsi="Arial Narrow"/>
        </w:rPr>
        <w:t xml:space="preserve">r </w:t>
      </w:r>
      <w:r w:rsidRPr="00E8327A">
        <w:rPr>
          <w:rFonts w:ascii="Arial Narrow" w:hAnsi="Arial Narrow"/>
          <w:spacing w:val="5"/>
        </w:rPr>
        <w:t>pa</w:t>
      </w:r>
      <w:r w:rsidRPr="00E8327A">
        <w:rPr>
          <w:rFonts w:ascii="Arial Narrow" w:hAnsi="Arial Narrow"/>
        </w:rPr>
        <w:t xml:space="preserve">r </w:t>
      </w:r>
      <w:r w:rsidRPr="00E8327A">
        <w:rPr>
          <w:rFonts w:ascii="Arial Narrow" w:hAnsi="Arial Narrow"/>
          <w:spacing w:val="5"/>
        </w:rPr>
        <w:t>chaqu</w:t>
      </w:r>
      <w:r w:rsidRPr="00E8327A">
        <w:rPr>
          <w:rFonts w:ascii="Arial Narrow" w:hAnsi="Arial Narrow"/>
        </w:rPr>
        <w:t xml:space="preserve">e </w:t>
      </w:r>
      <w:r w:rsidRPr="00E8327A">
        <w:rPr>
          <w:rFonts w:ascii="Arial Narrow" w:hAnsi="Arial Narrow"/>
          <w:spacing w:val="5"/>
        </w:rPr>
        <w:t>membr</w:t>
      </w:r>
      <w:r w:rsidRPr="00E8327A">
        <w:rPr>
          <w:rFonts w:ascii="Arial Narrow" w:hAnsi="Arial Narrow"/>
        </w:rPr>
        <w:t xml:space="preserve">e </w:t>
      </w:r>
      <w:r w:rsidRPr="00E8327A">
        <w:rPr>
          <w:rFonts w:ascii="Arial Narrow" w:hAnsi="Arial Narrow"/>
          <w:spacing w:val="5"/>
        </w:rPr>
        <w:t xml:space="preserve">du </w:t>
      </w:r>
      <w:r w:rsidRPr="00E8327A">
        <w:rPr>
          <w:rFonts w:ascii="Arial Narrow" w:hAnsi="Arial Narrow"/>
        </w:rPr>
        <w:t>groupement ;</w:t>
      </w:r>
    </w:p>
    <w:p w:rsidR="0041255C" w:rsidRPr="00E8327A" w:rsidRDefault="0041255C" w:rsidP="0041255C">
      <w:pPr>
        <w:widowControl w:val="0"/>
        <w:autoSpaceDE w:val="0"/>
        <w:spacing w:after="60" w:line="360" w:lineRule="auto"/>
        <w:ind w:left="851" w:hanging="284"/>
        <w:jc w:val="both"/>
        <w:rPr>
          <w:rFonts w:ascii="Arial Narrow" w:hAnsi="Arial Narrow"/>
        </w:rPr>
      </w:pPr>
      <w:r w:rsidRPr="00E8327A">
        <w:rPr>
          <w:rFonts w:ascii="Arial Narrow" w:hAnsi="Arial Narrow"/>
        </w:rPr>
        <w:t xml:space="preserve">b. L’offre et la lettre commande doivent être signées de façon à obliger tous les membres du </w:t>
      </w:r>
      <w:r w:rsidRPr="00E8327A">
        <w:rPr>
          <w:rFonts w:ascii="Arial Narrow" w:hAnsi="Arial Narrow"/>
        </w:rPr>
        <w:lastRenderedPageBreak/>
        <w:t>groupement ;</w:t>
      </w:r>
    </w:p>
    <w:p w:rsidR="0041255C" w:rsidRPr="00E8327A" w:rsidRDefault="0041255C" w:rsidP="0041255C">
      <w:pPr>
        <w:widowControl w:val="0"/>
        <w:autoSpaceDE w:val="0"/>
        <w:spacing w:after="60" w:line="360" w:lineRule="auto"/>
        <w:ind w:left="851" w:hanging="284"/>
        <w:jc w:val="both"/>
        <w:rPr>
          <w:rFonts w:ascii="Arial Narrow" w:hAnsi="Arial Narrow"/>
        </w:rPr>
      </w:pPr>
      <w:r w:rsidRPr="00E8327A">
        <w:rPr>
          <w:rFonts w:ascii="Arial Narrow" w:hAnsi="Arial Narrow"/>
        </w:rPr>
        <w:t>c. La nature du groupement (conjoint ou solidaire tel que requis dans le RPAO) doit être précisée et justifiée par la production d’une copie de l’accord de groupement en bonne et due forme ;</w:t>
      </w:r>
    </w:p>
    <w:p w:rsidR="0041255C" w:rsidRPr="00E8327A" w:rsidRDefault="0041255C" w:rsidP="0041255C">
      <w:pPr>
        <w:widowControl w:val="0"/>
        <w:autoSpaceDE w:val="0"/>
        <w:spacing w:after="60" w:line="360" w:lineRule="auto"/>
        <w:ind w:left="851" w:hanging="284"/>
        <w:jc w:val="both"/>
        <w:rPr>
          <w:rFonts w:ascii="Arial Narrow" w:hAnsi="Arial Narrow"/>
        </w:rPr>
      </w:pPr>
      <w:r w:rsidRPr="00E8327A">
        <w:rPr>
          <w:rFonts w:ascii="Arial Narrow" w:hAnsi="Arial Narrow"/>
        </w:rPr>
        <w:t>d. Le membre du groupement désigné comme mandataire, représentera l’ensemble des entreprises vis à vis du Maître d’Ouvrage Délégué pour l’exécution de la lettre commande ;</w:t>
      </w:r>
    </w:p>
    <w:p w:rsidR="0041255C" w:rsidRPr="00E8327A" w:rsidRDefault="0041255C" w:rsidP="0041255C">
      <w:pPr>
        <w:widowControl w:val="0"/>
        <w:autoSpaceDE w:val="0"/>
        <w:spacing w:after="60" w:line="360" w:lineRule="auto"/>
        <w:ind w:left="851" w:hanging="284"/>
        <w:jc w:val="both"/>
        <w:rPr>
          <w:rFonts w:ascii="Arial Narrow" w:hAnsi="Arial Narrow"/>
        </w:rPr>
      </w:pPr>
      <w:r w:rsidRPr="00E8327A">
        <w:rPr>
          <w:rFonts w:ascii="Arial Narrow" w:hAnsi="Arial Narrow"/>
        </w:rPr>
        <w:t xml:space="preserve">e. En cas de groupement solidaire, les co-traitants se répartissent les paiements, qui sont effectués par le Maître d’Ouvrage Délégué dans un compte unique. En cas de groupement conjoint, les tâches de chaque membre doivent être précisées et chaque entreprise est payée par le Maître d’Ouvrage Délégué dans son propre compte. </w:t>
      </w:r>
    </w:p>
    <w:p w:rsidR="0041255C" w:rsidRPr="00E8327A" w:rsidRDefault="0041255C" w:rsidP="0041255C">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rPr>
      </w:pPr>
      <w:r w:rsidRPr="00E8327A">
        <w:rPr>
          <w:rFonts w:ascii="Arial Narrow" w:hAnsi="Arial Narrow"/>
        </w:rPr>
        <w:t>6.3. Les soumissionnaires doivent également présenter des propositions suffisamment détaillées pour démontrer, qu’elles sont conformes aux spécifications techniques et aux délais d’exécution visés dans le RPAO.</w:t>
      </w:r>
    </w:p>
    <w:p w:rsidR="0041255C" w:rsidRPr="00E8327A" w:rsidRDefault="0041255C" w:rsidP="0041255C">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rPr>
      </w:pPr>
      <w:r w:rsidRPr="00E8327A">
        <w:rPr>
          <w:rFonts w:ascii="Arial Narrow" w:hAnsi="Arial Narrow"/>
        </w:rPr>
        <w:t xml:space="preserve">6.4. Les soumissionnaires, qui sollicitent le bénéfice d’une marge de préférence, doivent fournir </w:t>
      </w:r>
      <w:r w:rsidRPr="00E8327A">
        <w:rPr>
          <w:rFonts w:ascii="Arial Narrow" w:hAnsi="Arial Narrow"/>
          <w:spacing w:val="2"/>
        </w:rPr>
        <w:t>tou</w:t>
      </w:r>
      <w:r w:rsidRPr="00E8327A">
        <w:rPr>
          <w:rFonts w:ascii="Arial Narrow" w:hAnsi="Arial Narrow"/>
        </w:rPr>
        <w:t xml:space="preserve">s </w:t>
      </w:r>
      <w:r w:rsidRPr="00E8327A">
        <w:rPr>
          <w:rFonts w:ascii="Arial Narrow" w:hAnsi="Arial Narrow"/>
          <w:spacing w:val="2"/>
        </w:rPr>
        <w:t>le</w:t>
      </w:r>
      <w:r w:rsidRPr="00E8327A">
        <w:rPr>
          <w:rFonts w:ascii="Arial Narrow" w:hAnsi="Arial Narrow"/>
        </w:rPr>
        <w:t xml:space="preserve">s </w:t>
      </w:r>
      <w:r w:rsidRPr="00E8327A">
        <w:rPr>
          <w:rFonts w:ascii="Arial Narrow" w:hAnsi="Arial Narrow"/>
          <w:spacing w:val="2"/>
        </w:rPr>
        <w:t>renseignement</w:t>
      </w:r>
      <w:r w:rsidRPr="00E8327A">
        <w:rPr>
          <w:rFonts w:ascii="Arial Narrow" w:hAnsi="Arial Narrow"/>
        </w:rPr>
        <w:t xml:space="preserve">s </w:t>
      </w:r>
      <w:r w:rsidRPr="00E8327A">
        <w:rPr>
          <w:rFonts w:ascii="Arial Narrow" w:hAnsi="Arial Narrow"/>
          <w:spacing w:val="2"/>
        </w:rPr>
        <w:t>nécessaire</w:t>
      </w:r>
      <w:r w:rsidRPr="00E8327A">
        <w:rPr>
          <w:rFonts w:ascii="Arial Narrow" w:hAnsi="Arial Narrow"/>
        </w:rPr>
        <w:t xml:space="preserve">s </w:t>
      </w:r>
      <w:r w:rsidRPr="00E8327A">
        <w:rPr>
          <w:rFonts w:ascii="Arial Narrow" w:hAnsi="Arial Narrow"/>
          <w:spacing w:val="2"/>
        </w:rPr>
        <w:t xml:space="preserve">pour </w:t>
      </w:r>
      <w:r w:rsidRPr="00E8327A">
        <w:rPr>
          <w:rFonts w:ascii="Arial Narrow" w:hAnsi="Arial Narrow"/>
        </w:rPr>
        <w:t>prouver, qu’ils satisfont aux critères d’éligibilité décrits à l’article 33 du RGAO.</w:t>
      </w:r>
    </w:p>
    <w:p w:rsidR="0041255C" w:rsidRPr="00E8327A" w:rsidRDefault="0041255C" w:rsidP="0041255C">
      <w:pPr>
        <w:pStyle w:val="RGAOarticles"/>
        <w:rPr>
          <w:rFonts w:ascii="Arial Narrow" w:hAnsi="Arial Narrow"/>
          <w:sz w:val="24"/>
        </w:rPr>
      </w:pPr>
      <w:bookmarkStart w:id="47" w:name="_Toc530307911"/>
      <w:bookmarkStart w:id="48" w:name="_Toc97557032"/>
      <w:bookmarkStart w:id="49" w:name="_Toc163062699"/>
      <w:r w:rsidRPr="00E8327A">
        <w:rPr>
          <w:rFonts w:ascii="Arial Narrow" w:hAnsi="Arial Narrow"/>
          <w:sz w:val="24"/>
        </w:rPr>
        <w:t>Visite du site des travaux</w:t>
      </w:r>
      <w:bookmarkEnd w:id="47"/>
      <w:bookmarkEnd w:id="48"/>
      <w:bookmarkEnd w:id="49"/>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41255C" w:rsidRPr="00E8327A" w:rsidRDefault="0041255C" w:rsidP="0041255C">
      <w:pPr>
        <w:widowControl w:val="0"/>
        <w:tabs>
          <w:tab w:val="left" w:pos="1100"/>
          <w:tab w:val="left" w:pos="2100"/>
          <w:tab w:val="left" w:pos="3520"/>
          <w:tab w:val="left" w:pos="4900"/>
        </w:tabs>
        <w:autoSpaceDE w:val="0"/>
        <w:spacing w:after="60" w:line="360" w:lineRule="auto"/>
        <w:jc w:val="both"/>
        <w:rPr>
          <w:rFonts w:ascii="Arial Narrow" w:hAnsi="Arial Narrow"/>
        </w:rPr>
      </w:pPr>
      <w:r w:rsidRPr="00E8327A">
        <w:rPr>
          <w:rFonts w:ascii="Arial Narrow" w:hAnsi="Arial Narrow"/>
        </w:rPr>
        <w:t xml:space="preserve">7.2. Le Maître d’Ouvrage Délégué </w:t>
      </w:r>
      <w:r w:rsidRPr="00E8327A">
        <w:rPr>
          <w:rFonts w:ascii="Arial Narrow" w:hAnsi="Arial Narrow"/>
          <w:spacing w:val="5"/>
        </w:rPr>
        <w:t xml:space="preserve">est tenu d’autoriser le </w:t>
      </w:r>
      <w:r w:rsidRPr="00E8327A">
        <w:rPr>
          <w:rFonts w:ascii="Arial Narrow" w:hAnsi="Arial Narrow"/>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E8327A">
        <w:rPr>
          <w:rFonts w:ascii="Arial Narrow" w:hAnsi="Arial Narrow"/>
          <w:spacing w:val="5"/>
        </w:rPr>
        <w:t xml:space="preserve">le Maître d’Ouvrage Délégué </w:t>
      </w:r>
      <w:r w:rsidRPr="00E8327A">
        <w:rPr>
          <w:rFonts w:ascii="Arial Narrow" w:hAnsi="Arial Narrow"/>
        </w:rPr>
        <w:t>de toute responsabilité pouvant en résulter.</w:t>
      </w:r>
    </w:p>
    <w:p w:rsidR="0041255C" w:rsidRPr="00E8327A" w:rsidRDefault="0041255C" w:rsidP="0041255C">
      <w:pPr>
        <w:widowControl w:val="0"/>
        <w:tabs>
          <w:tab w:val="left" w:pos="1100"/>
          <w:tab w:val="left" w:pos="2100"/>
          <w:tab w:val="left" w:pos="3520"/>
          <w:tab w:val="left" w:pos="4900"/>
        </w:tabs>
        <w:autoSpaceDE w:val="0"/>
        <w:spacing w:after="60" w:line="360" w:lineRule="auto"/>
        <w:jc w:val="both"/>
        <w:rPr>
          <w:rFonts w:ascii="Arial Narrow" w:hAnsi="Arial Narrow"/>
        </w:rPr>
      </w:pPr>
      <w:r w:rsidRPr="00E8327A">
        <w:rPr>
          <w:rFonts w:ascii="Arial Narrow" w:hAnsi="Arial Narrow"/>
          <w:spacing w:val="5"/>
        </w:rPr>
        <w:t xml:space="preserve">       Le soumissionnaire demeure </w:t>
      </w:r>
      <w:r w:rsidRPr="00E8327A">
        <w:rPr>
          <w:rFonts w:ascii="Arial Narrow" w:hAnsi="Arial Narrow"/>
        </w:rPr>
        <w:t>responsable des accidents mortels ou corporels, des pertes ou dommages matériels, coûts et frais encourus du fait de cette visite.</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7.3. Le Maître d’Ouvrage Délégué peut organiser une visite du site des travaux au moment de la réunion </w:t>
      </w:r>
      <w:r w:rsidRPr="00E8327A">
        <w:rPr>
          <w:rFonts w:ascii="Arial Narrow" w:hAnsi="Arial Narrow"/>
          <w:spacing w:val="5"/>
        </w:rPr>
        <w:t>préparatoir</w:t>
      </w:r>
      <w:r w:rsidRPr="00E8327A">
        <w:rPr>
          <w:rFonts w:ascii="Arial Narrow" w:hAnsi="Arial Narrow"/>
        </w:rPr>
        <w:t xml:space="preserve">e à </w:t>
      </w:r>
      <w:r w:rsidRPr="00E8327A">
        <w:rPr>
          <w:rFonts w:ascii="Arial Narrow" w:hAnsi="Arial Narrow"/>
          <w:spacing w:val="5"/>
        </w:rPr>
        <w:t>l’établissemen</w:t>
      </w:r>
      <w:r w:rsidRPr="00E8327A">
        <w:rPr>
          <w:rFonts w:ascii="Arial Narrow" w:hAnsi="Arial Narrow"/>
        </w:rPr>
        <w:t xml:space="preserve">t </w:t>
      </w:r>
      <w:r w:rsidRPr="00E8327A">
        <w:rPr>
          <w:rFonts w:ascii="Arial Narrow" w:hAnsi="Arial Narrow"/>
          <w:spacing w:val="5"/>
        </w:rPr>
        <w:t>de</w:t>
      </w:r>
      <w:r w:rsidRPr="00E8327A">
        <w:rPr>
          <w:rFonts w:ascii="Arial Narrow" w:hAnsi="Arial Narrow"/>
        </w:rPr>
        <w:t xml:space="preserve">s </w:t>
      </w:r>
      <w:r w:rsidRPr="00E8327A">
        <w:rPr>
          <w:rFonts w:ascii="Arial Narrow" w:hAnsi="Arial Narrow"/>
          <w:spacing w:val="5"/>
        </w:rPr>
        <w:t xml:space="preserve">offres </w:t>
      </w:r>
      <w:r w:rsidRPr="00E8327A">
        <w:rPr>
          <w:rFonts w:ascii="Arial Narrow" w:hAnsi="Arial Narrow"/>
        </w:rPr>
        <w:t>mentionnées à l’article 19 du RGAO.</w:t>
      </w:r>
    </w:p>
    <w:p w:rsidR="0041255C" w:rsidRPr="00E8327A" w:rsidRDefault="0041255C" w:rsidP="0041255C">
      <w:pPr>
        <w:pStyle w:val="RGAOpartie"/>
        <w:rPr>
          <w:rFonts w:ascii="Arial Narrow" w:hAnsi="Arial Narrow"/>
          <w:sz w:val="24"/>
        </w:rPr>
      </w:pPr>
      <w:bookmarkStart w:id="50" w:name="_Toc530307912"/>
      <w:bookmarkStart w:id="51" w:name="_Toc97557033"/>
      <w:bookmarkStart w:id="52" w:name="_Toc163062700"/>
      <w:r w:rsidRPr="00E8327A">
        <w:rPr>
          <w:rFonts w:ascii="Arial Narrow" w:hAnsi="Arial Narrow"/>
          <w:sz w:val="24"/>
        </w:rPr>
        <w:t>Dossier d’Appel d’Offres</w:t>
      </w:r>
      <w:bookmarkEnd w:id="50"/>
      <w:bookmarkEnd w:id="51"/>
      <w:bookmarkEnd w:id="52"/>
    </w:p>
    <w:p w:rsidR="0041255C" w:rsidRPr="00E8327A" w:rsidRDefault="0041255C" w:rsidP="0041255C">
      <w:pPr>
        <w:pStyle w:val="RGAOarticles"/>
        <w:rPr>
          <w:rFonts w:ascii="Arial Narrow" w:hAnsi="Arial Narrow"/>
          <w:sz w:val="24"/>
        </w:rPr>
      </w:pPr>
      <w:bookmarkStart w:id="53" w:name="_Toc530307913"/>
      <w:bookmarkStart w:id="54" w:name="_Toc97557034"/>
      <w:bookmarkStart w:id="55" w:name="_Toc163062701"/>
      <w:r w:rsidRPr="00E8327A">
        <w:rPr>
          <w:rFonts w:ascii="Arial Narrow" w:hAnsi="Arial Narrow"/>
          <w:sz w:val="24"/>
        </w:rPr>
        <w:t>Contenu du Dossier d’Appel d’Offres</w:t>
      </w:r>
      <w:bookmarkEnd w:id="53"/>
      <w:bookmarkEnd w:id="54"/>
      <w:bookmarkEnd w:id="55"/>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b/>
        </w:rPr>
        <w:t>8.1.</w:t>
      </w:r>
      <w:r w:rsidRPr="00E8327A">
        <w:rPr>
          <w:rFonts w:ascii="Arial Narrow" w:hAnsi="Arial Narrow"/>
        </w:rPr>
        <w:t xml:space="preserve"> Le Dossier d’Appel d’Offres décrit les travaux faisant l’objet de la lettre commande, fixe les procédures de </w:t>
      </w:r>
      <w:r w:rsidRPr="00E8327A">
        <w:rPr>
          <w:rFonts w:ascii="Arial Narrow" w:hAnsi="Arial Narrow"/>
        </w:rPr>
        <w:lastRenderedPageBreak/>
        <w:t xml:space="preserve">consultation des entreprises et précise les conditions de la lettre commande. Outre, le(s) additif(s) </w:t>
      </w:r>
      <w:r w:rsidRPr="00E8327A">
        <w:rPr>
          <w:rFonts w:ascii="Arial Narrow" w:hAnsi="Arial Narrow"/>
          <w:spacing w:val="5"/>
        </w:rPr>
        <w:t>publié(s</w:t>
      </w:r>
      <w:r w:rsidRPr="00E8327A">
        <w:rPr>
          <w:rFonts w:ascii="Arial Narrow" w:hAnsi="Arial Narrow"/>
        </w:rPr>
        <w:t xml:space="preserve">) </w:t>
      </w:r>
      <w:r w:rsidRPr="00E8327A">
        <w:rPr>
          <w:rFonts w:ascii="Arial Narrow" w:hAnsi="Arial Narrow"/>
          <w:spacing w:val="5"/>
        </w:rPr>
        <w:t>conformémen</w:t>
      </w:r>
      <w:r w:rsidRPr="00E8327A">
        <w:rPr>
          <w:rFonts w:ascii="Arial Narrow" w:hAnsi="Arial Narrow"/>
        </w:rPr>
        <w:t xml:space="preserve">t à </w:t>
      </w:r>
      <w:r w:rsidRPr="00E8327A">
        <w:rPr>
          <w:rFonts w:ascii="Arial Narrow" w:hAnsi="Arial Narrow"/>
          <w:spacing w:val="5"/>
        </w:rPr>
        <w:t>l’articl</w:t>
      </w:r>
      <w:r w:rsidRPr="00E8327A">
        <w:rPr>
          <w:rFonts w:ascii="Arial Narrow" w:hAnsi="Arial Narrow"/>
        </w:rPr>
        <w:t xml:space="preserve">e </w:t>
      </w:r>
      <w:r w:rsidRPr="00E8327A">
        <w:rPr>
          <w:rFonts w:ascii="Arial Narrow" w:hAnsi="Arial Narrow"/>
          <w:spacing w:val="5"/>
        </w:rPr>
        <w:t>1</w:t>
      </w:r>
      <w:r w:rsidRPr="00E8327A">
        <w:rPr>
          <w:rFonts w:ascii="Arial Narrow" w:hAnsi="Arial Narrow"/>
        </w:rPr>
        <w:t xml:space="preserve">0 </w:t>
      </w:r>
      <w:r w:rsidRPr="00E8327A">
        <w:rPr>
          <w:rFonts w:ascii="Arial Narrow" w:hAnsi="Arial Narrow"/>
          <w:spacing w:val="5"/>
        </w:rPr>
        <w:t xml:space="preserve">du </w:t>
      </w:r>
      <w:r w:rsidRPr="00E8327A">
        <w:rPr>
          <w:rFonts w:ascii="Arial Narrow" w:hAnsi="Arial Narrow"/>
        </w:rPr>
        <w:t>RGAO, il comprend</w:t>
      </w:r>
      <w:r w:rsidRPr="00E8327A">
        <w:rPr>
          <w:rFonts w:ascii="Arial Narrow" w:hAnsi="Arial Narrow"/>
          <w:spacing w:val="24"/>
        </w:rPr>
        <w:t xml:space="preserve"> aussi </w:t>
      </w:r>
      <w:r w:rsidRPr="00E8327A">
        <w:rPr>
          <w:rFonts w:ascii="Arial Narrow" w:hAnsi="Arial Narrow"/>
        </w:rPr>
        <w:t>les principaux documents énumérés ci-après :</w:t>
      </w:r>
    </w:p>
    <w:p w:rsidR="0041255C" w:rsidRPr="00E8327A" w:rsidRDefault="0041255C" w:rsidP="0041255C">
      <w:pPr>
        <w:widowControl w:val="0"/>
        <w:autoSpaceDE w:val="0"/>
        <w:spacing w:after="60" w:line="360" w:lineRule="auto"/>
        <w:jc w:val="both"/>
        <w:rPr>
          <w:rFonts w:ascii="Arial Narrow" w:hAnsi="Arial Narrow"/>
        </w:rPr>
      </w:pPr>
      <w:bookmarkStart w:id="56" w:name="_Hlk159242412"/>
      <w:r w:rsidRPr="00E8327A">
        <w:rPr>
          <w:rFonts w:ascii="Arial Narrow" w:hAnsi="Arial Narrow"/>
        </w:rPr>
        <w:t>Pièce n° 0 : La lettre d’invitation à soumissionner (en cas d’Appels d’Offres Restreints) ;</w:t>
      </w:r>
    </w:p>
    <w:bookmarkEnd w:id="56"/>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Pièce n° 1 : L’Avis d’Appel d’Offres rédigé en français et en anglais (AAO)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Pièce n° 2 : Le Règlement Général de l’Appel d’Offres (RGAO) ;</w:t>
      </w:r>
    </w:p>
    <w:p w:rsidR="0041255C" w:rsidRPr="00E8327A" w:rsidRDefault="0041255C" w:rsidP="0041255C">
      <w:pPr>
        <w:widowControl w:val="0"/>
        <w:tabs>
          <w:tab w:val="left" w:pos="1760"/>
          <w:tab w:val="left" w:pos="3000"/>
          <w:tab w:val="left" w:pos="3480"/>
          <w:tab w:val="left" w:pos="4380"/>
        </w:tabs>
        <w:autoSpaceDE w:val="0"/>
        <w:spacing w:after="60" w:line="360" w:lineRule="auto"/>
        <w:jc w:val="both"/>
        <w:rPr>
          <w:rFonts w:ascii="Arial Narrow" w:hAnsi="Arial Narrow"/>
        </w:rPr>
      </w:pPr>
      <w:r w:rsidRPr="00E8327A">
        <w:rPr>
          <w:rFonts w:ascii="Arial Narrow" w:hAnsi="Arial Narrow"/>
        </w:rPr>
        <w:t xml:space="preserve">Pièce n° 3 : Le </w:t>
      </w:r>
      <w:r w:rsidRPr="00E8327A">
        <w:rPr>
          <w:rFonts w:ascii="Arial Narrow" w:hAnsi="Arial Narrow"/>
          <w:spacing w:val="5"/>
        </w:rPr>
        <w:t>Règlemen</w:t>
      </w:r>
      <w:r w:rsidRPr="00E8327A">
        <w:rPr>
          <w:rFonts w:ascii="Arial Narrow" w:hAnsi="Arial Narrow"/>
        </w:rPr>
        <w:t xml:space="preserve">t </w:t>
      </w:r>
      <w:r w:rsidRPr="00E8327A">
        <w:rPr>
          <w:rFonts w:ascii="Arial Narrow" w:hAnsi="Arial Narrow"/>
          <w:spacing w:val="5"/>
        </w:rPr>
        <w:t>Particulie</w:t>
      </w:r>
      <w:r w:rsidRPr="00E8327A">
        <w:rPr>
          <w:rFonts w:ascii="Arial Narrow" w:hAnsi="Arial Narrow"/>
        </w:rPr>
        <w:t xml:space="preserve">r </w:t>
      </w:r>
      <w:r w:rsidRPr="00E8327A">
        <w:rPr>
          <w:rFonts w:ascii="Arial Narrow" w:hAnsi="Arial Narrow"/>
          <w:spacing w:val="5"/>
        </w:rPr>
        <w:t>d</w:t>
      </w:r>
      <w:r w:rsidRPr="00E8327A">
        <w:rPr>
          <w:rFonts w:ascii="Arial Narrow" w:hAnsi="Arial Narrow"/>
        </w:rPr>
        <w:t xml:space="preserve">e </w:t>
      </w:r>
      <w:r w:rsidRPr="00E8327A">
        <w:rPr>
          <w:rFonts w:ascii="Arial Narrow" w:hAnsi="Arial Narrow"/>
          <w:spacing w:val="5"/>
        </w:rPr>
        <w:t>l’Appe</w:t>
      </w:r>
      <w:r w:rsidRPr="00E8327A">
        <w:rPr>
          <w:rFonts w:ascii="Arial Narrow" w:hAnsi="Arial Narrow"/>
        </w:rPr>
        <w:t xml:space="preserve">l </w:t>
      </w:r>
      <w:r w:rsidRPr="00E8327A">
        <w:rPr>
          <w:rFonts w:ascii="Arial Narrow" w:hAnsi="Arial Narrow"/>
          <w:spacing w:val="5"/>
        </w:rPr>
        <w:t>d’Offres</w:t>
      </w:r>
      <w:r w:rsidRPr="00E8327A">
        <w:rPr>
          <w:rFonts w:ascii="Arial Narrow" w:hAnsi="Arial Narrow"/>
        </w:rPr>
        <w:t xml:space="preserve"> (RPAO)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Pièce n° 4 : Le Cahier des Clauses Administratives Particulières (CCAP) ;</w:t>
      </w:r>
    </w:p>
    <w:p w:rsidR="0041255C" w:rsidRPr="00E8327A" w:rsidRDefault="0041255C" w:rsidP="0041255C">
      <w:pPr>
        <w:widowControl w:val="0"/>
        <w:tabs>
          <w:tab w:val="left" w:pos="440"/>
        </w:tabs>
        <w:autoSpaceDE w:val="0"/>
        <w:spacing w:after="60" w:line="360" w:lineRule="auto"/>
        <w:jc w:val="both"/>
        <w:rPr>
          <w:rFonts w:ascii="Arial Narrow" w:hAnsi="Arial Narrow"/>
        </w:rPr>
      </w:pPr>
      <w:r w:rsidRPr="00E8327A">
        <w:rPr>
          <w:rFonts w:ascii="Arial Narrow" w:hAnsi="Arial Narrow"/>
        </w:rPr>
        <w:t>Pièce n° 5 : Le Cahier des Clauses Techniques Particulières (CCTP)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Pièce n° 6 : Le Cadre du Bordereau des prix unitaires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Pièce n° 7 : Le Cadre du Détail quantitatif et estimatif ;</w:t>
      </w:r>
    </w:p>
    <w:p w:rsidR="0041255C" w:rsidRPr="00E8327A" w:rsidRDefault="0041255C" w:rsidP="0041255C">
      <w:pPr>
        <w:widowControl w:val="0"/>
        <w:tabs>
          <w:tab w:val="left" w:pos="440"/>
        </w:tabs>
        <w:autoSpaceDE w:val="0"/>
        <w:spacing w:after="60" w:line="360" w:lineRule="auto"/>
        <w:jc w:val="both"/>
        <w:rPr>
          <w:rFonts w:ascii="Arial Narrow" w:hAnsi="Arial Narrow"/>
        </w:rPr>
      </w:pPr>
      <w:r w:rsidRPr="00E8327A">
        <w:rPr>
          <w:rFonts w:ascii="Arial Narrow" w:hAnsi="Arial Narrow"/>
        </w:rPr>
        <w:t xml:space="preserve">Pièce n° 8 : Le Cadre du Sous-Détail des Prix Unitaires </w:t>
      </w:r>
      <w:r w:rsidRPr="00E8327A">
        <w:rPr>
          <w:rFonts w:ascii="Arial Narrow" w:hAnsi="Arial Narrow"/>
          <w:spacing w:val="6"/>
        </w:rPr>
        <w:t>ou de la décomposition des prix, le cas échéant</w:t>
      </w:r>
      <w:r w:rsidRPr="00E8327A">
        <w:rPr>
          <w:rFonts w:ascii="Arial Narrow" w:hAnsi="Arial Narrow"/>
        </w:rPr>
        <w:t xml:space="preserve"> ;</w:t>
      </w:r>
    </w:p>
    <w:p w:rsidR="0041255C" w:rsidRPr="00E8327A" w:rsidRDefault="0041255C" w:rsidP="0041255C">
      <w:pPr>
        <w:widowControl w:val="0"/>
        <w:tabs>
          <w:tab w:val="left" w:pos="440"/>
        </w:tabs>
        <w:autoSpaceDE w:val="0"/>
        <w:spacing w:after="60" w:line="360" w:lineRule="auto"/>
        <w:jc w:val="both"/>
        <w:rPr>
          <w:rFonts w:ascii="Arial Narrow" w:hAnsi="Arial Narrow"/>
        </w:rPr>
      </w:pPr>
      <w:r w:rsidRPr="00E8327A">
        <w:rPr>
          <w:rFonts w:ascii="Arial Narrow" w:hAnsi="Arial Narrow"/>
        </w:rPr>
        <w:t>Pièce n° 9 : Le modèle de la lettre commande ;</w:t>
      </w:r>
    </w:p>
    <w:p w:rsidR="0041255C" w:rsidRPr="00E8327A" w:rsidRDefault="0041255C" w:rsidP="0041255C">
      <w:pPr>
        <w:widowControl w:val="0"/>
        <w:tabs>
          <w:tab w:val="left" w:pos="440"/>
        </w:tabs>
        <w:autoSpaceDE w:val="0"/>
        <w:spacing w:after="60" w:line="360" w:lineRule="auto"/>
        <w:jc w:val="both"/>
        <w:rPr>
          <w:rFonts w:ascii="Arial Narrow" w:hAnsi="Arial Narrow"/>
        </w:rPr>
      </w:pPr>
      <w:r w:rsidRPr="00E8327A">
        <w:rPr>
          <w:rFonts w:ascii="Arial Narrow" w:hAnsi="Arial Narrow"/>
        </w:rPr>
        <w:t>Pièce n° 10 : Les Modèles ou formulaires types à utiliser par les Soumissionnaires notamment :</w:t>
      </w:r>
    </w:p>
    <w:p w:rsidR="0041255C" w:rsidRPr="00E8327A" w:rsidRDefault="0041255C" w:rsidP="0041255C">
      <w:pPr>
        <w:widowControl w:val="0"/>
        <w:autoSpaceDE w:val="0"/>
        <w:spacing w:line="360" w:lineRule="auto"/>
        <w:jc w:val="both"/>
        <w:rPr>
          <w:rFonts w:ascii="Arial Narrow" w:hAnsi="Arial Narrow"/>
          <w:i/>
          <w:iCs/>
        </w:rPr>
      </w:pPr>
      <w:bookmarkStart w:id="57" w:name="_Hlk158723946"/>
      <w:r w:rsidRPr="00E8327A">
        <w:rPr>
          <w:rFonts w:ascii="Arial Narrow" w:hAnsi="Arial Narrow"/>
          <w:i/>
          <w:iCs/>
        </w:rPr>
        <w:t xml:space="preserve">                        Annexe n° 1 : Modèle de Déclaration d’intention de soumissionner </w:t>
      </w:r>
    </w:p>
    <w:p w:rsidR="0041255C" w:rsidRPr="00E8327A" w:rsidRDefault="0041255C" w:rsidP="0041255C">
      <w:pPr>
        <w:widowControl w:val="0"/>
        <w:autoSpaceDE w:val="0"/>
        <w:spacing w:line="360" w:lineRule="auto"/>
        <w:jc w:val="both"/>
        <w:rPr>
          <w:rFonts w:ascii="Arial Narrow" w:hAnsi="Arial Narrow"/>
          <w:i/>
          <w:iCs/>
        </w:rPr>
      </w:pPr>
      <w:r w:rsidRPr="00E8327A">
        <w:rPr>
          <w:rFonts w:ascii="Arial Narrow" w:hAnsi="Arial Narrow"/>
          <w:i/>
          <w:iCs/>
        </w:rPr>
        <w:t xml:space="preserve">                        Annexe n° 2 : Modèle de soumission</w:t>
      </w:r>
      <w:r w:rsidRPr="00E8327A">
        <w:rPr>
          <w:rFonts w:ascii="Arial Narrow" w:hAnsi="Arial Narrow"/>
          <w:i/>
          <w:iCs/>
        </w:rPr>
        <w:tab/>
      </w:r>
    </w:p>
    <w:p w:rsidR="0041255C" w:rsidRPr="00E8327A" w:rsidRDefault="0041255C" w:rsidP="0041255C">
      <w:pPr>
        <w:widowControl w:val="0"/>
        <w:autoSpaceDE w:val="0"/>
        <w:spacing w:line="360" w:lineRule="auto"/>
        <w:ind w:left="1440"/>
        <w:jc w:val="both"/>
        <w:rPr>
          <w:rFonts w:ascii="Arial Narrow" w:hAnsi="Arial Narrow"/>
          <w:i/>
          <w:iCs/>
        </w:rPr>
      </w:pPr>
      <w:r w:rsidRPr="00E8327A">
        <w:rPr>
          <w:rFonts w:ascii="Arial Narrow" w:hAnsi="Arial Narrow"/>
          <w:i/>
          <w:iCs/>
        </w:rPr>
        <w:t>Annexe n° 3 : Modèle de caution de soumission</w:t>
      </w:r>
      <w:r w:rsidRPr="00E8327A">
        <w:rPr>
          <w:rFonts w:ascii="Arial Narrow" w:hAnsi="Arial Narrow"/>
          <w:i/>
          <w:iCs/>
        </w:rPr>
        <w:tab/>
      </w:r>
    </w:p>
    <w:p w:rsidR="0041255C" w:rsidRPr="00E8327A" w:rsidRDefault="0041255C" w:rsidP="0041255C">
      <w:pPr>
        <w:widowControl w:val="0"/>
        <w:autoSpaceDE w:val="0"/>
        <w:spacing w:line="360" w:lineRule="auto"/>
        <w:ind w:left="1440"/>
        <w:jc w:val="both"/>
        <w:rPr>
          <w:rFonts w:ascii="Arial Narrow" w:hAnsi="Arial Narrow"/>
          <w:i/>
          <w:iCs/>
        </w:rPr>
      </w:pPr>
      <w:r w:rsidRPr="00E8327A">
        <w:rPr>
          <w:rFonts w:ascii="Arial Narrow" w:hAnsi="Arial Narrow"/>
          <w:i/>
          <w:iCs/>
        </w:rPr>
        <w:t>Annexe n° 4 : Modèle de cautionnement définitif</w:t>
      </w:r>
      <w:r w:rsidRPr="00E8327A">
        <w:rPr>
          <w:rFonts w:ascii="Arial Narrow" w:hAnsi="Arial Narrow"/>
          <w:i/>
          <w:iCs/>
        </w:rPr>
        <w:tab/>
      </w:r>
    </w:p>
    <w:p w:rsidR="0041255C" w:rsidRPr="00E8327A" w:rsidRDefault="0041255C" w:rsidP="0041255C">
      <w:pPr>
        <w:widowControl w:val="0"/>
        <w:autoSpaceDE w:val="0"/>
        <w:spacing w:line="360" w:lineRule="auto"/>
        <w:ind w:left="1440"/>
        <w:jc w:val="both"/>
        <w:rPr>
          <w:rFonts w:ascii="Arial Narrow" w:hAnsi="Arial Narrow"/>
          <w:i/>
          <w:iCs/>
        </w:rPr>
      </w:pPr>
      <w:r w:rsidRPr="00E8327A">
        <w:rPr>
          <w:rFonts w:ascii="Arial Narrow" w:hAnsi="Arial Narrow"/>
          <w:i/>
          <w:iCs/>
        </w:rPr>
        <w:t>Annexe n° 5 : Modèle de caution d'avance de démarrage</w:t>
      </w:r>
      <w:r w:rsidRPr="00E8327A">
        <w:rPr>
          <w:rFonts w:ascii="Arial Narrow" w:hAnsi="Arial Narrow"/>
          <w:i/>
          <w:iCs/>
        </w:rPr>
        <w:tab/>
      </w:r>
    </w:p>
    <w:p w:rsidR="0041255C" w:rsidRPr="00E8327A" w:rsidRDefault="0041255C" w:rsidP="0041255C">
      <w:pPr>
        <w:widowControl w:val="0"/>
        <w:autoSpaceDE w:val="0"/>
        <w:spacing w:line="360" w:lineRule="auto"/>
        <w:ind w:left="1440"/>
        <w:jc w:val="both"/>
        <w:rPr>
          <w:rFonts w:ascii="Arial Narrow" w:hAnsi="Arial Narrow"/>
          <w:i/>
          <w:iCs/>
        </w:rPr>
      </w:pPr>
      <w:r w:rsidRPr="00E8327A">
        <w:rPr>
          <w:rFonts w:ascii="Arial Narrow" w:hAnsi="Arial Narrow"/>
          <w:i/>
          <w:iCs/>
        </w:rPr>
        <w:t>Annexe n° 6 : Modèle de caution de bonne exécution (retenue de garantie)</w:t>
      </w:r>
      <w:r w:rsidRPr="00E8327A">
        <w:rPr>
          <w:rFonts w:ascii="Arial Narrow" w:hAnsi="Arial Narrow"/>
          <w:i/>
          <w:iCs/>
        </w:rPr>
        <w:tab/>
      </w:r>
    </w:p>
    <w:p w:rsidR="0041255C" w:rsidRPr="00E8327A" w:rsidRDefault="0041255C" w:rsidP="0041255C">
      <w:pPr>
        <w:widowControl w:val="0"/>
        <w:autoSpaceDE w:val="0"/>
        <w:spacing w:line="360" w:lineRule="auto"/>
        <w:ind w:left="1440"/>
        <w:jc w:val="both"/>
        <w:rPr>
          <w:rFonts w:ascii="Arial Narrow" w:hAnsi="Arial Narrow"/>
          <w:i/>
          <w:iCs/>
        </w:rPr>
      </w:pPr>
      <w:r w:rsidRPr="00E8327A">
        <w:rPr>
          <w:rFonts w:ascii="Arial Narrow" w:hAnsi="Arial Narrow"/>
          <w:i/>
          <w:iCs/>
        </w:rPr>
        <w:t>Annexe n° 7 : Modèle de Lettre de soumission de la proposition technique</w:t>
      </w:r>
    </w:p>
    <w:p w:rsidR="0041255C" w:rsidRPr="00E8327A" w:rsidRDefault="0041255C" w:rsidP="0041255C">
      <w:pPr>
        <w:widowControl w:val="0"/>
        <w:autoSpaceDE w:val="0"/>
        <w:spacing w:line="360" w:lineRule="auto"/>
        <w:ind w:left="1440"/>
        <w:jc w:val="both"/>
        <w:rPr>
          <w:rFonts w:ascii="Arial Narrow" w:hAnsi="Arial Narrow"/>
          <w:i/>
          <w:iCs/>
        </w:rPr>
      </w:pPr>
      <w:r w:rsidRPr="00E8327A">
        <w:rPr>
          <w:rFonts w:ascii="Arial Narrow" w:hAnsi="Arial Narrow"/>
          <w:i/>
          <w:iCs/>
        </w:rPr>
        <w:t>Annexe n° 8 : Modèle de Cadre du planning</w:t>
      </w:r>
      <w:r w:rsidRPr="00E8327A">
        <w:rPr>
          <w:rFonts w:ascii="Arial Narrow" w:hAnsi="Arial Narrow"/>
          <w:i/>
          <w:iCs/>
        </w:rPr>
        <w:tab/>
      </w:r>
    </w:p>
    <w:p w:rsidR="0041255C" w:rsidRPr="00E8327A" w:rsidRDefault="0041255C" w:rsidP="0041255C">
      <w:pPr>
        <w:widowControl w:val="0"/>
        <w:autoSpaceDE w:val="0"/>
        <w:spacing w:line="360" w:lineRule="auto"/>
        <w:ind w:left="1440"/>
        <w:jc w:val="both"/>
        <w:rPr>
          <w:rFonts w:ascii="Arial Narrow" w:hAnsi="Arial Narrow"/>
          <w:i/>
          <w:iCs/>
        </w:rPr>
      </w:pPr>
      <w:r w:rsidRPr="00E8327A">
        <w:rPr>
          <w:rFonts w:ascii="Arial Narrow" w:hAnsi="Arial Narrow"/>
          <w:i/>
          <w:iCs/>
        </w:rPr>
        <w:t>Annexe n° 9 : Modèle de liste de personnels à mobiliser</w:t>
      </w:r>
      <w:r w:rsidRPr="00E8327A">
        <w:rPr>
          <w:rFonts w:ascii="Arial Narrow" w:hAnsi="Arial Narrow"/>
          <w:i/>
          <w:iCs/>
        </w:rPr>
        <w:tab/>
      </w:r>
    </w:p>
    <w:p w:rsidR="0041255C" w:rsidRPr="00E8327A" w:rsidRDefault="0041255C" w:rsidP="0041255C">
      <w:pPr>
        <w:widowControl w:val="0"/>
        <w:autoSpaceDE w:val="0"/>
        <w:spacing w:line="360" w:lineRule="auto"/>
        <w:ind w:left="1440"/>
        <w:jc w:val="both"/>
        <w:rPr>
          <w:rFonts w:ascii="Arial Narrow" w:hAnsi="Arial Narrow"/>
          <w:i/>
          <w:iCs/>
        </w:rPr>
      </w:pPr>
      <w:r w:rsidRPr="00E8327A">
        <w:rPr>
          <w:rFonts w:ascii="Arial Narrow" w:hAnsi="Arial Narrow"/>
          <w:i/>
          <w:iCs/>
        </w:rPr>
        <w:t>Annexe n° 10 : Modèle de fiches de prestations susceptibles d'être sous traitées</w:t>
      </w:r>
    </w:p>
    <w:p w:rsidR="0041255C" w:rsidRPr="00E8327A" w:rsidRDefault="0041255C" w:rsidP="0041255C">
      <w:pPr>
        <w:widowControl w:val="0"/>
        <w:autoSpaceDE w:val="0"/>
        <w:spacing w:line="360" w:lineRule="auto"/>
        <w:ind w:left="1440"/>
        <w:jc w:val="both"/>
        <w:rPr>
          <w:rFonts w:ascii="Arial Narrow" w:hAnsi="Arial Narrow"/>
          <w:i/>
          <w:iCs/>
        </w:rPr>
      </w:pPr>
      <w:r w:rsidRPr="00E8327A">
        <w:rPr>
          <w:rFonts w:ascii="Arial Narrow" w:hAnsi="Arial Narrow"/>
          <w:i/>
          <w:iCs/>
        </w:rPr>
        <w:t>Annexe n° 11 : Modèle de CV de personnels à mobiliser</w:t>
      </w:r>
      <w:r w:rsidRPr="00E8327A">
        <w:rPr>
          <w:rFonts w:ascii="Arial Narrow" w:hAnsi="Arial Narrow"/>
          <w:i/>
          <w:iCs/>
        </w:rPr>
        <w:tab/>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Pièce n°11 : Le formulaire de </w:t>
      </w:r>
      <w:bookmarkStart w:id="58" w:name="_Hlk159243329"/>
      <w:r w:rsidRPr="00E8327A">
        <w:rPr>
          <w:rFonts w:ascii="Arial Narrow" w:hAnsi="Arial Narrow"/>
        </w:rPr>
        <w:t>la charte d’intégrité</w:t>
      </w:r>
      <w:bookmarkEnd w:id="58"/>
      <w:r w:rsidRPr="00E8327A">
        <w:rPr>
          <w:rFonts w:ascii="Arial Narrow" w:hAnsi="Arial Narrow"/>
        </w:rPr>
        <w:t>.</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Pièce n°12 : Le formulaire de </w:t>
      </w:r>
      <w:bookmarkStart w:id="59" w:name="_Hlk159243341"/>
      <w:r w:rsidRPr="00E8327A">
        <w:rPr>
          <w:rFonts w:ascii="Arial Narrow" w:hAnsi="Arial Narrow"/>
        </w:rPr>
        <w:t>déclaration d’engagement au respect des clauses sociales et environnementales</w:t>
      </w:r>
      <w:bookmarkEnd w:id="59"/>
      <w:r w:rsidRPr="00E8327A">
        <w:rPr>
          <w:rFonts w:ascii="Arial Narrow" w:hAnsi="Arial Narrow"/>
        </w:rPr>
        <w:t>.</w:t>
      </w:r>
    </w:p>
    <w:bookmarkEnd w:id="57"/>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Pièce n°13 : Le visa de maturité ou les justificatifs des études préalables à remplir par le Maître d’Ouvrage Délégué, la disponibilité du financement ou l'inscription budgétaire.</w:t>
      </w:r>
    </w:p>
    <w:p w:rsidR="0041255C" w:rsidRPr="00E8327A" w:rsidRDefault="0041255C" w:rsidP="0041255C">
      <w:pPr>
        <w:widowControl w:val="0"/>
        <w:tabs>
          <w:tab w:val="left" w:pos="440"/>
        </w:tabs>
        <w:autoSpaceDE w:val="0"/>
        <w:spacing w:after="60" w:line="360" w:lineRule="auto"/>
        <w:jc w:val="both"/>
        <w:rPr>
          <w:rFonts w:ascii="Arial Narrow" w:hAnsi="Arial Narrow"/>
        </w:rPr>
      </w:pPr>
      <w:r w:rsidRPr="00E8327A">
        <w:rPr>
          <w:rFonts w:ascii="Arial Narrow" w:hAnsi="Arial Narrow"/>
        </w:rPr>
        <w:t xml:space="preserve">Pièce n° 14 : La liste des établissements bancaires et organismes financiers habilités par le Ministre en charge des finances à émettre des cautions, dans le cadre des marchés publics. </w:t>
      </w:r>
    </w:p>
    <w:p w:rsidR="0041255C" w:rsidRPr="00E8327A" w:rsidRDefault="0041255C" w:rsidP="00936FE4">
      <w:pPr>
        <w:pStyle w:val="AAOarticles"/>
      </w:pPr>
      <w:r w:rsidRPr="00E8327A">
        <w:t xml:space="preserve">8.2. Le Soumissionnaire doit examiner l’ensemble des règlements, formulaires, conditions et spécifications contenus dans le DAO. Il lui </w:t>
      </w:r>
      <w:r w:rsidRPr="00E8327A">
        <w:rPr>
          <w:spacing w:val="5"/>
        </w:rPr>
        <w:t>appartient d</w:t>
      </w:r>
      <w:r w:rsidRPr="00E8327A">
        <w:t xml:space="preserve">e </w:t>
      </w:r>
      <w:r w:rsidRPr="00E8327A">
        <w:rPr>
          <w:spacing w:val="5"/>
        </w:rPr>
        <w:t>fourni</w:t>
      </w:r>
      <w:r w:rsidRPr="00E8327A">
        <w:t xml:space="preserve">r </w:t>
      </w:r>
      <w:r w:rsidRPr="00E8327A">
        <w:rPr>
          <w:spacing w:val="5"/>
        </w:rPr>
        <w:t>tou</w:t>
      </w:r>
      <w:r w:rsidRPr="00E8327A">
        <w:t xml:space="preserve">s </w:t>
      </w:r>
      <w:r w:rsidRPr="00E8327A">
        <w:rPr>
          <w:spacing w:val="5"/>
        </w:rPr>
        <w:t>le</w:t>
      </w:r>
      <w:r w:rsidRPr="00E8327A">
        <w:t xml:space="preserve">s </w:t>
      </w:r>
      <w:r w:rsidRPr="00E8327A">
        <w:rPr>
          <w:spacing w:val="5"/>
        </w:rPr>
        <w:t xml:space="preserve">renseignements </w:t>
      </w:r>
      <w:r w:rsidRPr="00E8327A">
        <w:t xml:space="preserve">demandés </w:t>
      </w:r>
      <w:r w:rsidRPr="00E8327A">
        <w:lastRenderedPageBreak/>
        <w:t>et de préparer une offre conforme à tous égards audit dossier.</w:t>
      </w:r>
    </w:p>
    <w:p w:rsidR="0041255C" w:rsidRPr="00E8327A" w:rsidRDefault="0041255C" w:rsidP="0041255C">
      <w:pPr>
        <w:pStyle w:val="RGAOarticles"/>
        <w:rPr>
          <w:rFonts w:ascii="Arial Narrow" w:hAnsi="Arial Narrow"/>
          <w:sz w:val="24"/>
        </w:rPr>
      </w:pPr>
      <w:bookmarkStart w:id="60" w:name="_Toc530307914"/>
      <w:bookmarkStart w:id="61" w:name="_Toc97557035"/>
      <w:bookmarkStart w:id="62" w:name="_Toc163062702"/>
      <w:r w:rsidRPr="00E8327A">
        <w:rPr>
          <w:rFonts w:ascii="Arial Narrow" w:hAnsi="Arial Narrow"/>
          <w:sz w:val="24"/>
        </w:rPr>
        <w:t>Eclaircissements apportés au Dossier d’Appel d’Offres et Recours</w:t>
      </w:r>
      <w:bookmarkEnd w:id="60"/>
      <w:bookmarkEnd w:id="61"/>
      <w:bookmarkEnd w:id="62"/>
    </w:p>
    <w:p w:rsidR="0041255C" w:rsidRPr="00E8327A" w:rsidRDefault="0041255C" w:rsidP="0041255C">
      <w:pPr>
        <w:widowControl w:val="0"/>
        <w:autoSpaceDE w:val="0"/>
        <w:spacing w:after="60" w:line="360" w:lineRule="auto"/>
        <w:ind w:right="-15"/>
        <w:jc w:val="both"/>
        <w:rPr>
          <w:rFonts w:ascii="Arial Narrow" w:hAnsi="Arial Narrow"/>
        </w:rPr>
      </w:pPr>
      <w:r w:rsidRPr="00E8327A">
        <w:rPr>
          <w:rFonts w:ascii="Arial Narrow" w:hAnsi="Arial Narrow"/>
        </w:rPr>
        <w:t xml:space="preserve">9.1. a) </w:t>
      </w:r>
      <w:r w:rsidRPr="00E8327A">
        <w:rPr>
          <w:rFonts w:ascii="Arial Narrow" w:hAnsi="Arial Narrow"/>
          <w:spacing w:val="3"/>
        </w:rPr>
        <w:t>Tou</w:t>
      </w:r>
      <w:r w:rsidRPr="00E8327A">
        <w:rPr>
          <w:rFonts w:ascii="Arial Narrow" w:hAnsi="Arial Narrow"/>
        </w:rPr>
        <w:t xml:space="preserve">t </w:t>
      </w:r>
      <w:r w:rsidRPr="00E8327A">
        <w:rPr>
          <w:rFonts w:ascii="Arial Narrow" w:hAnsi="Arial Narrow"/>
          <w:spacing w:val="3"/>
        </w:rPr>
        <w:t>soumissionnair</w:t>
      </w:r>
      <w:r w:rsidRPr="00E8327A">
        <w:rPr>
          <w:rFonts w:ascii="Arial Narrow" w:hAnsi="Arial Narrow"/>
        </w:rPr>
        <w:t xml:space="preserve">e </w:t>
      </w:r>
      <w:r w:rsidRPr="00E8327A">
        <w:rPr>
          <w:rFonts w:ascii="Arial Narrow" w:hAnsi="Arial Narrow"/>
          <w:spacing w:val="3"/>
        </w:rPr>
        <w:t>désiran</w:t>
      </w:r>
      <w:r w:rsidRPr="00E8327A">
        <w:rPr>
          <w:rFonts w:ascii="Arial Narrow" w:hAnsi="Arial Narrow"/>
        </w:rPr>
        <w:t xml:space="preserve">t </w:t>
      </w:r>
      <w:r w:rsidRPr="00E8327A">
        <w:rPr>
          <w:rFonts w:ascii="Arial Narrow" w:hAnsi="Arial Narrow"/>
          <w:spacing w:val="3"/>
        </w:rPr>
        <w:t>obteni</w:t>
      </w:r>
      <w:r w:rsidRPr="00E8327A">
        <w:rPr>
          <w:rFonts w:ascii="Arial Narrow" w:hAnsi="Arial Narrow"/>
        </w:rPr>
        <w:t xml:space="preserve">r </w:t>
      </w:r>
      <w:r w:rsidRPr="00E8327A">
        <w:rPr>
          <w:rFonts w:ascii="Arial Narrow" w:hAnsi="Arial Narrow"/>
          <w:spacing w:val="3"/>
        </w:rPr>
        <w:t xml:space="preserve">des </w:t>
      </w:r>
      <w:r w:rsidRPr="00E8327A">
        <w:rPr>
          <w:rFonts w:ascii="Arial Narrow" w:hAnsi="Arial Narrow"/>
          <w:spacing w:val="5"/>
        </w:rPr>
        <w:t>éclaircissement</w:t>
      </w:r>
      <w:r w:rsidRPr="00E8327A">
        <w:rPr>
          <w:rFonts w:ascii="Arial Narrow" w:hAnsi="Arial Narrow"/>
        </w:rPr>
        <w:t xml:space="preserve">s </w:t>
      </w:r>
      <w:r w:rsidRPr="00E8327A">
        <w:rPr>
          <w:rFonts w:ascii="Arial Narrow" w:hAnsi="Arial Narrow"/>
          <w:spacing w:val="5"/>
        </w:rPr>
        <w:t>su</w:t>
      </w:r>
      <w:r w:rsidRPr="00E8327A">
        <w:rPr>
          <w:rFonts w:ascii="Arial Narrow" w:hAnsi="Arial Narrow"/>
        </w:rPr>
        <w:t xml:space="preserve">r </w:t>
      </w:r>
      <w:r w:rsidRPr="00E8327A">
        <w:rPr>
          <w:rFonts w:ascii="Arial Narrow" w:hAnsi="Arial Narrow"/>
          <w:spacing w:val="5"/>
        </w:rPr>
        <w:t>l</w:t>
      </w:r>
      <w:r w:rsidRPr="00E8327A">
        <w:rPr>
          <w:rFonts w:ascii="Arial Narrow" w:hAnsi="Arial Narrow"/>
        </w:rPr>
        <w:t xml:space="preserve">e </w:t>
      </w:r>
      <w:r w:rsidRPr="00E8327A">
        <w:rPr>
          <w:rFonts w:ascii="Arial Narrow" w:hAnsi="Arial Narrow"/>
          <w:spacing w:val="5"/>
        </w:rPr>
        <w:t>Dossie</w:t>
      </w:r>
      <w:r w:rsidRPr="00E8327A">
        <w:rPr>
          <w:rFonts w:ascii="Arial Narrow" w:hAnsi="Arial Narrow"/>
        </w:rPr>
        <w:t xml:space="preserve">r </w:t>
      </w:r>
      <w:r w:rsidRPr="00E8327A">
        <w:rPr>
          <w:rFonts w:ascii="Arial Narrow" w:hAnsi="Arial Narrow"/>
          <w:spacing w:val="5"/>
        </w:rPr>
        <w:t xml:space="preserve">d’Appel </w:t>
      </w:r>
      <w:r w:rsidRPr="00E8327A">
        <w:rPr>
          <w:rFonts w:ascii="Arial Narrow" w:hAnsi="Arial Narrow"/>
        </w:rPr>
        <w:t xml:space="preserve">d’Offres peut en faire la demande à l’Autorité Contractante par écrit ou par courrier électronique (télécopie ou e-mail) à l’adresse du Maître d’Ouvrage Délégué indiquée dans le RPAO </w:t>
      </w:r>
      <w:r w:rsidRPr="00E8327A">
        <w:rPr>
          <w:rFonts w:ascii="Arial Narrow" w:hAnsi="Arial Narrow"/>
          <w:b/>
        </w:rPr>
        <w:t>ou via COLEPSavec copie à l’organisme chargé de la régulation des marchés publics.</w:t>
      </w:r>
      <w:r w:rsidRPr="00E8327A">
        <w:rPr>
          <w:rFonts w:ascii="Arial Narrow" w:hAnsi="Arial Narrow"/>
          <w:b/>
          <w:spacing w:val="26"/>
        </w:rPr>
        <w:t xml:space="preserve"> Cependant, </w:t>
      </w:r>
      <w:r w:rsidRPr="00E8327A">
        <w:rPr>
          <w:rFonts w:ascii="Arial Narrow" w:hAnsi="Arial Narrow"/>
          <w:b/>
        </w:rPr>
        <w:t>l’Autorité Contractanterépondraparécrit ou par courrier électronique ou via COLEPS ou sur tout autre moyen de communication électronique indiqué dans le DAO à toute demande d’éclaircissement reçue au moins quatorze (14) jours avant la date limite de dépôt des offres.</w:t>
      </w:r>
    </w:p>
    <w:p w:rsidR="0041255C" w:rsidRPr="00E8327A" w:rsidRDefault="0041255C" w:rsidP="0041255C">
      <w:pPr>
        <w:pStyle w:val="Paragraphedeliste"/>
        <w:tabs>
          <w:tab w:val="left" w:pos="1701"/>
        </w:tabs>
        <w:spacing w:after="60" w:line="360" w:lineRule="auto"/>
        <w:ind w:left="0"/>
        <w:jc w:val="both"/>
        <w:rPr>
          <w:rFonts w:ascii="Arial Narrow" w:hAnsi="Arial Narrow"/>
          <w:sz w:val="24"/>
          <w:szCs w:val="24"/>
        </w:rPr>
      </w:pPr>
      <w:r w:rsidRPr="00E8327A">
        <w:rPr>
          <w:rFonts w:ascii="Arial Narrow" w:hAnsi="Arial Narrow"/>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41255C" w:rsidRPr="00E8327A" w:rsidRDefault="0041255C" w:rsidP="0041255C">
      <w:pPr>
        <w:pStyle w:val="Paragraphedeliste"/>
        <w:tabs>
          <w:tab w:val="left" w:pos="1701"/>
        </w:tabs>
        <w:spacing w:after="60" w:line="360" w:lineRule="auto"/>
        <w:ind w:left="0"/>
        <w:jc w:val="both"/>
        <w:rPr>
          <w:rFonts w:ascii="Arial Narrow" w:hAnsi="Arial Narrow"/>
          <w:sz w:val="24"/>
          <w:szCs w:val="24"/>
        </w:rPr>
      </w:pPr>
      <w:r w:rsidRPr="00E8327A">
        <w:rPr>
          <w:rFonts w:ascii="Arial Narrow" w:hAnsi="Arial Narrow"/>
          <w:sz w:val="24"/>
          <w:szCs w:val="24"/>
        </w:rPr>
        <w:t>9. 2.  Tout soumissionnaire, qui s’estime lésé peut introduire une requête auprès du Maître d’ouvrage Délégué.</w:t>
      </w:r>
    </w:p>
    <w:p w:rsidR="0041255C" w:rsidRPr="00E8327A" w:rsidRDefault="0041255C" w:rsidP="0041255C">
      <w:pPr>
        <w:pStyle w:val="Paragraphedeliste"/>
        <w:tabs>
          <w:tab w:val="left" w:pos="1701"/>
        </w:tabs>
        <w:spacing w:after="60" w:line="360" w:lineRule="auto"/>
        <w:ind w:left="0"/>
        <w:jc w:val="both"/>
        <w:rPr>
          <w:rFonts w:ascii="Arial Narrow" w:hAnsi="Arial Narrow"/>
          <w:sz w:val="24"/>
          <w:szCs w:val="24"/>
        </w:rPr>
      </w:pPr>
      <w:r w:rsidRPr="00E8327A">
        <w:rPr>
          <w:rFonts w:ascii="Arial Narrow" w:hAnsi="Arial Narrow"/>
          <w:sz w:val="24"/>
          <w:szCs w:val="24"/>
        </w:rPr>
        <w:t xml:space="preserve"> En cas d’Appel d’Offres Restreint, le recours doit :</w:t>
      </w:r>
    </w:p>
    <w:p w:rsidR="0041255C" w:rsidRPr="00E8327A" w:rsidRDefault="0041255C" w:rsidP="0041255C">
      <w:pPr>
        <w:pStyle w:val="Paragraphedeliste"/>
        <w:tabs>
          <w:tab w:val="left" w:pos="1701"/>
        </w:tabs>
        <w:spacing w:after="60" w:line="360" w:lineRule="auto"/>
        <w:ind w:left="567"/>
        <w:jc w:val="both"/>
        <w:rPr>
          <w:rFonts w:ascii="Arial Narrow" w:hAnsi="Arial Narrow"/>
          <w:sz w:val="24"/>
          <w:szCs w:val="24"/>
        </w:rPr>
      </w:pPr>
      <w:r w:rsidRPr="00E8327A">
        <w:rPr>
          <w:rFonts w:ascii="Arial Narrow" w:hAnsi="Arial Narrow"/>
          <w:sz w:val="24"/>
          <w:szCs w:val="24"/>
        </w:rPr>
        <w:t xml:space="preserve">a)  à la phase de </w:t>
      </w:r>
      <w:r w:rsidRPr="00E8327A">
        <w:rPr>
          <w:rFonts w:ascii="Arial Narrow" w:hAnsi="Arial Narrow"/>
          <w:spacing w:val="-3"/>
          <w:sz w:val="24"/>
          <w:szCs w:val="24"/>
        </w:rPr>
        <w:t xml:space="preserve">préqualification, doit </w:t>
      </w:r>
      <w:r w:rsidRPr="00E8327A">
        <w:rPr>
          <w:rFonts w:ascii="Arial Narrow" w:hAnsi="Arial Narrow"/>
          <w:sz w:val="24"/>
          <w:szCs w:val="24"/>
        </w:rPr>
        <w:t xml:space="preserve">porter sur des demandes de </w:t>
      </w:r>
      <w:r w:rsidRPr="00E8327A">
        <w:rPr>
          <w:rFonts w:ascii="Arial Narrow" w:hAnsi="Arial Narrow"/>
          <w:spacing w:val="-3"/>
          <w:sz w:val="24"/>
          <w:szCs w:val="24"/>
        </w:rPr>
        <w:t xml:space="preserve">réexamen </w:t>
      </w:r>
      <w:bookmarkStart w:id="63" w:name="_Hlk159242928"/>
      <w:r w:rsidRPr="00E8327A">
        <w:rPr>
          <w:rFonts w:ascii="Arial Narrow" w:hAnsi="Arial Narrow"/>
          <w:sz w:val="24"/>
          <w:szCs w:val="24"/>
        </w:rPr>
        <w:t xml:space="preserve">des </w:t>
      </w:r>
      <w:r w:rsidRPr="00E8327A">
        <w:rPr>
          <w:rFonts w:ascii="Arial Narrow" w:hAnsi="Arial Narrow"/>
          <w:spacing w:val="-3"/>
          <w:sz w:val="24"/>
          <w:szCs w:val="24"/>
        </w:rPr>
        <w:t xml:space="preserve">conditions </w:t>
      </w:r>
      <w:r w:rsidRPr="00E8327A">
        <w:rPr>
          <w:rFonts w:ascii="Arial Narrow" w:hAnsi="Arial Narrow"/>
          <w:sz w:val="24"/>
          <w:szCs w:val="24"/>
        </w:rPr>
        <w:t xml:space="preserve">de </w:t>
      </w:r>
      <w:r w:rsidRPr="00E8327A">
        <w:rPr>
          <w:rFonts w:ascii="Arial Narrow" w:hAnsi="Arial Narrow"/>
          <w:spacing w:val="-3"/>
          <w:sz w:val="24"/>
          <w:szCs w:val="24"/>
        </w:rPr>
        <w:t xml:space="preserve">sollicitation, </w:t>
      </w:r>
      <w:r w:rsidRPr="00E8327A">
        <w:rPr>
          <w:rFonts w:ascii="Arial Narrow" w:hAnsi="Arial Narrow"/>
          <w:sz w:val="24"/>
          <w:szCs w:val="24"/>
        </w:rPr>
        <w:t xml:space="preserve">de </w:t>
      </w:r>
      <w:r w:rsidRPr="00E8327A">
        <w:rPr>
          <w:rFonts w:ascii="Arial Narrow" w:hAnsi="Arial Narrow"/>
          <w:spacing w:val="-3"/>
          <w:sz w:val="24"/>
          <w:szCs w:val="24"/>
        </w:rPr>
        <w:t xml:space="preserve">préqualification </w:t>
      </w:r>
      <w:r w:rsidRPr="00E8327A">
        <w:rPr>
          <w:rFonts w:ascii="Arial Narrow" w:hAnsi="Arial Narrow"/>
          <w:sz w:val="24"/>
          <w:szCs w:val="24"/>
        </w:rPr>
        <w:t xml:space="preserve">ou sur </w:t>
      </w:r>
      <w:bookmarkEnd w:id="63"/>
      <w:r w:rsidRPr="00E8327A">
        <w:rPr>
          <w:rFonts w:ascii="Arial Narrow" w:hAnsi="Arial Narrow"/>
          <w:sz w:val="24"/>
          <w:szCs w:val="24"/>
        </w:rPr>
        <w:t xml:space="preserve">des demandes de </w:t>
      </w:r>
      <w:r w:rsidRPr="00E8327A">
        <w:rPr>
          <w:rFonts w:ascii="Arial Narrow" w:hAnsi="Arial Narrow"/>
          <w:spacing w:val="-3"/>
          <w:sz w:val="24"/>
          <w:szCs w:val="24"/>
        </w:rPr>
        <w:t xml:space="preserve">réexamen </w:t>
      </w:r>
      <w:bookmarkStart w:id="64" w:name="_Hlk159243008"/>
      <w:r w:rsidRPr="00E8327A">
        <w:rPr>
          <w:rFonts w:ascii="Arial Narrow" w:hAnsi="Arial Narrow"/>
          <w:sz w:val="24"/>
          <w:szCs w:val="24"/>
        </w:rPr>
        <w:t xml:space="preserve">des décisions ou actes pris </w:t>
      </w:r>
      <w:bookmarkEnd w:id="64"/>
      <w:r w:rsidRPr="00E8327A">
        <w:rPr>
          <w:rFonts w:ascii="Arial Narrow" w:hAnsi="Arial Narrow"/>
          <w:sz w:val="24"/>
          <w:szCs w:val="24"/>
        </w:rPr>
        <w:t xml:space="preserve">et publiés par le </w:t>
      </w:r>
      <w:r w:rsidRPr="00E8327A">
        <w:rPr>
          <w:rFonts w:ascii="Arial Narrow" w:hAnsi="Arial Narrow"/>
          <w:spacing w:val="-3"/>
          <w:sz w:val="24"/>
          <w:szCs w:val="24"/>
        </w:rPr>
        <w:t>Maître d’Ouvrage</w:t>
      </w:r>
      <w:bookmarkStart w:id="65" w:name="_Hlk159243061"/>
      <w:r w:rsidRPr="00E8327A">
        <w:rPr>
          <w:rFonts w:ascii="Arial Narrow" w:hAnsi="Arial Narrow"/>
          <w:spacing w:val="-3"/>
          <w:sz w:val="24"/>
          <w:szCs w:val="24"/>
        </w:rPr>
        <w:t xml:space="preserve"> Délégué </w:t>
      </w:r>
      <w:r w:rsidRPr="00E8327A">
        <w:rPr>
          <w:rFonts w:ascii="Arial Narrow" w:hAnsi="Arial Narrow"/>
          <w:sz w:val="24"/>
          <w:szCs w:val="24"/>
        </w:rPr>
        <w:t xml:space="preserve">lors de la </w:t>
      </w:r>
      <w:r w:rsidRPr="00E8327A">
        <w:rPr>
          <w:rFonts w:ascii="Arial Narrow" w:hAnsi="Arial Narrow"/>
          <w:spacing w:val="-3"/>
          <w:sz w:val="24"/>
          <w:szCs w:val="24"/>
        </w:rPr>
        <w:t xml:space="preserve">procédure </w:t>
      </w:r>
      <w:r w:rsidRPr="00E8327A">
        <w:rPr>
          <w:rFonts w:ascii="Arial Narrow" w:hAnsi="Arial Narrow"/>
          <w:sz w:val="24"/>
          <w:szCs w:val="24"/>
        </w:rPr>
        <w:t xml:space="preserve">de </w:t>
      </w:r>
      <w:r w:rsidRPr="00E8327A">
        <w:rPr>
          <w:rFonts w:ascii="Arial Narrow" w:hAnsi="Arial Narrow"/>
          <w:spacing w:val="-3"/>
          <w:sz w:val="24"/>
          <w:szCs w:val="24"/>
        </w:rPr>
        <w:t>préqualification</w:t>
      </w:r>
      <w:bookmarkEnd w:id="65"/>
      <w:r w:rsidRPr="00E8327A">
        <w:rPr>
          <w:rFonts w:ascii="Arial Narrow" w:hAnsi="Arial Narrow"/>
          <w:spacing w:val="-3"/>
          <w:sz w:val="24"/>
          <w:szCs w:val="24"/>
        </w:rPr>
        <w:t xml:space="preserve">. </w:t>
      </w:r>
    </w:p>
    <w:p w:rsidR="0041255C" w:rsidRPr="00E8327A" w:rsidRDefault="0041255C" w:rsidP="0041255C">
      <w:pPr>
        <w:pStyle w:val="Corpsdetexte"/>
        <w:spacing w:after="60" w:line="360" w:lineRule="auto"/>
        <w:ind w:left="567"/>
        <w:jc w:val="both"/>
        <w:rPr>
          <w:rFonts w:ascii="Arial Narrow" w:hAnsi="Arial Narrow"/>
          <w:w w:val="110"/>
        </w:rPr>
      </w:pPr>
      <w:r w:rsidRPr="00E8327A">
        <w:rPr>
          <w:rFonts w:ascii="Arial Narrow" w:hAnsi="Arial Narrow"/>
        </w:rPr>
        <w:t xml:space="preserve">b) </w:t>
      </w:r>
      <w:r w:rsidRPr="00E8327A">
        <w:rPr>
          <w:rFonts w:ascii="Arial Narrow" w:hAnsi="Arial Narrow"/>
          <w:spacing w:val="-3"/>
          <w:w w:val="110"/>
        </w:rPr>
        <w:t xml:space="preserve">Les candidats disposent </w:t>
      </w:r>
      <w:r w:rsidRPr="00E8327A">
        <w:rPr>
          <w:rFonts w:ascii="Arial Narrow" w:hAnsi="Arial Narrow"/>
          <w:w w:val="110"/>
        </w:rPr>
        <w:t xml:space="preserve">de cinq (05) jours </w:t>
      </w:r>
      <w:bookmarkStart w:id="66" w:name="_Hlk159243106"/>
      <w:r w:rsidRPr="00E8327A">
        <w:rPr>
          <w:rFonts w:ascii="Arial Narrow" w:hAnsi="Arial Narrow"/>
          <w:spacing w:val="-3"/>
          <w:w w:val="110"/>
        </w:rPr>
        <w:t xml:space="preserve">ouvrables </w:t>
      </w:r>
      <w:r w:rsidRPr="00E8327A">
        <w:rPr>
          <w:rFonts w:ascii="Arial Narrow" w:hAnsi="Arial Narrow"/>
          <w:spacing w:val="-4"/>
          <w:w w:val="110"/>
        </w:rPr>
        <w:t xml:space="preserve">avant </w:t>
      </w:r>
      <w:r w:rsidRPr="00E8327A">
        <w:rPr>
          <w:rFonts w:ascii="Arial Narrow" w:hAnsi="Arial Narrow"/>
          <w:w w:val="110"/>
        </w:rPr>
        <w:t xml:space="preserve">la </w:t>
      </w:r>
      <w:r w:rsidRPr="00E8327A">
        <w:rPr>
          <w:rFonts w:ascii="Arial Narrow" w:hAnsi="Arial Narrow"/>
          <w:spacing w:val="-3"/>
          <w:w w:val="110"/>
        </w:rPr>
        <w:t xml:space="preserve">date </w:t>
      </w:r>
      <w:r w:rsidRPr="00E8327A">
        <w:rPr>
          <w:rFonts w:ascii="Arial Narrow" w:hAnsi="Arial Narrow"/>
          <w:w w:val="110"/>
        </w:rPr>
        <w:t xml:space="preserve">de </w:t>
      </w:r>
      <w:r w:rsidRPr="00E8327A">
        <w:rPr>
          <w:rFonts w:ascii="Arial Narrow" w:hAnsi="Arial Narrow"/>
          <w:spacing w:val="-3"/>
          <w:w w:val="110"/>
        </w:rPr>
        <w:t xml:space="preserve">dépôt </w:t>
      </w:r>
      <w:r w:rsidRPr="00E8327A">
        <w:rPr>
          <w:rFonts w:ascii="Arial Narrow" w:hAnsi="Arial Narrow"/>
          <w:w w:val="110"/>
        </w:rPr>
        <w:t xml:space="preserve">des </w:t>
      </w:r>
      <w:r w:rsidRPr="00E8327A">
        <w:rPr>
          <w:rFonts w:ascii="Arial Narrow" w:hAnsi="Arial Narrow"/>
          <w:spacing w:val="-3"/>
          <w:w w:val="110"/>
        </w:rPr>
        <w:t xml:space="preserve">candidatures </w:t>
      </w:r>
      <w:r w:rsidRPr="00E8327A">
        <w:rPr>
          <w:rFonts w:ascii="Arial Narrow" w:hAnsi="Arial Narrow"/>
          <w:spacing w:val="-4"/>
          <w:w w:val="110"/>
        </w:rPr>
        <w:t xml:space="preserve">et </w:t>
      </w:r>
      <w:r w:rsidRPr="00E8327A">
        <w:rPr>
          <w:rFonts w:ascii="Arial Narrow" w:hAnsi="Arial Narrow"/>
          <w:w w:val="110"/>
        </w:rPr>
        <w:t xml:space="preserve">cinq (05) jours </w:t>
      </w:r>
      <w:r w:rsidRPr="00E8327A">
        <w:rPr>
          <w:rFonts w:ascii="Arial Narrow" w:hAnsi="Arial Narrow"/>
          <w:spacing w:val="-3"/>
          <w:w w:val="110"/>
        </w:rPr>
        <w:t xml:space="preserve">ouvrables </w:t>
      </w:r>
      <w:bookmarkEnd w:id="66"/>
      <w:r w:rsidRPr="00E8327A">
        <w:rPr>
          <w:rFonts w:ascii="Arial Narrow" w:hAnsi="Arial Narrow"/>
          <w:spacing w:val="-3"/>
          <w:w w:val="110"/>
        </w:rPr>
        <w:t xml:space="preserve">après </w:t>
      </w:r>
      <w:r w:rsidRPr="00E8327A">
        <w:rPr>
          <w:rFonts w:ascii="Arial Narrow" w:hAnsi="Arial Narrow"/>
          <w:w w:val="110"/>
        </w:rPr>
        <w:t>la publi</w:t>
      </w:r>
      <w:r w:rsidRPr="00E8327A">
        <w:rPr>
          <w:rFonts w:ascii="Arial Narrow" w:hAnsi="Arial Narrow"/>
          <w:spacing w:val="-3"/>
          <w:w w:val="110"/>
        </w:rPr>
        <w:t xml:space="preserve">cation </w:t>
      </w:r>
      <w:r w:rsidRPr="00E8327A">
        <w:rPr>
          <w:rFonts w:ascii="Arial Narrow" w:hAnsi="Arial Narrow"/>
          <w:w w:val="110"/>
        </w:rPr>
        <w:t xml:space="preserve">des </w:t>
      </w:r>
      <w:r w:rsidRPr="00E8327A">
        <w:rPr>
          <w:rFonts w:ascii="Arial Narrow" w:hAnsi="Arial Narrow"/>
          <w:spacing w:val="-3"/>
          <w:w w:val="110"/>
        </w:rPr>
        <w:t xml:space="preserve">résultats </w:t>
      </w:r>
      <w:r w:rsidRPr="00E8327A">
        <w:rPr>
          <w:rFonts w:ascii="Arial Narrow" w:hAnsi="Arial Narrow"/>
          <w:w w:val="110"/>
        </w:rPr>
        <w:t xml:space="preserve">de la </w:t>
      </w:r>
      <w:r w:rsidRPr="00E8327A">
        <w:rPr>
          <w:rFonts w:ascii="Arial Narrow" w:hAnsi="Arial Narrow"/>
          <w:spacing w:val="-3"/>
          <w:w w:val="110"/>
        </w:rPr>
        <w:t xml:space="preserve">préqualification </w:t>
      </w:r>
      <w:r w:rsidRPr="00E8327A">
        <w:rPr>
          <w:rFonts w:ascii="Arial Narrow" w:hAnsi="Arial Narrow"/>
          <w:w w:val="110"/>
        </w:rPr>
        <w:t xml:space="preserve">pour </w:t>
      </w:r>
      <w:r w:rsidRPr="00E8327A">
        <w:rPr>
          <w:rFonts w:ascii="Arial Narrow" w:hAnsi="Arial Narrow"/>
          <w:spacing w:val="-3"/>
          <w:w w:val="110"/>
        </w:rPr>
        <w:t xml:space="preserve">introduire </w:t>
      </w:r>
      <w:r w:rsidRPr="00E8327A">
        <w:rPr>
          <w:rFonts w:ascii="Arial Narrow" w:hAnsi="Arial Narrow"/>
          <w:w w:val="110"/>
        </w:rPr>
        <w:t xml:space="preserve">leur </w:t>
      </w:r>
      <w:r w:rsidRPr="00E8327A">
        <w:rPr>
          <w:rFonts w:ascii="Arial Narrow" w:hAnsi="Arial Narrow"/>
          <w:spacing w:val="-4"/>
          <w:w w:val="110"/>
        </w:rPr>
        <w:t xml:space="preserve">recours </w:t>
      </w:r>
      <w:r w:rsidRPr="00E8327A">
        <w:rPr>
          <w:rFonts w:ascii="Arial Narrow" w:hAnsi="Arial Narrow"/>
          <w:spacing w:val="-3"/>
          <w:w w:val="110"/>
        </w:rPr>
        <w:t xml:space="preserve">auprès </w:t>
      </w:r>
      <w:r w:rsidRPr="00E8327A">
        <w:rPr>
          <w:rFonts w:ascii="Arial Narrow" w:hAnsi="Arial Narrow"/>
          <w:w w:val="110"/>
        </w:rPr>
        <w:t xml:space="preserve">du </w:t>
      </w:r>
      <w:r w:rsidRPr="00E8327A">
        <w:rPr>
          <w:rFonts w:ascii="Arial Narrow" w:hAnsi="Arial Narrow"/>
          <w:spacing w:val="-3"/>
          <w:w w:val="110"/>
        </w:rPr>
        <w:t>Maître d’Ouvrage Délégué</w:t>
      </w:r>
      <w:r w:rsidRPr="00E8327A">
        <w:rPr>
          <w:rFonts w:ascii="Arial Narrow" w:hAnsi="Arial Narrow"/>
          <w:w w:val="110"/>
        </w:rPr>
        <w:t xml:space="preserve">, </w:t>
      </w:r>
      <w:r w:rsidRPr="00E8327A">
        <w:rPr>
          <w:rFonts w:ascii="Arial Narrow" w:hAnsi="Arial Narrow"/>
          <w:spacing w:val="-4"/>
          <w:w w:val="110"/>
        </w:rPr>
        <w:t xml:space="preserve">avec </w:t>
      </w:r>
      <w:r w:rsidRPr="00E8327A">
        <w:rPr>
          <w:rFonts w:ascii="Arial Narrow" w:hAnsi="Arial Narrow"/>
          <w:spacing w:val="-3"/>
          <w:w w:val="110"/>
        </w:rPr>
        <w:t xml:space="preserve">copie </w:t>
      </w:r>
      <w:r w:rsidRPr="00E8327A">
        <w:rPr>
          <w:rFonts w:ascii="Arial Narrow" w:hAnsi="Arial Narrow"/>
          <w:w w:val="110"/>
        </w:rPr>
        <w:t xml:space="preserve">à </w:t>
      </w:r>
      <w:r w:rsidRPr="00E8327A">
        <w:rPr>
          <w:rFonts w:ascii="Arial Narrow" w:hAnsi="Arial Narrow"/>
          <w:spacing w:val="-3"/>
          <w:w w:val="110"/>
        </w:rPr>
        <w:t xml:space="preserve">l’Autorité chargée </w:t>
      </w:r>
      <w:r w:rsidRPr="00E8327A">
        <w:rPr>
          <w:rFonts w:ascii="Arial Narrow" w:hAnsi="Arial Narrow"/>
          <w:w w:val="110"/>
        </w:rPr>
        <w:t xml:space="preserve">des </w:t>
      </w:r>
      <w:r w:rsidRPr="00E8327A">
        <w:rPr>
          <w:rFonts w:ascii="Arial Narrow" w:hAnsi="Arial Narrow"/>
          <w:spacing w:val="-3"/>
          <w:w w:val="110"/>
        </w:rPr>
        <w:t xml:space="preserve">marchés </w:t>
      </w:r>
      <w:r w:rsidRPr="00E8327A">
        <w:rPr>
          <w:rFonts w:ascii="Arial Narrow" w:hAnsi="Arial Narrow"/>
          <w:w w:val="110"/>
        </w:rPr>
        <w:t xml:space="preserve">publics </w:t>
      </w:r>
      <w:r w:rsidRPr="00E8327A">
        <w:rPr>
          <w:rFonts w:ascii="Arial Narrow" w:hAnsi="Arial Narrow"/>
          <w:spacing w:val="-4"/>
          <w:w w:val="110"/>
        </w:rPr>
        <w:t xml:space="preserve">et </w:t>
      </w:r>
      <w:r w:rsidRPr="00E8327A">
        <w:rPr>
          <w:rFonts w:ascii="Arial Narrow" w:hAnsi="Arial Narrow"/>
          <w:w w:val="110"/>
        </w:rPr>
        <w:t xml:space="preserve">à </w:t>
      </w:r>
      <w:r w:rsidRPr="00E8327A">
        <w:rPr>
          <w:rFonts w:ascii="Arial Narrow" w:hAnsi="Arial Narrow"/>
          <w:spacing w:val="-3"/>
          <w:w w:val="110"/>
        </w:rPr>
        <w:t xml:space="preserve">l’organisme chargé </w:t>
      </w:r>
      <w:r w:rsidRPr="00E8327A">
        <w:rPr>
          <w:rFonts w:ascii="Arial Narrow" w:hAnsi="Arial Narrow"/>
          <w:w w:val="110"/>
        </w:rPr>
        <w:t xml:space="preserve">de la </w:t>
      </w:r>
      <w:r w:rsidRPr="00E8327A">
        <w:rPr>
          <w:rFonts w:ascii="Arial Narrow" w:hAnsi="Arial Narrow"/>
          <w:spacing w:val="-3"/>
          <w:w w:val="110"/>
        </w:rPr>
        <w:t xml:space="preserve">régulation </w:t>
      </w:r>
      <w:r w:rsidRPr="00E8327A">
        <w:rPr>
          <w:rFonts w:ascii="Arial Narrow" w:hAnsi="Arial Narrow"/>
          <w:w w:val="110"/>
        </w:rPr>
        <w:t xml:space="preserve">des </w:t>
      </w:r>
      <w:r w:rsidRPr="00E8327A">
        <w:rPr>
          <w:rFonts w:ascii="Arial Narrow" w:hAnsi="Arial Narrow"/>
          <w:spacing w:val="-3"/>
          <w:w w:val="110"/>
        </w:rPr>
        <w:t xml:space="preserve">marchés </w:t>
      </w:r>
      <w:r w:rsidRPr="00E8327A">
        <w:rPr>
          <w:rFonts w:ascii="Arial Narrow" w:hAnsi="Arial Narrow"/>
          <w:w w:val="110"/>
        </w:rPr>
        <w:t>publics.</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rPr>
        <w:t>c) Ce recours n’est pas suspensif.</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9.3. Lorsque l’Appel d’Offres est la procédure retenue, le recours doit être adressé, entre la publication de l’Avis d’Appel d’Offres et l’ouverture des plis : </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rPr>
        <w:t>a) au Maître d’Ouvrage Délégué avec copie à l’Autorité chargée des Marchés Publics et à l’organisme chargé de la régulation des marchés publics ;</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rPr>
        <w:t>b) il doit parvenir au Maître d’Ouvrage Délégué au plus tard quatorze (14) jours ouvrables avant la date d’ouverture des offres ;</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rPr>
        <w:t>c) le Maître d’Ouvrage Délégué dispose de cinq (05) jours ouvrables pour réagir. La copie de la réaction est transmise à l’Autorité chargée des Marchés Publics et à l’Organisme Chargé de la Régulation des Marchés Publics ;</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rPr>
        <w:t xml:space="preserve">d) en cas de désaccord entre le requérant et le Maître d’Ouvrage Délégué, le recours est porté par le </w:t>
      </w:r>
      <w:r w:rsidRPr="00E8327A">
        <w:rPr>
          <w:rFonts w:ascii="Arial Narrow" w:hAnsi="Arial Narrow"/>
        </w:rPr>
        <w:lastRenderedPageBreak/>
        <w:t>requérant au Comité chargé de l’examen des recours.</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rPr>
        <w:t>e) ce recours n’est pas suspensif.</w:t>
      </w:r>
    </w:p>
    <w:p w:rsidR="0041255C" w:rsidRPr="00E8327A" w:rsidRDefault="0041255C" w:rsidP="0041255C">
      <w:pPr>
        <w:pStyle w:val="RGAOarticles"/>
        <w:rPr>
          <w:rFonts w:ascii="Arial Narrow" w:hAnsi="Arial Narrow"/>
          <w:sz w:val="24"/>
        </w:rPr>
      </w:pPr>
      <w:bookmarkStart w:id="67" w:name="_Toc530307915"/>
      <w:bookmarkStart w:id="68" w:name="_Toc97557036"/>
      <w:bookmarkStart w:id="69" w:name="_Toc163062703"/>
      <w:r w:rsidRPr="00E8327A">
        <w:rPr>
          <w:rFonts w:ascii="Arial Narrow" w:hAnsi="Arial Narrow"/>
          <w:sz w:val="24"/>
        </w:rPr>
        <w:t>Modification du Dossier d’Appel d’Offres</w:t>
      </w:r>
      <w:bookmarkEnd w:id="67"/>
      <w:bookmarkEnd w:id="68"/>
      <w:bookmarkEnd w:id="69"/>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w w:val="99"/>
        </w:rPr>
        <w:t>10.1</w:t>
      </w:r>
      <w:r w:rsidRPr="00E8327A">
        <w:rPr>
          <w:rFonts w:ascii="Arial Narrow" w:hAnsi="Arial Narrow"/>
        </w:rPr>
        <w:t>.  Le Maître d’Ouvrage Délégué peut, à tout moment avant la date limite de dépôt des offres et pour tout motif, que ce soit à son initiative ou consécutivement à une saisine d’un soumissionnaire, modifier le Dossier d’Appel d’Offres en publiant un additif.</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10.2. Tout additif ainsi publié fera partie intégrante du Dossier d’Appel d’Offres conformément à </w:t>
      </w:r>
      <w:r w:rsidRPr="00E8327A">
        <w:rPr>
          <w:rFonts w:ascii="Arial Narrow" w:hAnsi="Arial Narrow"/>
          <w:shd w:val="clear" w:color="auto" w:fill="FFFFFF"/>
        </w:rPr>
        <w:t>l’Article 8.1 du RGAO</w:t>
      </w:r>
      <w:r w:rsidRPr="00E8327A">
        <w:rPr>
          <w:rFonts w:ascii="Arial Narrow" w:hAnsi="Arial Narrow"/>
        </w:rPr>
        <w:t xml:space="preserve"> et doit être communiqué par écrit ou signifié par tout moyen laissant trace écrite à tous les soumissionnaires ayant acheté le Dossier d’Appel d’Offres </w:t>
      </w:r>
      <w:r w:rsidRPr="00E8327A">
        <w:rPr>
          <w:rFonts w:ascii="Arial Narrow" w:hAnsi="Arial Narrow"/>
          <w:b/>
        </w:rPr>
        <w:t>ou via COLEPS ou sur tout autre moyen de communication électronique indiqué par le Maître d’Ouvrage</w:t>
      </w:r>
      <w:r w:rsidRPr="00E8327A">
        <w:rPr>
          <w:rFonts w:ascii="Arial Narrow" w:hAnsi="Arial Narrow"/>
          <w:b/>
          <w:bCs/>
        </w:rPr>
        <w:t xml:space="preserve"> Délégué </w:t>
      </w:r>
      <w:r w:rsidRPr="00E8327A">
        <w:rPr>
          <w:rFonts w:ascii="Arial Narrow" w:hAnsi="Arial Narrow"/>
          <w:b/>
        </w:rPr>
        <w:t>dans le DAO</w:t>
      </w:r>
      <w:r w:rsidRPr="00E8327A">
        <w:rPr>
          <w:rFonts w:ascii="Arial Narrow" w:hAnsi="Arial Narrow"/>
        </w:rPr>
        <w:t>.</w:t>
      </w:r>
    </w:p>
    <w:p w:rsidR="0041255C" w:rsidRPr="00E8327A" w:rsidRDefault="0041255C" w:rsidP="0041255C">
      <w:pPr>
        <w:widowControl w:val="0"/>
        <w:tabs>
          <w:tab w:val="left" w:pos="1260"/>
          <w:tab w:val="left" w:pos="1760"/>
          <w:tab w:val="left" w:pos="2700"/>
          <w:tab w:val="left" w:pos="3320"/>
        </w:tabs>
        <w:autoSpaceDE w:val="0"/>
        <w:spacing w:after="60" w:line="360" w:lineRule="auto"/>
        <w:jc w:val="both"/>
        <w:rPr>
          <w:rFonts w:ascii="Arial Narrow" w:hAnsi="Arial Narrow"/>
        </w:rPr>
      </w:pPr>
      <w:r w:rsidRPr="00E8327A">
        <w:rPr>
          <w:rFonts w:ascii="Arial Narrow" w:hAnsi="Arial Narrow"/>
          <w:w w:val="99"/>
        </w:rPr>
        <w:t>10.3.</w:t>
      </w:r>
      <w:r w:rsidRPr="00E8327A">
        <w:rPr>
          <w:rFonts w:ascii="Arial Narrow" w:hAnsi="Arial Narrow"/>
        </w:rPr>
        <w:t xml:space="preserve"> Afin de donner aux soumissionnaires suffisamment de temps pour tenir compte de l’additif dans la préparation de leurs offres, le Maître d’Ouvrage Délégué pourra reporter, autant que nécessaire, la date limite de dépôt des offres, conformément aux dispositions de l’Article 22 du RGAO.</w:t>
      </w:r>
    </w:p>
    <w:p w:rsidR="0041255C" w:rsidRPr="00E8327A" w:rsidRDefault="0041255C" w:rsidP="0041255C">
      <w:pPr>
        <w:pStyle w:val="RGAOpartie"/>
        <w:rPr>
          <w:rFonts w:ascii="Arial Narrow" w:hAnsi="Arial Narrow"/>
          <w:sz w:val="24"/>
        </w:rPr>
      </w:pPr>
      <w:bookmarkStart w:id="70" w:name="_Toc530307916"/>
      <w:bookmarkStart w:id="71" w:name="_Toc97557037"/>
      <w:bookmarkStart w:id="72" w:name="_Toc163062704"/>
      <w:r w:rsidRPr="00E8327A">
        <w:rPr>
          <w:rFonts w:ascii="Arial Narrow" w:hAnsi="Arial Narrow"/>
          <w:sz w:val="24"/>
        </w:rPr>
        <w:t>Préparation des offres</w:t>
      </w:r>
      <w:bookmarkEnd w:id="70"/>
      <w:bookmarkEnd w:id="71"/>
      <w:bookmarkEnd w:id="72"/>
    </w:p>
    <w:p w:rsidR="0041255C" w:rsidRPr="00E8327A" w:rsidRDefault="0041255C" w:rsidP="0041255C">
      <w:pPr>
        <w:pStyle w:val="RGAOarticles"/>
        <w:rPr>
          <w:rFonts w:ascii="Arial Narrow" w:hAnsi="Arial Narrow"/>
          <w:sz w:val="24"/>
        </w:rPr>
      </w:pPr>
      <w:bookmarkStart w:id="73" w:name="_Toc530307917"/>
      <w:bookmarkStart w:id="74" w:name="_Toc97557038"/>
      <w:bookmarkStart w:id="75" w:name="_Toc163062705"/>
      <w:r w:rsidRPr="00E8327A">
        <w:rPr>
          <w:rFonts w:ascii="Arial Narrow" w:hAnsi="Arial Narrow"/>
          <w:sz w:val="24"/>
        </w:rPr>
        <w:t>Frais de soumission</w:t>
      </w:r>
      <w:bookmarkEnd w:id="73"/>
      <w:bookmarkEnd w:id="74"/>
      <w:bookmarkEnd w:id="75"/>
    </w:p>
    <w:p w:rsidR="0041255C" w:rsidRPr="00E8327A" w:rsidRDefault="0041255C" w:rsidP="0041255C">
      <w:pPr>
        <w:widowControl w:val="0"/>
        <w:autoSpaceDE w:val="0"/>
        <w:spacing w:after="60" w:line="360" w:lineRule="auto"/>
        <w:ind w:firstLine="708"/>
        <w:jc w:val="both"/>
        <w:rPr>
          <w:rFonts w:ascii="Arial Narrow" w:hAnsi="Arial Narrow"/>
        </w:rPr>
      </w:pPr>
      <w:r w:rsidRPr="00E8327A">
        <w:rPr>
          <w:rFonts w:ascii="Arial Narrow" w:hAnsi="Arial Narrow"/>
        </w:rPr>
        <w:t>Le candidat supportera tous les frais afférents à la préparation et à la présentation de son offre. Le Maître d’Ouvrage Délégué n’est en aucun cas responsable de ces frais, ni tenu de les régler, quel que soit le déroulement ou l’issue de la procédure d’Appel d’Offres.</w:t>
      </w:r>
    </w:p>
    <w:p w:rsidR="0041255C" w:rsidRPr="00E8327A" w:rsidRDefault="0041255C" w:rsidP="0041255C">
      <w:pPr>
        <w:pStyle w:val="RGAOarticles"/>
        <w:rPr>
          <w:rFonts w:ascii="Arial Narrow" w:hAnsi="Arial Narrow"/>
          <w:sz w:val="24"/>
        </w:rPr>
      </w:pPr>
      <w:bookmarkStart w:id="76" w:name="_Toc530307918"/>
      <w:bookmarkStart w:id="77" w:name="_Toc97557039"/>
      <w:bookmarkStart w:id="78" w:name="_Toc163062706"/>
      <w:r w:rsidRPr="00E8327A">
        <w:rPr>
          <w:rFonts w:ascii="Arial Narrow" w:hAnsi="Arial Narrow"/>
          <w:sz w:val="24"/>
        </w:rPr>
        <w:t>Langue de l’offre</w:t>
      </w:r>
      <w:bookmarkEnd w:id="76"/>
      <w:bookmarkEnd w:id="77"/>
      <w:bookmarkEnd w:id="78"/>
    </w:p>
    <w:p w:rsidR="0041255C" w:rsidRPr="00E8327A" w:rsidRDefault="0041255C" w:rsidP="0041255C">
      <w:pPr>
        <w:widowControl w:val="0"/>
        <w:autoSpaceDE w:val="0"/>
        <w:spacing w:after="60" w:line="360" w:lineRule="auto"/>
        <w:ind w:firstLine="708"/>
        <w:jc w:val="both"/>
        <w:rPr>
          <w:rFonts w:ascii="Arial Narrow" w:hAnsi="Arial Narrow"/>
        </w:rPr>
      </w:pPr>
      <w:r w:rsidRPr="00E8327A">
        <w:rPr>
          <w:rFonts w:ascii="Arial Narrow" w:hAnsi="Arial Narrow"/>
          <w:spacing w:val="3"/>
        </w:rPr>
        <w:t>L’offr</w:t>
      </w:r>
      <w:r w:rsidRPr="00E8327A">
        <w:rPr>
          <w:rFonts w:ascii="Arial Narrow" w:hAnsi="Arial Narrow"/>
        </w:rPr>
        <w:t xml:space="preserve">e </w:t>
      </w:r>
      <w:r w:rsidRPr="00E8327A">
        <w:rPr>
          <w:rFonts w:ascii="Arial Narrow" w:hAnsi="Arial Narrow"/>
          <w:spacing w:val="3"/>
        </w:rPr>
        <w:t>ains</w:t>
      </w:r>
      <w:r w:rsidRPr="00E8327A">
        <w:rPr>
          <w:rFonts w:ascii="Arial Narrow" w:hAnsi="Arial Narrow"/>
        </w:rPr>
        <w:t xml:space="preserve">i </w:t>
      </w:r>
      <w:r w:rsidRPr="00E8327A">
        <w:rPr>
          <w:rFonts w:ascii="Arial Narrow" w:hAnsi="Arial Narrow"/>
          <w:spacing w:val="3"/>
        </w:rPr>
        <w:t>qu</w:t>
      </w:r>
      <w:r w:rsidRPr="00E8327A">
        <w:rPr>
          <w:rFonts w:ascii="Arial Narrow" w:hAnsi="Arial Narrow"/>
        </w:rPr>
        <w:t xml:space="preserve">e </w:t>
      </w:r>
      <w:r w:rsidRPr="00E8327A">
        <w:rPr>
          <w:rFonts w:ascii="Arial Narrow" w:hAnsi="Arial Narrow"/>
          <w:spacing w:val="3"/>
        </w:rPr>
        <w:t>tout</w:t>
      </w:r>
      <w:r w:rsidRPr="00E8327A">
        <w:rPr>
          <w:rFonts w:ascii="Arial Narrow" w:hAnsi="Arial Narrow"/>
        </w:rPr>
        <w:t xml:space="preserve">e </w:t>
      </w:r>
      <w:r w:rsidRPr="00E8327A">
        <w:rPr>
          <w:rFonts w:ascii="Arial Narrow" w:hAnsi="Arial Narrow"/>
          <w:spacing w:val="3"/>
        </w:rPr>
        <w:t>correspondanc</w:t>
      </w:r>
      <w:r w:rsidRPr="00E8327A">
        <w:rPr>
          <w:rFonts w:ascii="Arial Narrow" w:hAnsi="Arial Narrow"/>
        </w:rPr>
        <w:t xml:space="preserve">e </w:t>
      </w:r>
      <w:r w:rsidRPr="00E8327A">
        <w:rPr>
          <w:rFonts w:ascii="Arial Narrow" w:hAnsi="Arial Narrow"/>
          <w:spacing w:val="3"/>
        </w:rPr>
        <w:t>e</w:t>
      </w:r>
      <w:r w:rsidRPr="00E8327A">
        <w:rPr>
          <w:rFonts w:ascii="Arial Narrow" w:hAnsi="Arial Narrow"/>
        </w:rPr>
        <w:t xml:space="preserve">t </w:t>
      </w:r>
      <w:r w:rsidRPr="00E8327A">
        <w:rPr>
          <w:rFonts w:ascii="Arial Narrow" w:hAnsi="Arial Narrow"/>
          <w:spacing w:val="3"/>
        </w:rPr>
        <w:t xml:space="preserve">tout </w:t>
      </w:r>
      <w:r w:rsidRPr="00E8327A">
        <w:rPr>
          <w:rFonts w:ascii="Arial Narrow" w:hAnsi="Arial Narrow"/>
        </w:rPr>
        <w:t>document, échangé entre le Soumissionnaire et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rsidR="0041255C" w:rsidRPr="00E8327A" w:rsidRDefault="0041255C" w:rsidP="0041255C">
      <w:pPr>
        <w:pStyle w:val="RGAOarticles"/>
        <w:rPr>
          <w:rFonts w:ascii="Arial Narrow" w:hAnsi="Arial Narrow"/>
          <w:sz w:val="24"/>
        </w:rPr>
      </w:pPr>
      <w:bookmarkStart w:id="79" w:name="_Toc530307919"/>
      <w:bookmarkStart w:id="80" w:name="_Toc97557040"/>
      <w:bookmarkStart w:id="81" w:name="_Toc163062707"/>
      <w:r w:rsidRPr="00E8327A">
        <w:rPr>
          <w:rFonts w:ascii="Arial Narrow" w:hAnsi="Arial Narrow"/>
          <w:sz w:val="24"/>
        </w:rPr>
        <w:t>Documents constituant l’offre</w:t>
      </w:r>
      <w:bookmarkEnd w:id="79"/>
      <w:bookmarkEnd w:id="80"/>
      <w:bookmarkEnd w:id="81"/>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13.1. </w:t>
      </w:r>
      <w:r w:rsidRPr="00E8327A">
        <w:rPr>
          <w:rFonts w:ascii="Arial Narrow" w:hAnsi="Arial Narrow"/>
          <w:spacing w:val="5"/>
        </w:rPr>
        <w:t>L’offr</w:t>
      </w:r>
      <w:r w:rsidRPr="00E8327A">
        <w:rPr>
          <w:rFonts w:ascii="Arial Narrow" w:hAnsi="Arial Narrow"/>
        </w:rPr>
        <w:t xml:space="preserve">e </w:t>
      </w:r>
      <w:r w:rsidRPr="00E8327A">
        <w:rPr>
          <w:rFonts w:ascii="Arial Narrow" w:hAnsi="Arial Narrow"/>
          <w:spacing w:val="5"/>
        </w:rPr>
        <w:t>présenté</w:t>
      </w:r>
      <w:r w:rsidRPr="00E8327A">
        <w:rPr>
          <w:rFonts w:ascii="Arial Narrow" w:hAnsi="Arial Narrow"/>
        </w:rPr>
        <w:t xml:space="preserve">e </w:t>
      </w:r>
      <w:r w:rsidRPr="00E8327A">
        <w:rPr>
          <w:rFonts w:ascii="Arial Narrow" w:hAnsi="Arial Narrow"/>
          <w:spacing w:val="5"/>
        </w:rPr>
        <w:t>pa</w:t>
      </w:r>
      <w:r w:rsidRPr="00E8327A">
        <w:rPr>
          <w:rFonts w:ascii="Arial Narrow" w:hAnsi="Arial Narrow"/>
        </w:rPr>
        <w:t xml:space="preserve">r </w:t>
      </w:r>
      <w:r w:rsidRPr="00E8327A">
        <w:rPr>
          <w:rFonts w:ascii="Arial Narrow" w:hAnsi="Arial Narrow"/>
          <w:spacing w:val="5"/>
        </w:rPr>
        <w:t>l</w:t>
      </w:r>
      <w:r w:rsidRPr="00E8327A">
        <w:rPr>
          <w:rFonts w:ascii="Arial Narrow" w:hAnsi="Arial Narrow"/>
        </w:rPr>
        <w:t xml:space="preserve">e </w:t>
      </w:r>
      <w:r w:rsidRPr="00E8327A">
        <w:rPr>
          <w:rFonts w:ascii="Arial Narrow" w:hAnsi="Arial Narrow"/>
          <w:spacing w:val="5"/>
        </w:rPr>
        <w:t>soumissionnaire comprendr</w:t>
      </w:r>
      <w:r w:rsidRPr="00E8327A">
        <w:rPr>
          <w:rFonts w:ascii="Arial Narrow" w:hAnsi="Arial Narrow"/>
        </w:rPr>
        <w:t xml:space="preserve">a </w:t>
      </w:r>
      <w:r w:rsidRPr="00E8327A">
        <w:rPr>
          <w:rFonts w:ascii="Arial Narrow" w:hAnsi="Arial Narrow"/>
          <w:spacing w:val="5"/>
        </w:rPr>
        <w:t>le</w:t>
      </w:r>
      <w:r w:rsidRPr="00E8327A">
        <w:rPr>
          <w:rFonts w:ascii="Arial Narrow" w:hAnsi="Arial Narrow"/>
        </w:rPr>
        <w:t xml:space="preserve">s </w:t>
      </w:r>
      <w:r w:rsidRPr="00E8327A">
        <w:rPr>
          <w:rFonts w:ascii="Arial Narrow" w:hAnsi="Arial Narrow"/>
          <w:spacing w:val="5"/>
        </w:rPr>
        <w:t>document</w:t>
      </w:r>
      <w:r w:rsidRPr="00E8327A">
        <w:rPr>
          <w:rFonts w:ascii="Arial Narrow" w:hAnsi="Arial Narrow"/>
        </w:rPr>
        <w:t xml:space="preserve">s </w:t>
      </w:r>
      <w:r w:rsidRPr="00E8327A">
        <w:rPr>
          <w:rFonts w:ascii="Arial Narrow" w:hAnsi="Arial Narrow"/>
          <w:spacing w:val="5"/>
        </w:rPr>
        <w:t>détaillé</w:t>
      </w:r>
      <w:r w:rsidRPr="00E8327A">
        <w:rPr>
          <w:rFonts w:ascii="Arial Narrow" w:hAnsi="Arial Narrow"/>
        </w:rPr>
        <w:t xml:space="preserve">s </w:t>
      </w:r>
      <w:r w:rsidRPr="00E8327A">
        <w:rPr>
          <w:rFonts w:ascii="Arial Narrow" w:hAnsi="Arial Narrow"/>
          <w:spacing w:val="5"/>
        </w:rPr>
        <w:t xml:space="preserve">au </w:t>
      </w:r>
      <w:r w:rsidRPr="00E8327A">
        <w:rPr>
          <w:rFonts w:ascii="Arial Narrow" w:hAnsi="Arial Narrow"/>
        </w:rPr>
        <w:t>RPAO, dûment remplis et regroupés en trois volumes :</w:t>
      </w:r>
    </w:p>
    <w:p w:rsidR="0041255C" w:rsidRPr="00E8327A" w:rsidRDefault="0041255C" w:rsidP="0041255C">
      <w:pPr>
        <w:widowControl w:val="0"/>
        <w:autoSpaceDE w:val="0"/>
        <w:spacing w:after="60" w:line="360" w:lineRule="auto"/>
        <w:jc w:val="both"/>
        <w:rPr>
          <w:rFonts w:ascii="Arial Narrow" w:hAnsi="Arial Narrow"/>
          <w:b/>
          <w:i/>
          <w:iCs/>
        </w:rPr>
      </w:pPr>
      <w:r w:rsidRPr="00E8327A">
        <w:rPr>
          <w:rFonts w:ascii="Arial Narrow" w:hAnsi="Arial Narrow"/>
          <w:i/>
          <w:iCs/>
        </w:rPr>
        <w:t xml:space="preserve">a. </w:t>
      </w:r>
      <w:r w:rsidRPr="00E8327A">
        <w:rPr>
          <w:rFonts w:ascii="Arial Narrow" w:hAnsi="Arial Narrow"/>
          <w:b/>
          <w:i/>
          <w:iCs/>
        </w:rPr>
        <w:t>Volume 1 : Dossier administratif</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Il comprend notamment :</w:t>
      </w:r>
    </w:p>
    <w:p w:rsidR="0041255C" w:rsidRPr="00E8327A" w:rsidRDefault="0041255C" w:rsidP="0041255C">
      <w:pPr>
        <w:widowControl w:val="0"/>
        <w:autoSpaceDE w:val="0"/>
        <w:spacing w:after="60" w:line="360" w:lineRule="auto"/>
        <w:ind w:left="567" w:hanging="283"/>
        <w:jc w:val="both"/>
        <w:rPr>
          <w:rFonts w:ascii="Arial Narrow" w:hAnsi="Arial Narrow"/>
        </w:rPr>
      </w:pPr>
      <w:r w:rsidRPr="00E8327A">
        <w:rPr>
          <w:rFonts w:ascii="Arial Narrow" w:hAnsi="Arial Narrow"/>
          <w:w w:val="93"/>
        </w:rPr>
        <w:t xml:space="preserve"> a.1.Tous les documents attestant que le soumissionnaire :</w:t>
      </w:r>
    </w:p>
    <w:p w:rsidR="0041255C" w:rsidRPr="00E8327A" w:rsidRDefault="0041255C" w:rsidP="0041255C">
      <w:pPr>
        <w:widowControl w:val="0"/>
        <w:autoSpaceDE w:val="0"/>
        <w:spacing w:after="60" w:line="360" w:lineRule="auto"/>
        <w:ind w:left="851" w:hanging="284"/>
        <w:jc w:val="both"/>
        <w:rPr>
          <w:rFonts w:ascii="Arial Narrow" w:hAnsi="Arial Narrow"/>
        </w:rPr>
      </w:pPr>
      <w:r w:rsidRPr="00E8327A">
        <w:rPr>
          <w:rFonts w:ascii="Arial Narrow" w:hAnsi="Arial Narrow"/>
        </w:rPr>
        <w:t>- a souscrit les déclarations prévues par les lois et règlements en vigueur ;</w:t>
      </w:r>
    </w:p>
    <w:p w:rsidR="0041255C" w:rsidRPr="00E8327A" w:rsidRDefault="0041255C" w:rsidP="0041255C">
      <w:pPr>
        <w:widowControl w:val="0"/>
        <w:autoSpaceDE w:val="0"/>
        <w:spacing w:after="60" w:line="360" w:lineRule="auto"/>
        <w:ind w:left="851" w:hanging="284"/>
        <w:jc w:val="both"/>
        <w:rPr>
          <w:rFonts w:ascii="Arial Narrow" w:hAnsi="Arial Narrow"/>
        </w:rPr>
      </w:pPr>
      <w:r w:rsidRPr="00E8327A">
        <w:rPr>
          <w:rFonts w:ascii="Arial Narrow" w:hAnsi="Arial Narrow"/>
        </w:rPr>
        <w:t>- s’est acquitté des droits, taxes, impôts, cotisations, contributions, redevances ou prélèvements de quelque nature que ce soit ;</w:t>
      </w:r>
    </w:p>
    <w:p w:rsidR="0041255C" w:rsidRPr="00E8327A" w:rsidRDefault="0041255C" w:rsidP="0041255C">
      <w:pPr>
        <w:widowControl w:val="0"/>
        <w:autoSpaceDE w:val="0"/>
        <w:spacing w:after="60" w:line="360" w:lineRule="auto"/>
        <w:ind w:left="851" w:hanging="284"/>
        <w:jc w:val="both"/>
        <w:rPr>
          <w:rFonts w:ascii="Arial Narrow" w:hAnsi="Arial Narrow"/>
        </w:rPr>
      </w:pPr>
      <w:r w:rsidRPr="00E8327A">
        <w:rPr>
          <w:rFonts w:ascii="Arial Narrow" w:hAnsi="Arial Narrow"/>
        </w:rPr>
        <w:lastRenderedPageBreak/>
        <w:t>-  n’est pas en état de liquidation judiciaire ou en faillite ;</w:t>
      </w:r>
    </w:p>
    <w:p w:rsidR="0041255C" w:rsidRPr="00E8327A" w:rsidRDefault="0041255C" w:rsidP="0041255C">
      <w:pPr>
        <w:widowControl w:val="0"/>
        <w:autoSpaceDE w:val="0"/>
        <w:spacing w:after="60" w:line="360" w:lineRule="auto"/>
        <w:ind w:left="709" w:hanging="142"/>
        <w:jc w:val="both"/>
        <w:rPr>
          <w:rFonts w:ascii="Arial Narrow" w:hAnsi="Arial Narrow"/>
        </w:rPr>
      </w:pPr>
      <w:r w:rsidRPr="00E8327A">
        <w:rPr>
          <w:rFonts w:ascii="Arial Narrow" w:hAnsi="Arial Narrow"/>
        </w:rPr>
        <w:t>-  n’est pas frappé de l’une des interdictions ou déchéances prévues par les lois et règlements en vigueur, aussi bien au plan national qu’international.</w:t>
      </w:r>
    </w:p>
    <w:p w:rsidR="0041255C" w:rsidRPr="00E8327A" w:rsidRDefault="0041255C" w:rsidP="0041255C">
      <w:pPr>
        <w:widowControl w:val="0"/>
        <w:tabs>
          <w:tab w:val="left" w:pos="3840"/>
        </w:tabs>
        <w:autoSpaceDE w:val="0"/>
        <w:spacing w:after="60" w:line="360" w:lineRule="auto"/>
        <w:ind w:left="567" w:hanging="283"/>
        <w:jc w:val="both"/>
        <w:rPr>
          <w:rFonts w:ascii="Arial Narrow" w:hAnsi="Arial Narrow"/>
        </w:rPr>
      </w:pPr>
      <w:r w:rsidRPr="00E8327A">
        <w:rPr>
          <w:rFonts w:ascii="Arial Narrow" w:hAnsi="Arial Narrow"/>
        </w:rPr>
        <w:t>a.2. Le cautionnement de soumission établi conformément aux dispositions de l’article 17 du RGAO ;</w:t>
      </w:r>
    </w:p>
    <w:p w:rsidR="0041255C" w:rsidRPr="00E8327A" w:rsidRDefault="0041255C" w:rsidP="0041255C">
      <w:pPr>
        <w:widowControl w:val="0"/>
        <w:autoSpaceDE w:val="0"/>
        <w:spacing w:after="60" w:line="360" w:lineRule="auto"/>
        <w:ind w:left="567" w:hanging="283"/>
        <w:jc w:val="both"/>
        <w:rPr>
          <w:rFonts w:ascii="Arial Narrow" w:hAnsi="Arial Narrow"/>
        </w:rPr>
      </w:pPr>
      <w:r w:rsidRPr="00E8327A">
        <w:rPr>
          <w:rFonts w:ascii="Arial Narrow" w:hAnsi="Arial Narrow"/>
        </w:rPr>
        <w:t xml:space="preserve"> a.3. L’acte écrit donnant pouvoir au signataire de l’offre d’engager la personne morale soumissionnaire, le cas échéant, conformément aux dispositions de l’article 6.1 du RGAO ;</w:t>
      </w:r>
    </w:p>
    <w:p w:rsidR="0041255C" w:rsidRPr="00E8327A" w:rsidRDefault="0041255C" w:rsidP="0041255C">
      <w:pPr>
        <w:widowControl w:val="0"/>
        <w:autoSpaceDE w:val="0"/>
        <w:spacing w:after="60" w:line="360" w:lineRule="auto"/>
        <w:jc w:val="both"/>
        <w:rPr>
          <w:rFonts w:ascii="Arial Narrow" w:hAnsi="Arial Narrow"/>
          <w:b/>
        </w:rPr>
      </w:pPr>
      <w:r w:rsidRPr="00E8327A">
        <w:rPr>
          <w:rFonts w:ascii="Arial Narrow" w:hAnsi="Arial Narrow"/>
          <w:b/>
          <w:i/>
          <w:iCs/>
        </w:rPr>
        <w:t>b. Volume 2 : Offre technique</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     Il comprend notamment :</w:t>
      </w:r>
    </w:p>
    <w:p w:rsidR="0041255C" w:rsidRPr="00E8327A" w:rsidRDefault="0041255C" w:rsidP="0041255C">
      <w:pPr>
        <w:widowControl w:val="0"/>
        <w:autoSpaceDE w:val="0"/>
        <w:spacing w:after="60" w:line="360" w:lineRule="auto"/>
        <w:jc w:val="both"/>
        <w:rPr>
          <w:rFonts w:ascii="Arial Narrow" w:hAnsi="Arial Narrow"/>
          <w:b/>
          <w:bCs/>
        </w:rPr>
      </w:pPr>
      <w:r w:rsidRPr="00E8327A">
        <w:rPr>
          <w:rFonts w:ascii="Arial Narrow" w:hAnsi="Arial Narrow"/>
          <w:b/>
          <w:bCs/>
          <w:i/>
          <w:iCs/>
        </w:rPr>
        <w:t>b.1. Les renseignements sur la qualification</w:t>
      </w:r>
    </w:p>
    <w:p w:rsidR="0041255C" w:rsidRPr="00E8327A" w:rsidRDefault="0041255C" w:rsidP="0041255C">
      <w:pPr>
        <w:widowControl w:val="0"/>
        <w:autoSpaceDE w:val="0"/>
        <w:spacing w:after="60" w:line="360" w:lineRule="auto"/>
        <w:ind w:firstLine="708"/>
        <w:jc w:val="both"/>
        <w:rPr>
          <w:rFonts w:ascii="Arial Narrow" w:hAnsi="Arial Narrow"/>
        </w:rPr>
      </w:pPr>
      <w:r w:rsidRPr="00E8327A">
        <w:rPr>
          <w:rFonts w:ascii="Arial Narrow" w:hAnsi="Arial Narrow"/>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41255C" w:rsidRPr="00E8327A" w:rsidRDefault="0041255C" w:rsidP="0041255C">
      <w:pPr>
        <w:widowControl w:val="0"/>
        <w:autoSpaceDE w:val="0"/>
        <w:spacing w:after="60" w:line="360" w:lineRule="auto"/>
        <w:jc w:val="both"/>
        <w:rPr>
          <w:rFonts w:ascii="Arial Narrow" w:hAnsi="Arial Narrow"/>
          <w:b/>
          <w:bCs/>
        </w:rPr>
      </w:pPr>
      <w:r w:rsidRPr="00E8327A">
        <w:rPr>
          <w:rFonts w:ascii="Arial Narrow" w:hAnsi="Arial Narrow"/>
          <w:b/>
          <w:bCs/>
          <w:i/>
          <w:iCs/>
        </w:rPr>
        <w:t>b.2. La Méthodologie</w:t>
      </w:r>
    </w:p>
    <w:p w:rsidR="0041255C" w:rsidRPr="00E8327A" w:rsidRDefault="0041255C" w:rsidP="0041255C">
      <w:pPr>
        <w:widowControl w:val="0"/>
        <w:autoSpaceDE w:val="0"/>
        <w:spacing w:after="60" w:line="360" w:lineRule="auto"/>
        <w:ind w:firstLine="708"/>
        <w:jc w:val="both"/>
        <w:rPr>
          <w:rFonts w:ascii="Arial Narrow" w:hAnsi="Arial Narrow"/>
        </w:rPr>
      </w:pPr>
      <w:r w:rsidRPr="00E8327A">
        <w:rPr>
          <w:rFonts w:ascii="Arial Narrow" w:hAnsi="Arial Narrow"/>
        </w:rPr>
        <w:t xml:space="preserve">Le RPAO précise les éléments constitutifs de la </w:t>
      </w:r>
      <w:r w:rsidRPr="00E8327A">
        <w:rPr>
          <w:rFonts w:ascii="Arial Narrow" w:hAnsi="Arial Narrow"/>
          <w:spacing w:val="5"/>
        </w:rPr>
        <w:t>propositio</w:t>
      </w:r>
      <w:r w:rsidRPr="00E8327A">
        <w:rPr>
          <w:rFonts w:ascii="Arial Narrow" w:hAnsi="Arial Narrow"/>
        </w:rPr>
        <w:t xml:space="preserve">n </w:t>
      </w:r>
      <w:r w:rsidRPr="00E8327A">
        <w:rPr>
          <w:rFonts w:ascii="Arial Narrow" w:hAnsi="Arial Narrow"/>
          <w:spacing w:val="5"/>
        </w:rPr>
        <w:t>techniqu</w:t>
      </w:r>
      <w:r w:rsidRPr="00E8327A">
        <w:rPr>
          <w:rFonts w:ascii="Arial Narrow" w:hAnsi="Arial Narrow"/>
        </w:rPr>
        <w:t xml:space="preserve">e </w:t>
      </w:r>
      <w:r w:rsidRPr="00E8327A">
        <w:rPr>
          <w:rFonts w:ascii="Arial Narrow" w:hAnsi="Arial Narrow"/>
          <w:spacing w:val="5"/>
        </w:rPr>
        <w:t>de</w:t>
      </w:r>
      <w:r w:rsidRPr="00E8327A">
        <w:rPr>
          <w:rFonts w:ascii="Arial Narrow" w:hAnsi="Arial Narrow"/>
        </w:rPr>
        <w:t xml:space="preserve">s </w:t>
      </w:r>
      <w:r w:rsidRPr="00E8327A">
        <w:rPr>
          <w:rFonts w:ascii="Arial Narrow" w:hAnsi="Arial Narrow"/>
          <w:spacing w:val="5"/>
        </w:rPr>
        <w:t xml:space="preserve">soumissionnaires, </w:t>
      </w:r>
      <w:r w:rsidRPr="00E8327A">
        <w:rPr>
          <w:rFonts w:ascii="Arial Narrow" w:hAnsi="Arial Narrow"/>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41255C" w:rsidRPr="00E8327A" w:rsidRDefault="0041255C" w:rsidP="0041255C">
      <w:pPr>
        <w:widowControl w:val="0"/>
        <w:autoSpaceDE w:val="0"/>
        <w:spacing w:after="60" w:line="360" w:lineRule="auto"/>
        <w:jc w:val="both"/>
        <w:rPr>
          <w:rFonts w:ascii="Arial Narrow" w:hAnsi="Arial Narrow"/>
          <w:b/>
          <w:bCs/>
        </w:rPr>
      </w:pPr>
      <w:r w:rsidRPr="00E8327A">
        <w:rPr>
          <w:rFonts w:ascii="Arial Narrow" w:hAnsi="Arial Narrow"/>
          <w:b/>
          <w:bCs/>
          <w:i/>
          <w:iCs/>
        </w:rPr>
        <w:t>b. 3. Les preuves d’acceptation des conditions de la lettre commande</w:t>
      </w:r>
    </w:p>
    <w:p w:rsidR="0041255C" w:rsidRPr="00E8327A" w:rsidRDefault="0041255C" w:rsidP="0041255C">
      <w:pPr>
        <w:widowControl w:val="0"/>
        <w:autoSpaceDE w:val="0"/>
        <w:spacing w:after="60" w:line="360" w:lineRule="auto"/>
        <w:ind w:firstLine="708"/>
        <w:jc w:val="both"/>
        <w:rPr>
          <w:rFonts w:ascii="Arial Narrow" w:hAnsi="Arial Narrow"/>
        </w:rPr>
      </w:pPr>
      <w:r w:rsidRPr="00E8327A">
        <w:rPr>
          <w:rFonts w:ascii="Arial Narrow" w:hAnsi="Arial Narrow"/>
        </w:rPr>
        <w:t>Le soumissionnaire remettra les copies dûment paraphées, renseignées et signées des documents à caractères administratif et technique régissant la lettre commande, à savoir :</w:t>
      </w:r>
    </w:p>
    <w:p w:rsidR="0041255C" w:rsidRPr="00E8327A" w:rsidRDefault="0041255C" w:rsidP="0041255C">
      <w:pPr>
        <w:widowControl w:val="0"/>
        <w:tabs>
          <w:tab w:val="left" w:pos="820"/>
          <w:tab w:val="left" w:pos="1780"/>
          <w:tab w:val="left" w:pos="2440"/>
          <w:tab w:val="left" w:pos="3540"/>
        </w:tabs>
        <w:autoSpaceDE w:val="0"/>
        <w:spacing w:after="60" w:line="360" w:lineRule="auto"/>
        <w:jc w:val="both"/>
        <w:rPr>
          <w:rFonts w:ascii="Arial Narrow" w:hAnsi="Arial Narrow"/>
        </w:rPr>
      </w:pPr>
      <w:r w:rsidRPr="00E8327A">
        <w:rPr>
          <w:rFonts w:ascii="Arial Narrow" w:hAnsi="Arial Narrow"/>
          <w:w w:val="98"/>
        </w:rPr>
        <w:t xml:space="preserve"> i. </w:t>
      </w:r>
      <w:r w:rsidRPr="00E8327A">
        <w:rPr>
          <w:rFonts w:ascii="Arial Narrow" w:hAnsi="Arial Narrow"/>
          <w:spacing w:val="5"/>
          <w:w w:val="98"/>
        </w:rPr>
        <w:t>L</w:t>
      </w:r>
      <w:r w:rsidRPr="00E8327A">
        <w:rPr>
          <w:rFonts w:ascii="Arial Narrow" w:hAnsi="Arial Narrow"/>
          <w:w w:val="98"/>
        </w:rPr>
        <w:t xml:space="preserve">e </w:t>
      </w:r>
      <w:r w:rsidRPr="00E8327A">
        <w:rPr>
          <w:rFonts w:ascii="Arial Narrow" w:hAnsi="Arial Narrow"/>
          <w:spacing w:val="5"/>
          <w:w w:val="98"/>
        </w:rPr>
        <w:t>Cahie</w:t>
      </w:r>
      <w:r w:rsidRPr="00E8327A">
        <w:rPr>
          <w:rFonts w:ascii="Arial Narrow" w:hAnsi="Arial Narrow"/>
          <w:w w:val="98"/>
        </w:rPr>
        <w:t xml:space="preserve">r </w:t>
      </w:r>
      <w:r w:rsidRPr="00E8327A">
        <w:rPr>
          <w:rFonts w:ascii="Arial Narrow" w:hAnsi="Arial Narrow"/>
          <w:spacing w:val="5"/>
          <w:w w:val="98"/>
        </w:rPr>
        <w:t>de</w:t>
      </w:r>
      <w:r w:rsidRPr="00E8327A">
        <w:rPr>
          <w:rFonts w:ascii="Arial Narrow" w:hAnsi="Arial Narrow"/>
          <w:w w:val="98"/>
        </w:rPr>
        <w:t xml:space="preserve">s </w:t>
      </w:r>
      <w:r w:rsidRPr="00E8327A">
        <w:rPr>
          <w:rFonts w:ascii="Arial Narrow" w:hAnsi="Arial Narrow"/>
          <w:spacing w:val="5"/>
          <w:w w:val="98"/>
        </w:rPr>
        <w:t>Clause</w:t>
      </w:r>
      <w:r w:rsidRPr="00E8327A">
        <w:rPr>
          <w:rFonts w:ascii="Arial Narrow" w:hAnsi="Arial Narrow"/>
          <w:w w:val="98"/>
        </w:rPr>
        <w:t xml:space="preserve">s </w:t>
      </w:r>
      <w:r w:rsidRPr="00E8327A">
        <w:rPr>
          <w:rFonts w:ascii="Arial Narrow" w:hAnsi="Arial Narrow"/>
          <w:spacing w:val="5"/>
          <w:w w:val="98"/>
        </w:rPr>
        <w:t xml:space="preserve">Administratives </w:t>
      </w:r>
      <w:r w:rsidRPr="00E8327A">
        <w:rPr>
          <w:rFonts w:ascii="Arial Narrow" w:hAnsi="Arial Narrow"/>
          <w:w w:val="98"/>
        </w:rPr>
        <w:t>Particulières (CCAP)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w w:val="98"/>
        </w:rPr>
        <w:t xml:space="preserve"> ii. Le Cahier des Clauses Techniques Particulières (CCTP).</w:t>
      </w:r>
    </w:p>
    <w:p w:rsidR="0041255C" w:rsidRPr="00E8327A" w:rsidRDefault="0041255C" w:rsidP="0041255C">
      <w:pPr>
        <w:widowControl w:val="0"/>
        <w:autoSpaceDE w:val="0"/>
        <w:spacing w:after="60" w:line="360" w:lineRule="auto"/>
        <w:jc w:val="both"/>
        <w:rPr>
          <w:rFonts w:ascii="Arial Narrow" w:hAnsi="Arial Narrow"/>
          <w:b/>
          <w:bCs/>
          <w:i/>
          <w:iCs/>
        </w:rPr>
      </w:pPr>
      <w:r w:rsidRPr="00E8327A">
        <w:rPr>
          <w:rFonts w:ascii="Arial Narrow" w:hAnsi="Arial Narrow"/>
          <w:b/>
          <w:bCs/>
          <w:i/>
          <w:iCs/>
        </w:rPr>
        <w:t>b.4.Commentaires CCAP et CCTP (facultatifs)</w:t>
      </w:r>
    </w:p>
    <w:p w:rsidR="0041255C" w:rsidRPr="00E8327A" w:rsidRDefault="0041255C" w:rsidP="0041255C">
      <w:pPr>
        <w:widowControl w:val="0"/>
        <w:autoSpaceDE w:val="0"/>
        <w:spacing w:after="60" w:line="360" w:lineRule="auto"/>
        <w:ind w:firstLine="708"/>
        <w:jc w:val="both"/>
        <w:rPr>
          <w:rFonts w:ascii="Arial Narrow" w:hAnsi="Arial Narrow"/>
        </w:rPr>
      </w:pPr>
      <w:r w:rsidRPr="00E8327A">
        <w:rPr>
          <w:rFonts w:ascii="Arial Narrow" w:hAnsi="Arial Narrow"/>
        </w:rPr>
        <w:t xml:space="preserve">Les soumissionnaires formuleront un commentaire sur les choix techniques du projet et d’éventuelles propositions. </w:t>
      </w:r>
    </w:p>
    <w:p w:rsidR="0041255C" w:rsidRPr="00E8327A" w:rsidRDefault="0041255C" w:rsidP="0041255C">
      <w:pPr>
        <w:widowControl w:val="0"/>
        <w:autoSpaceDE w:val="0"/>
        <w:spacing w:after="60" w:line="360" w:lineRule="auto"/>
        <w:jc w:val="both"/>
        <w:rPr>
          <w:rFonts w:ascii="Arial Narrow" w:hAnsi="Arial Narrow"/>
          <w:b/>
          <w:bCs/>
        </w:rPr>
      </w:pPr>
      <w:r w:rsidRPr="00E8327A">
        <w:rPr>
          <w:rFonts w:ascii="Arial Narrow" w:hAnsi="Arial Narrow"/>
          <w:b/>
          <w:bCs/>
        </w:rPr>
        <w:t xml:space="preserve">b.5. La charte d’intégrité </w:t>
      </w:r>
    </w:p>
    <w:p w:rsidR="0041255C" w:rsidRPr="00E8327A" w:rsidRDefault="0041255C" w:rsidP="0041255C">
      <w:pPr>
        <w:widowControl w:val="0"/>
        <w:autoSpaceDE w:val="0"/>
        <w:spacing w:after="60" w:line="360" w:lineRule="auto"/>
        <w:jc w:val="both"/>
        <w:rPr>
          <w:rFonts w:ascii="Arial Narrow" w:hAnsi="Arial Narrow"/>
          <w:b/>
          <w:bCs/>
        </w:rPr>
      </w:pPr>
      <w:r w:rsidRPr="00E8327A">
        <w:rPr>
          <w:rFonts w:ascii="Arial Narrow" w:hAnsi="Arial Narrow"/>
          <w:b/>
          <w:bCs/>
        </w:rPr>
        <w:t>b.6. La déclaration d’engagement au respect des clauses sociales et environnementales</w:t>
      </w:r>
    </w:p>
    <w:p w:rsidR="0041255C" w:rsidRPr="00E8327A" w:rsidRDefault="0041255C" w:rsidP="0041255C">
      <w:pPr>
        <w:widowControl w:val="0"/>
        <w:autoSpaceDE w:val="0"/>
        <w:spacing w:after="60" w:line="360" w:lineRule="auto"/>
        <w:jc w:val="both"/>
        <w:rPr>
          <w:rFonts w:ascii="Arial Narrow" w:hAnsi="Arial Narrow"/>
          <w:b/>
        </w:rPr>
      </w:pPr>
      <w:r w:rsidRPr="00E8327A">
        <w:rPr>
          <w:rFonts w:ascii="Arial Narrow" w:hAnsi="Arial Narrow"/>
          <w:b/>
          <w:bCs/>
          <w:i/>
          <w:iCs/>
        </w:rPr>
        <w:t>c.</w:t>
      </w:r>
      <w:r w:rsidRPr="00E8327A">
        <w:rPr>
          <w:rFonts w:ascii="Arial Narrow" w:hAnsi="Arial Narrow"/>
          <w:b/>
          <w:i/>
          <w:iCs/>
        </w:rPr>
        <w:t>Volume 3 : Offre financière</w:t>
      </w:r>
    </w:p>
    <w:p w:rsidR="0041255C" w:rsidRPr="00E8327A" w:rsidRDefault="0041255C" w:rsidP="0041255C">
      <w:pPr>
        <w:widowControl w:val="0"/>
        <w:autoSpaceDE w:val="0"/>
        <w:spacing w:after="60" w:line="360" w:lineRule="auto"/>
        <w:ind w:firstLine="708"/>
        <w:jc w:val="both"/>
        <w:rPr>
          <w:rFonts w:ascii="Arial Narrow" w:hAnsi="Arial Narrow"/>
        </w:rPr>
      </w:pPr>
      <w:r w:rsidRPr="00E8327A">
        <w:rPr>
          <w:rFonts w:ascii="Arial Narrow" w:hAnsi="Arial Narrow"/>
          <w:spacing w:val="3"/>
        </w:rPr>
        <w:t>Elle comprend le</w:t>
      </w:r>
      <w:r w:rsidRPr="00E8327A">
        <w:rPr>
          <w:rFonts w:ascii="Arial Narrow" w:hAnsi="Arial Narrow"/>
        </w:rPr>
        <w:t xml:space="preserve">s </w:t>
      </w:r>
      <w:r w:rsidRPr="00E8327A">
        <w:rPr>
          <w:rFonts w:ascii="Arial Narrow" w:hAnsi="Arial Narrow"/>
          <w:spacing w:val="3"/>
        </w:rPr>
        <w:t>élément</w:t>
      </w:r>
      <w:r w:rsidRPr="00E8327A">
        <w:rPr>
          <w:rFonts w:ascii="Arial Narrow" w:hAnsi="Arial Narrow"/>
        </w:rPr>
        <w:t xml:space="preserve">s </w:t>
      </w:r>
      <w:r w:rsidRPr="00E8327A">
        <w:rPr>
          <w:rFonts w:ascii="Arial Narrow" w:hAnsi="Arial Narrow"/>
          <w:spacing w:val="3"/>
        </w:rPr>
        <w:t>permettan</w:t>
      </w:r>
      <w:r w:rsidRPr="00E8327A">
        <w:rPr>
          <w:rFonts w:ascii="Arial Narrow" w:hAnsi="Arial Narrow"/>
        </w:rPr>
        <w:t xml:space="preserve">t </w:t>
      </w:r>
      <w:r w:rsidRPr="00E8327A">
        <w:rPr>
          <w:rFonts w:ascii="Arial Narrow" w:hAnsi="Arial Narrow"/>
          <w:spacing w:val="3"/>
        </w:rPr>
        <w:t xml:space="preserve">de </w:t>
      </w:r>
      <w:r w:rsidRPr="00E8327A">
        <w:rPr>
          <w:rFonts w:ascii="Arial Narrow" w:hAnsi="Arial Narrow"/>
        </w:rPr>
        <w:t>justifier le coût des travaux, à savoir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c.1. La soumission proprement dite, en original rédigée selon le modèle ou le formulaire type joint, timbrée au tarif en vigueur, signée et datée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c.2. Le bordereau des prix unitaires dûment rempli ;</w:t>
      </w:r>
    </w:p>
    <w:p w:rsidR="0041255C" w:rsidRPr="00E8327A" w:rsidRDefault="0041255C" w:rsidP="0041255C">
      <w:pPr>
        <w:widowControl w:val="0"/>
        <w:tabs>
          <w:tab w:val="left" w:pos="6675"/>
        </w:tabs>
        <w:autoSpaceDE w:val="0"/>
        <w:spacing w:after="60" w:line="360" w:lineRule="auto"/>
        <w:jc w:val="both"/>
        <w:rPr>
          <w:rFonts w:ascii="Arial Narrow" w:hAnsi="Arial Narrow"/>
        </w:rPr>
      </w:pPr>
      <w:r w:rsidRPr="00E8327A">
        <w:rPr>
          <w:rFonts w:ascii="Arial Narrow" w:hAnsi="Arial Narrow"/>
        </w:rPr>
        <w:lastRenderedPageBreak/>
        <w:t>c.3. Le détail quantitatif et estimatif dûment rempli ;</w:t>
      </w:r>
      <w:r w:rsidRPr="00E8327A">
        <w:rPr>
          <w:rFonts w:ascii="Arial Narrow" w:hAnsi="Arial Narrow"/>
        </w:rPr>
        <w:tab/>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c.4. Le sous-détail des prix et/ou la décomposition des prix forfaitaires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c.5. </w:t>
      </w:r>
      <w:bookmarkStart w:id="82" w:name="_Hlk159243591"/>
      <w:r w:rsidRPr="00E8327A">
        <w:rPr>
          <w:rFonts w:ascii="Arial Narrow" w:hAnsi="Arial Narrow"/>
        </w:rPr>
        <w:t>L’échéancier prévisionnel de paiements, le cas échéant</w:t>
      </w:r>
      <w:bookmarkEnd w:id="82"/>
      <w:r w:rsidRPr="00E8327A">
        <w:rPr>
          <w:rFonts w:ascii="Arial Narrow" w:hAnsi="Arial Narrow"/>
        </w:rPr>
        <w:t>.</w:t>
      </w:r>
    </w:p>
    <w:p w:rsidR="0041255C" w:rsidRPr="00E8327A" w:rsidRDefault="0041255C" w:rsidP="0041255C">
      <w:pPr>
        <w:widowControl w:val="0"/>
        <w:autoSpaceDE w:val="0"/>
        <w:spacing w:after="60" w:line="360" w:lineRule="auto"/>
        <w:ind w:firstLine="708"/>
        <w:jc w:val="both"/>
        <w:rPr>
          <w:rFonts w:ascii="Arial Narrow" w:hAnsi="Arial Narrow"/>
        </w:rPr>
      </w:pPr>
      <w:r w:rsidRPr="00E8327A">
        <w:rPr>
          <w:rFonts w:ascii="Arial Narrow" w:hAnsi="Arial Narrow"/>
          <w:spacing w:val="1"/>
        </w:rPr>
        <w:t>Le</w:t>
      </w:r>
      <w:r w:rsidRPr="00E8327A">
        <w:rPr>
          <w:rFonts w:ascii="Arial Narrow" w:hAnsi="Arial Narrow"/>
        </w:rPr>
        <w:t xml:space="preserve">s </w:t>
      </w:r>
      <w:r w:rsidRPr="00E8327A">
        <w:rPr>
          <w:rFonts w:ascii="Arial Narrow" w:hAnsi="Arial Narrow"/>
          <w:spacing w:val="1"/>
        </w:rPr>
        <w:t>soumissionnaire</w:t>
      </w:r>
      <w:r w:rsidRPr="00E8327A">
        <w:rPr>
          <w:rFonts w:ascii="Arial Narrow" w:hAnsi="Arial Narrow"/>
        </w:rPr>
        <w:t xml:space="preserve">s </w:t>
      </w:r>
      <w:r w:rsidRPr="00E8327A">
        <w:rPr>
          <w:rFonts w:ascii="Arial Narrow" w:hAnsi="Arial Narrow"/>
          <w:spacing w:val="1"/>
        </w:rPr>
        <w:t>utiliseron</w:t>
      </w:r>
      <w:r w:rsidRPr="00E8327A">
        <w:rPr>
          <w:rFonts w:ascii="Arial Narrow" w:hAnsi="Arial Narrow"/>
        </w:rPr>
        <w:t xml:space="preserve">t à </w:t>
      </w:r>
      <w:r w:rsidRPr="00E8327A">
        <w:rPr>
          <w:rFonts w:ascii="Arial Narrow" w:hAnsi="Arial Narrow"/>
          <w:spacing w:val="1"/>
        </w:rPr>
        <w:t>ce</w:t>
      </w:r>
      <w:r w:rsidRPr="00E8327A">
        <w:rPr>
          <w:rFonts w:ascii="Arial Narrow" w:hAnsi="Arial Narrow"/>
        </w:rPr>
        <w:t xml:space="preserve">t </w:t>
      </w:r>
      <w:r w:rsidRPr="00E8327A">
        <w:rPr>
          <w:rFonts w:ascii="Arial Narrow" w:hAnsi="Arial Narrow"/>
          <w:spacing w:val="1"/>
        </w:rPr>
        <w:t>effe</w:t>
      </w:r>
      <w:r w:rsidRPr="00E8327A">
        <w:rPr>
          <w:rFonts w:ascii="Arial Narrow" w:hAnsi="Arial Narrow"/>
        </w:rPr>
        <w:t xml:space="preserve">t </w:t>
      </w:r>
      <w:r w:rsidRPr="00E8327A">
        <w:rPr>
          <w:rFonts w:ascii="Arial Narrow" w:hAnsi="Arial Narrow"/>
          <w:spacing w:val="1"/>
        </w:rPr>
        <w:t xml:space="preserve">les </w:t>
      </w:r>
      <w:r w:rsidRPr="00E8327A">
        <w:rPr>
          <w:rFonts w:ascii="Arial Narrow" w:hAnsi="Arial Narrow"/>
        </w:rPr>
        <w:t xml:space="preserve">pièces et modèles ou formulaires types prévus dans le Dossier d’Appel d’Offres, sous réserve des dispositions de l’article </w:t>
      </w:r>
      <w:r w:rsidRPr="00E8327A">
        <w:rPr>
          <w:rFonts w:ascii="Arial Narrow" w:hAnsi="Arial Narrow"/>
          <w:spacing w:val="5"/>
        </w:rPr>
        <w:t>17.</w:t>
      </w:r>
      <w:r w:rsidRPr="00E8327A">
        <w:rPr>
          <w:rFonts w:ascii="Arial Narrow" w:hAnsi="Arial Narrow"/>
        </w:rPr>
        <w:t xml:space="preserve">2 </w:t>
      </w:r>
      <w:r w:rsidRPr="00E8327A">
        <w:rPr>
          <w:rFonts w:ascii="Arial Narrow" w:hAnsi="Arial Narrow"/>
          <w:spacing w:val="5"/>
        </w:rPr>
        <w:t>d</w:t>
      </w:r>
      <w:r w:rsidRPr="00E8327A">
        <w:rPr>
          <w:rFonts w:ascii="Arial Narrow" w:hAnsi="Arial Narrow"/>
        </w:rPr>
        <w:t xml:space="preserve">u </w:t>
      </w:r>
      <w:r w:rsidRPr="00E8327A">
        <w:rPr>
          <w:rFonts w:ascii="Arial Narrow" w:hAnsi="Arial Narrow"/>
          <w:spacing w:val="5"/>
        </w:rPr>
        <w:t>RGA</w:t>
      </w:r>
      <w:r w:rsidRPr="00E8327A">
        <w:rPr>
          <w:rFonts w:ascii="Arial Narrow" w:hAnsi="Arial Narrow"/>
        </w:rPr>
        <w:t xml:space="preserve">O </w:t>
      </w:r>
      <w:r w:rsidRPr="00E8327A">
        <w:rPr>
          <w:rFonts w:ascii="Arial Narrow" w:hAnsi="Arial Narrow"/>
          <w:spacing w:val="5"/>
        </w:rPr>
        <w:t>concernan</w:t>
      </w:r>
      <w:r w:rsidRPr="00E8327A">
        <w:rPr>
          <w:rFonts w:ascii="Arial Narrow" w:hAnsi="Arial Narrow"/>
        </w:rPr>
        <w:t xml:space="preserve">t </w:t>
      </w:r>
      <w:r w:rsidRPr="00E8327A">
        <w:rPr>
          <w:rFonts w:ascii="Arial Narrow" w:hAnsi="Arial Narrow"/>
          <w:spacing w:val="5"/>
        </w:rPr>
        <w:t>le</w:t>
      </w:r>
      <w:r w:rsidRPr="00E8327A">
        <w:rPr>
          <w:rFonts w:ascii="Arial Narrow" w:hAnsi="Arial Narrow"/>
        </w:rPr>
        <w:t xml:space="preserve">s </w:t>
      </w:r>
      <w:r w:rsidRPr="00E8327A">
        <w:rPr>
          <w:rFonts w:ascii="Arial Narrow" w:hAnsi="Arial Narrow"/>
          <w:spacing w:val="5"/>
        </w:rPr>
        <w:t>autre</w:t>
      </w:r>
      <w:r w:rsidRPr="00E8327A">
        <w:rPr>
          <w:rFonts w:ascii="Arial Narrow" w:hAnsi="Arial Narrow"/>
        </w:rPr>
        <w:t xml:space="preserve">s </w:t>
      </w:r>
      <w:r w:rsidRPr="00E8327A">
        <w:rPr>
          <w:rFonts w:ascii="Arial Narrow" w:hAnsi="Arial Narrow"/>
          <w:spacing w:val="5"/>
        </w:rPr>
        <w:t xml:space="preserve">formes </w:t>
      </w:r>
      <w:r w:rsidRPr="00E8327A">
        <w:rPr>
          <w:rFonts w:ascii="Arial Narrow" w:hAnsi="Arial Narrow"/>
        </w:rPr>
        <w:t>possibles de Cautionnement de Soumission.</w:t>
      </w:r>
    </w:p>
    <w:p w:rsidR="0041255C" w:rsidRPr="00E8327A" w:rsidRDefault="0041255C" w:rsidP="0041255C">
      <w:pPr>
        <w:spacing w:after="60" w:line="360" w:lineRule="auto"/>
        <w:jc w:val="both"/>
        <w:rPr>
          <w:rFonts w:ascii="Arial Narrow" w:hAnsi="Arial Narrow"/>
        </w:rPr>
      </w:pPr>
      <w:r w:rsidRPr="00E8327A">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41255C" w:rsidRPr="00E8327A" w:rsidRDefault="0041255C" w:rsidP="0041255C">
      <w:pPr>
        <w:pStyle w:val="RGAOarticles"/>
        <w:rPr>
          <w:rFonts w:ascii="Arial Narrow" w:hAnsi="Arial Narrow"/>
          <w:sz w:val="24"/>
        </w:rPr>
      </w:pPr>
      <w:bookmarkStart w:id="83" w:name="_Toc530307920"/>
      <w:bookmarkStart w:id="84" w:name="_Toc97557041"/>
      <w:bookmarkStart w:id="85" w:name="_Toc163062708"/>
      <w:r w:rsidRPr="00E8327A">
        <w:rPr>
          <w:rFonts w:ascii="Arial Narrow" w:hAnsi="Arial Narrow"/>
          <w:sz w:val="24"/>
        </w:rPr>
        <w:t>Montant de l’offre</w:t>
      </w:r>
      <w:bookmarkEnd w:id="83"/>
      <w:bookmarkEnd w:id="84"/>
      <w:bookmarkEnd w:id="85"/>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14.1. </w:t>
      </w:r>
      <w:bookmarkStart w:id="86" w:name="_Hlk159243872"/>
      <w:r w:rsidRPr="00E8327A">
        <w:rPr>
          <w:rFonts w:ascii="Arial Narrow" w:hAnsi="Arial Narrow"/>
          <w:spacing w:val="2"/>
        </w:rPr>
        <w:t>Sau</w:t>
      </w:r>
      <w:r w:rsidRPr="00E8327A">
        <w:rPr>
          <w:rFonts w:ascii="Arial Narrow" w:hAnsi="Arial Narrow"/>
        </w:rPr>
        <w:t xml:space="preserve">f </w:t>
      </w:r>
      <w:r w:rsidRPr="00E8327A">
        <w:rPr>
          <w:rFonts w:ascii="Arial Narrow" w:hAnsi="Arial Narrow"/>
          <w:spacing w:val="2"/>
        </w:rPr>
        <w:t>indicatio</w:t>
      </w:r>
      <w:r w:rsidRPr="00E8327A">
        <w:rPr>
          <w:rFonts w:ascii="Arial Narrow" w:hAnsi="Arial Narrow"/>
        </w:rPr>
        <w:t xml:space="preserve">n </w:t>
      </w:r>
      <w:r w:rsidRPr="00E8327A">
        <w:rPr>
          <w:rFonts w:ascii="Arial Narrow" w:hAnsi="Arial Narrow"/>
          <w:spacing w:val="2"/>
        </w:rPr>
        <w:t>contrair</w:t>
      </w:r>
      <w:r w:rsidRPr="00E8327A">
        <w:rPr>
          <w:rFonts w:ascii="Arial Narrow" w:hAnsi="Arial Narrow"/>
        </w:rPr>
        <w:t xml:space="preserve">e </w:t>
      </w:r>
      <w:r w:rsidRPr="00E8327A">
        <w:rPr>
          <w:rFonts w:ascii="Arial Narrow" w:hAnsi="Arial Narrow"/>
          <w:spacing w:val="2"/>
        </w:rPr>
        <w:t>figuran</w:t>
      </w:r>
      <w:r w:rsidRPr="00E8327A">
        <w:rPr>
          <w:rFonts w:ascii="Arial Narrow" w:hAnsi="Arial Narrow"/>
        </w:rPr>
        <w:t xml:space="preserve">t </w:t>
      </w:r>
      <w:r w:rsidRPr="00E8327A">
        <w:rPr>
          <w:rFonts w:ascii="Arial Narrow" w:hAnsi="Arial Narrow"/>
          <w:spacing w:val="2"/>
        </w:rPr>
        <w:t>dan</w:t>
      </w:r>
      <w:r w:rsidRPr="00E8327A">
        <w:rPr>
          <w:rFonts w:ascii="Arial Narrow" w:hAnsi="Arial Narrow"/>
        </w:rPr>
        <w:t xml:space="preserve">s </w:t>
      </w:r>
      <w:r w:rsidRPr="00E8327A">
        <w:rPr>
          <w:rFonts w:ascii="Arial Narrow" w:hAnsi="Arial Narrow"/>
          <w:spacing w:val="2"/>
        </w:rPr>
        <w:t xml:space="preserve">le </w:t>
      </w:r>
      <w:r w:rsidRPr="00E8327A">
        <w:rPr>
          <w:rFonts w:ascii="Arial Narrow" w:hAnsi="Arial Narrow"/>
          <w:spacing w:val="5"/>
        </w:rPr>
        <w:t>Dossie</w:t>
      </w:r>
      <w:r w:rsidRPr="00E8327A">
        <w:rPr>
          <w:rFonts w:ascii="Arial Narrow" w:hAnsi="Arial Narrow"/>
        </w:rPr>
        <w:t xml:space="preserve">r </w:t>
      </w:r>
      <w:r w:rsidRPr="00E8327A">
        <w:rPr>
          <w:rFonts w:ascii="Arial Narrow" w:hAnsi="Arial Narrow"/>
          <w:spacing w:val="5"/>
        </w:rPr>
        <w:t>d’Appe</w:t>
      </w:r>
      <w:r w:rsidRPr="00E8327A">
        <w:rPr>
          <w:rFonts w:ascii="Arial Narrow" w:hAnsi="Arial Narrow"/>
        </w:rPr>
        <w:t xml:space="preserve">l </w:t>
      </w:r>
      <w:r w:rsidRPr="00E8327A">
        <w:rPr>
          <w:rFonts w:ascii="Arial Narrow" w:hAnsi="Arial Narrow"/>
          <w:spacing w:val="5"/>
        </w:rPr>
        <w:t>d’Offres</w:t>
      </w:r>
      <w:r w:rsidRPr="00E8327A">
        <w:rPr>
          <w:rFonts w:ascii="Arial Narrow" w:hAnsi="Arial Narrow"/>
        </w:rPr>
        <w:t xml:space="preserve">, </w:t>
      </w:r>
      <w:r w:rsidRPr="00E8327A">
        <w:rPr>
          <w:rFonts w:ascii="Arial Narrow" w:hAnsi="Arial Narrow"/>
          <w:spacing w:val="5"/>
        </w:rPr>
        <w:t>l</w:t>
      </w:r>
      <w:r w:rsidRPr="00E8327A">
        <w:rPr>
          <w:rFonts w:ascii="Arial Narrow" w:hAnsi="Arial Narrow"/>
        </w:rPr>
        <w:t xml:space="preserve">e </w:t>
      </w:r>
      <w:r w:rsidRPr="00E8327A">
        <w:rPr>
          <w:rFonts w:ascii="Arial Narrow" w:hAnsi="Arial Narrow"/>
          <w:spacing w:val="5"/>
        </w:rPr>
        <w:t>montan</w:t>
      </w:r>
      <w:r w:rsidRPr="00E8327A">
        <w:rPr>
          <w:rFonts w:ascii="Arial Narrow" w:hAnsi="Arial Narrow"/>
        </w:rPr>
        <w:t>t de la lettre commande</w:t>
      </w:r>
      <w:r w:rsidRPr="00E8327A">
        <w:rPr>
          <w:rFonts w:ascii="Arial Narrow" w:hAnsi="Arial Narrow"/>
          <w:spacing w:val="5"/>
        </w:rPr>
        <w:t xml:space="preserve"> couvrir</w:t>
      </w:r>
      <w:r w:rsidRPr="00E8327A">
        <w:rPr>
          <w:rFonts w:ascii="Arial Narrow" w:hAnsi="Arial Narrow"/>
        </w:rPr>
        <w:t xml:space="preserve">a </w:t>
      </w:r>
      <w:r w:rsidRPr="00E8327A">
        <w:rPr>
          <w:rFonts w:ascii="Arial Narrow" w:hAnsi="Arial Narrow"/>
          <w:spacing w:val="5"/>
        </w:rPr>
        <w:t>l’ensembl</w:t>
      </w:r>
      <w:r w:rsidRPr="00E8327A">
        <w:rPr>
          <w:rFonts w:ascii="Arial Narrow" w:hAnsi="Arial Narrow"/>
        </w:rPr>
        <w:t xml:space="preserve">e </w:t>
      </w:r>
      <w:r w:rsidRPr="00E8327A">
        <w:rPr>
          <w:rFonts w:ascii="Arial Narrow" w:hAnsi="Arial Narrow"/>
          <w:spacing w:val="5"/>
        </w:rPr>
        <w:t>de</w:t>
      </w:r>
      <w:r w:rsidRPr="00E8327A">
        <w:rPr>
          <w:rFonts w:ascii="Arial Narrow" w:hAnsi="Arial Narrow"/>
        </w:rPr>
        <w:t xml:space="preserve">s </w:t>
      </w:r>
      <w:r w:rsidRPr="00E8327A">
        <w:rPr>
          <w:rFonts w:ascii="Arial Narrow" w:hAnsi="Arial Narrow"/>
          <w:spacing w:val="5"/>
        </w:rPr>
        <w:t xml:space="preserve">travaux </w:t>
      </w:r>
      <w:r w:rsidRPr="00E8327A">
        <w:rPr>
          <w:rFonts w:ascii="Arial Narrow" w:hAnsi="Arial Narrow"/>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41255C" w:rsidRPr="00E8327A" w:rsidRDefault="0041255C" w:rsidP="0041255C">
      <w:pPr>
        <w:widowControl w:val="0"/>
        <w:autoSpaceDE w:val="0"/>
        <w:spacing w:after="60" w:line="360" w:lineRule="auto"/>
        <w:jc w:val="both"/>
        <w:rPr>
          <w:rFonts w:ascii="Arial Narrow" w:hAnsi="Arial Narrow"/>
        </w:rPr>
      </w:pPr>
      <w:bookmarkStart w:id="87" w:name="_Hlk159243992"/>
      <w:bookmarkEnd w:id="86"/>
      <w:r w:rsidRPr="00E8327A">
        <w:rPr>
          <w:rFonts w:ascii="Arial Narrow" w:hAnsi="Arial Narrow"/>
        </w:rPr>
        <w:t>14.2. Le soumissionnaire remplira les prix unitaires et totaux de tous les postes du bordereau de prix et du Détail quantitatif et estimatif.</w:t>
      </w:r>
    </w:p>
    <w:bookmarkEnd w:id="87"/>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14.3. </w:t>
      </w:r>
      <w:bookmarkStart w:id="88" w:name="_Hlk159244150"/>
      <w:r w:rsidRPr="00E8327A">
        <w:rPr>
          <w:rFonts w:ascii="Arial Narrow" w:hAnsi="Arial Narrow"/>
          <w:spacing w:val="5"/>
        </w:rPr>
        <w:t>Sou</w:t>
      </w:r>
      <w:r w:rsidRPr="00E8327A">
        <w:rPr>
          <w:rFonts w:ascii="Arial Narrow" w:hAnsi="Arial Narrow"/>
        </w:rPr>
        <w:t xml:space="preserve">s </w:t>
      </w:r>
      <w:r w:rsidRPr="00E8327A">
        <w:rPr>
          <w:rFonts w:ascii="Arial Narrow" w:hAnsi="Arial Narrow"/>
          <w:spacing w:val="5"/>
        </w:rPr>
        <w:t>réserv</w:t>
      </w:r>
      <w:r w:rsidRPr="00E8327A">
        <w:rPr>
          <w:rFonts w:ascii="Arial Narrow" w:hAnsi="Arial Narrow"/>
        </w:rPr>
        <w:t xml:space="preserve">e </w:t>
      </w:r>
      <w:r w:rsidRPr="00E8327A">
        <w:rPr>
          <w:rFonts w:ascii="Arial Narrow" w:hAnsi="Arial Narrow"/>
          <w:spacing w:val="5"/>
        </w:rPr>
        <w:t>d</w:t>
      </w:r>
      <w:r w:rsidRPr="00E8327A">
        <w:rPr>
          <w:rFonts w:ascii="Arial Narrow" w:hAnsi="Arial Narrow"/>
        </w:rPr>
        <w:t xml:space="preserve">es </w:t>
      </w:r>
      <w:r w:rsidRPr="00E8327A">
        <w:rPr>
          <w:rFonts w:ascii="Arial Narrow" w:hAnsi="Arial Narrow"/>
          <w:spacing w:val="5"/>
        </w:rPr>
        <w:t>disposition</w:t>
      </w:r>
      <w:r w:rsidRPr="00E8327A">
        <w:rPr>
          <w:rFonts w:ascii="Arial Narrow" w:hAnsi="Arial Narrow"/>
        </w:rPr>
        <w:t xml:space="preserve">s </w:t>
      </w:r>
      <w:r w:rsidRPr="00E8327A">
        <w:rPr>
          <w:rFonts w:ascii="Arial Narrow" w:hAnsi="Arial Narrow"/>
          <w:spacing w:val="5"/>
        </w:rPr>
        <w:t xml:space="preserve">contraires </w:t>
      </w:r>
      <w:r w:rsidRPr="00E8327A">
        <w:rPr>
          <w:rFonts w:ascii="Arial Narrow" w:hAnsi="Arial Narrow"/>
        </w:rPr>
        <w:t>prévues dans le RPAO et le CCAP</w:t>
      </w:r>
      <w:bookmarkEnd w:id="88"/>
      <w:r w:rsidRPr="00E8327A">
        <w:rPr>
          <w:rFonts w:ascii="Arial Narrow" w:hAnsi="Arial Narrow"/>
        </w:rPr>
        <w:t xml:space="preserve">, tous les </w:t>
      </w:r>
      <w:r w:rsidRPr="00E8327A">
        <w:rPr>
          <w:rFonts w:ascii="Arial Narrow" w:hAnsi="Arial Narrow"/>
          <w:spacing w:val="5"/>
        </w:rPr>
        <w:t>droits</w:t>
      </w:r>
      <w:r w:rsidRPr="00E8327A">
        <w:rPr>
          <w:rFonts w:ascii="Arial Narrow" w:hAnsi="Arial Narrow"/>
        </w:rPr>
        <w:t xml:space="preserve">, </w:t>
      </w:r>
      <w:r w:rsidRPr="00E8327A">
        <w:rPr>
          <w:rFonts w:ascii="Arial Narrow" w:hAnsi="Arial Narrow"/>
          <w:spacing w:val="5"/>
        </w:rPr>
        <w:t>impôt</w:t>
      </w:r>
      <w:r w:rsidRPr="00E8327A">
        <w:rPr>
          <w:rFonts w:ascii="Arial Narrow" w:hAnsi="Arial Narrow"/>
        </w:rPr>
        <w:t xml:space="preserve">s, </w:t>
      </w:r>
      <w:r w:rsidRPr="00E8327A">
        <w:rPr>
          <w:rFonts w:ascii="Arial Narrow" w:hAnsi="Arial Narrow"/>
          <w:spacing w:val="5"/>
        </w:rPr>
        <w:t>taxe</w:t>
      </w:r>
      <w:r w:rsidRPr="00E8327A">
        <w:rPr>
          <w:rFonts w:ascii="Arial Narrow" w:hAnsi="Arial Narrow"/>
        </w:rPr>
        <w:t xml:space="preserve">s </w:t>
      </w:r>
      <w:r w:rsidRPr="00E8327A">
        <w:rPr>
          <w:rFonts w:ascii="Arial Narrow" w:hAnsi="Arial Narrow"/>
          <w:spacing w:val="5"/>
        </w:rPr>
        <w:t>e</w:t>
      </w:r>
      <w:r w:rsidRPr="00E8327A">
        <w:rPr>
          <w:rFonts w:ascii="Arial Narrow" w:hAnsi="Arial Narrow"/>
        </w:rPr>
        <w:t>t</w:t>
      </w:r>
      <w:r w:rsidRPr="00E8327A">
        <w:rPr>
          <w:rFonts w:ascii="Arial Narrow" w:hAnsi="Arial Narrow"/>
          <w:spacing w:val="5"/>
        </w:rPr>
        <w:t xml:space="preserve"> assurances payable</w:t>
      </w:r>
      <w:r w:rsidRPr="00E8327A">
        <w:rPr>
          <w:rFonts w:ascii="Arial Narrow" w:hAnsi="Arial Narrow"/>
        </w:rPr>
        <w:t xml:space="preserve">s </w:t>
      </w:r>
      <w:r w:rsidRPr="00E8327A">
        <w:rPr>
          <w:rFonts w:ascii="Arial Narrow" w:hAnsi="Arial Narrow"/>
          <w:spacing w:val="5"/>
        </w:rPr>
        <w:t>pa</w:t>
      </w:r>
      <w:r w:rsidRPr="00E8327A">
        <w:rPr>
          <w:rFonts w:ascii="Arial Narrow" w:hAnsi="Arial Narrow"/>
        </w:rPr>
        <w:t xml:space="preserve">r </w:t>
      </w:r>
      <w:r w:rsidRPr="00E8327A">
        <w:rPr>
          <w:rFonts w:ascii="Arial Narrow" w:hAnsi="Arial Narrow"/>
          <w:spacing w:val="5"/>
        </w:rPr>
        <w:t xml:space="preserve">le </w:t>
      </w:r>
      <w:r w:rsidRPr="00E8327A">
        <w:rPr>
          <w:rFonts w:ascii="Arial Narrow" w:hAnsi="Arial Narrow"/>
        </w:rPr>
        <w:t>soumissionnaire au titre de la future lettre commande, ou à tout autre titre, trente (30) jours avant la date limite de dépôt des offres seront inclus dans les prix et dans le montant total de son offre.</w:t>
      </w:r>
    </w:p>
    <w:p w:rsidR="0041255C" w:rsidRPr="00E8327A" w:rsidRDefault="0041255C" w:rsidP="0041255C">
      <w:pPr>
        <w:widowControl w:val="0"/>
        <w:autoSpaceDE w:val="0"/>
        <w:spacing w:after="60" w:line="360" w:lineRule="auto"/>
        <w:jc w:val="both"/>
        <w:rPr>
          <w:rFonts w:ascii="Arial Narrow" w:hAnsi="Arial Narrow"/>
        </w:rPr>
      </w:pPr>
      <w:bookmarkStart w:id="89" w:name="_Hlk159244377"/>
      <w:r w:rsidRPr="00E8327A">
        <w:rPr>
          <w:rFonts w:ascii="Arial Narrow" w:hAnsi="Arial Narrow"/>
        </w:rPr>
        <w:t xml:space="preserve">14.4. Si les clauses de révision et/ou d’actualisation des prix sont prévues à la lettre commande, la date d’établissement des prix initiaux, ainsi que les </w:t>
      </w:r>
      <w:r w:rsidRPr="00E8327A">
        <w:rPr>
          <w:rFonts w:ascii="Arial Narrow" w:hAnsi="Arial Narrow"/>
          <w:spacing w:val="1"/>
        </w:rPr>
        <w:t>modalité</w:t>
      </w:r>
      <w:r w:rsidRPr="00E8327A">
        <w:rPr>
          <w:rFonts w:ascii="Arial Narrow" w:hAnsi="Arial Narrow"/>
        </w:rPr>
        <w:t xml:space="preserve">s </w:t>
      </w:r>
      <w:r w:rsidRPr="00E8327A">
        <w:rPr>
          <w:rFonts w:ascii="Arial Narrow" w:hAnsi="Arial Narrow"/>
          <w:spacing w:val="1"/>
        </w:rPr>
        <w:t>d</w:t>
      </w:r>
      <w:r w:rsidRPr="00E8327A">
        <w:rPr>
          <w:rFonts w:ascii="Arial Narrow" w:hAnsi="Arial Narrow"/>
        </w:rPr>
        <w:t xml:space="preserve">e </w:t>
      </w:r>
      <w:r w:rsidRPr="00E8327A">
        <w:rPr>
          <w:rFonts w:ascii="Arial Narrow" w:hAnsi="Arial Narrow"/>
          <w:spacing w:val="1"/>
        </w:rPr>
        <w:t>révisio</w:t>
      </w:r>
      <w:r w:rsidRPr="00E8327A">
        <w:rPr>
          <w:rFonts w:ascii="Arial Narrow" w:hAnsi="Arial Narrow"/>
        </w:rPr>
        <w:t xml:space="preserve">n </w:t>
      </w:r>
      <w:r w:rsidRPr="00E8327A">
        <w:rPr>
          <w:rFonts w:ascii="Arial Narrow" w:hAnsi="Arial Narrow"/>
          <w:spacing w:val="1"/>
        </w:rPr>
        <w:t>et/o</w:t>
      </w:r>
      <w:r w:rsidRPr="00E8327A">
        <w:rPr>
          <w:rFonts w:ascii="Arial Narrow" w:hAnsi="Arial Narrow"/>
        </w:rPr>
        <w:t xml:space="preserve">u </w:t>
      </w:r>
      <w:r w:rsidRPr="00E8327A">
        <w:rPr>
          <w:rFonts w:ascii="Arial Narrow" w:hAnsi="Arial Narrow"/>
          <w:spacing w:val="1"/>
        </w:rPr>
        <w:t>d’actualisation desdit</w:t>
      </w:r>
      <w:r w:rsidRPr="00E8327A">
        <w:rPr>
          <w:rFonts w:ascii="Arial Narrow" w:hAnsi="Arial Narrow"/>
        </w:rPr>
        <w:t xml:space="preserve">s </w:t>
      </w:r>
      <w:r w:rsidRPr="00E8327A">
        <w:rPr>
          <w:rFonts w:ascii="Arial Narrow" w:hAnsi="Arial Narrow"/>
          <w:spacing w:val="1"/>
        </w:rPr>
        <w:t>pri</w:t>
      </w:r>
      <w:r w:rsidRPr="00E8327A">
        <w:rPr>
          <w:rFonts w:ascii="Arial Narrow" w:hAnsi="Arial Narrow"/>
        </w:rPr>
        <w:t xml:space="preserve">x </w:t>
      </w:r>
      <w:r w:rsidRPr="00E8327A">
        <w:rPr>
          <w:rFonts w:ascii="Arial Narrow" w:hAnsi="Arial Narrow"/>
          <w:spacing w:val="1"/>
        </w:rPr>
        <w:t>doiven</w:t>
      </w:r>
      <w:r w:rsidRPr="00E8327A">
        <w:rPr>
          <w:rFonts w:ascii="Arial Narrow" w:hAnsi="Arial Narrow"/>
        </w:rPr>
        <w:t xml:space="preserve">t </w:t>
      </w:r>
      <w:r w:rsidRPr="00E8327A">
        <w:rPr>
          <w:rFonts w:ascii="Arial Narrow" w:hAnsi="Arial Narrow"/>
          <w:spacing w:val="1"/>
        </w:rPr>
        <w:t>êtr</w:t>
      </w:r>
      <w:r w:rsidRPr="00E8327A">
        <w:rPr>
          <w:rFonts w:ascii="Arial Narrow" w:hAnsi="Arial Narrow"/>
        </w:rPr>
        <w:t xml:space="preserve">e </w:t>
      </w:r>
      <w:r w:rsidRPr="00E8327A">
        <w:rPr>
          <w:rFonts w:ascii="Arial Narrow" w:hAnsi="Arial Narrow"/>
          <w:spacing w:val="1"/>
        </w:rPr>
        <w:t>précisées</w:t>
      </w:r>
      <w:r w:rsidRPr="00E8327A">
        <w:rPr>
          <w:rFonts w:ascii="Arial Narrow" w:hAnsi="Arial Narrow"/>
        </w:rPr>
        <w:t>. Tout Marché dont la durée d’exécution est au plus égale à un (1) an ne peut faire l’objet de révision de prix.</w:t>
      </w:r>
    </w:p>
    <w:p w:rsidR="0041255C" w:rsidRPr="00E8327A" w:rsidRDefault="0041255C" w:rsidP="0041255C">
      <w:pPr>
        <w:widowControl w:val="0"/>
        <w:autoSpaceDE w:val="0"/>
        <w:spacing w:after="60" w:line="360" w:lineRule="auto"/>
        <w:jc w:val="both"/>
        <w:rPr>
          <w:rFonts w:ascii="Arial Narrow" w:hAnsi="Arial Narrow"/>
        </w:rPr>
      </w:pPr>
      <w:bookmarkStart w:id="90" w:name="_Hlk159244887"/>
      <w:bookmarkEnd w:id="89"/>
      <w:r w:rsidRPr="00E8327A">
        <w:rPr>
          <w:rFonts w:ascii="Arial Narrow" w:hAnsi="Arial Narrow"/>
        </w:rPr>
        <w:t>14.5. Tous les prix unitaires assortis des quantités doivent être justifiés par des sous-détails établis conformément au cadre proposé à la pièce N° 8 du DAO.</w:t>
      </w:r>
    </w:p>
    <w:bookmarkEnd w:id="90"/>
    <w:p w:rsidR="0041255C" w:rsidRPr="00E8327A" w:rsidRDefault="0041255C" w:rsidP="00936FE4">
      <w:pPr>
        <w:pStyle w:val="AAOarticles"/>
      </w:pPr>
      <w:r w:rsidRPr="00E8327A">
        <w:t>14.6. Les soumissionnaires indiqueront les rabais consentis dans leurs offres. Par ailleurs, ils préciseront les conditions d’application de ce rabais.</w:t>
      </w:r>
    </w:p>
    <w:p w:rsidR="00D54A81" w:rsidRPr="00E8327A" w:rsidRDefault="00D54A81" w:rsidP="00936FE4">
      <w:pPr>
        <w:pStyle w:val="AAOarticles"/>
      </w:pPr>
    </w:p>
    <w:p w:rsidR="00D54A81" w:rsidRPr="00E8327A" w:rsidRDefault="00D54A81" w:rsidP="00936FE4">
      <w:pPr>
        <w:pStyle w:val="AAOarticles"/>
      </w:pPr>
    </w:p>
    <w:p w:rsidR="0041255C" w:rsidRPr="00E8327A" w:rsidRDefault="0041255C" w:rsidP="0041255C">
      <w:pPr>
        <w:pStyle w:val="RGAOarticles"/>
        <w:rPr>
          <w:rFonts w:ascii="Arial Narrow" w:hAnsi="Arial Narrow"/>
          <w:sz w:val="24"/>
        </w:rPr>
      </w:pPr>
      <w:bookmarkStart w:id="91" w:name="_Toc530307921"/>
      <w:bookmarkStart w:id="92" w:name="_Toc97557042"/>
      <w:bookmarkStart w:id="93" w:name="_Toc163062709"/>
      <w:r w:rsidRPr="00E8327A">
        <w:rPr>
          <w:rFonts w:ascii="Arial Narrow" w:hAnsi="Arial Narrow"/>
          <w:sz w:val="24"/>
        </w:rPr>
        <w:t>Monnaies de soumission et de règlement</w:t>
      </w:r>
      <w:bookmarkEnd w:id="91"/>
      <w:bookmarkEnd w:id="92"/>
      <w:bookmarkEnd w:id="93"/>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15.1. En cas d’Appels d’Offres Internationaux, les monnaies de l’offre</w:t>
      </w:r>
      <w:r w:rsidRPr="00E8327A">
        <w:rPr>
          <w:rFonts w:ascii="Arial Narrow" w:hAnsi="Arial Narrow"/>
          <w:spacing w:val="26"/>
        </w:rPr>
        <w:t xml:space="preserve"> doivent </w:t>
      </w:r>
      <w:r w:rsidRPr="00E8327A">
        <w:rPr>
          <w:rFonts w:ascii="Arial Narrow" w:hAnsi="Arial Narrow"/>
        </w:rPr>
        <w:t xml:space="preserve">suivre les dispositions soit de </w:t>
      </w:r>
      <w:r w:rsidRPr="00E8327A">
        <w:rPr>
          <w:rFonts w:ascii="Arial Narrow" w:hAnsi="Arial Narrow"/>
        </w:rPr>
        <w:lastRenderedPageBreak/>
        <w:t xml:space="preserve">l’Option A ou de l’Option B </w:t>
      </w:r>
      <w:r w:rsidRPr="00E8327A">
        <w:rPr>
          <w:rFonts w:ascii="Arial Narrow" w:hAnsi="Arial Narrow"/>
          <w:spacing w:val="3"/>
        </w:rPr>
        <w:t>ci-dessous</w:t>
      </w:r>
      <w:r w:rsidRPr="00E8327A">
        <w:rPr>
          <w:rFonts w:ascii="Arial Narrow" w:hAnsi="Arial Narrow"/>
        </w:rPr>
        <w:t xml:space="preserve"> ; </w:t>
      </w:r>
      <w:r w:rsidRPr="00E8327A">
        <w:rPr>
          <w:rFonts w:ascii="Arial Narrow" w:hAnsi="Arial Narrow"/>
          <w:spacing w:val="3"/>
        </w:rPr>
        <w:t>l’optio</w:t>
      </w:r>
      <w:r w:rsidRPr="00E8327A">
        <w:rPr>
          <w:rFonts w:ascii="Arial Narrow" w:hAnsi="Arial Narrow"/>
        </w:rPr>
        <w:t xml:space="preserve">n </w:t>
      </w:r>
      <w:r w:rsidRPr="00E8327A">
        <w:rPr>
          <w:rFonts w:ascii="Arial Narrow" w:hAnsi="Arial Narrow"/>
          <w:spacing w:val="3"/>
        </w:rPr>
        <w:t>applicabl</w:t>
      </w:r>
      <w:r w:rsidRPr="00E8327A">
        <w:rPr>
          <w:rFonts w:ascii="Arial Narrow" w:hAnsi="Arial Narrow"/>
        </w:rPr>
        <w:t xml:space="preserve">e </w:t>
      </w:r>
      <w:r w:rsidRPr="00E8327A">
        <w:rPr>
          <w:rFonts w:ascii="Arial Narrow" w:hAnsi="Arial Narrow"/>
          <w:spacing w:val="3"/>
        </w:rPr>
        <w:t>étan</w:t>
      </w:r>
      <w:r w:rsidRPr="00E8327A">
        <w:rPr>
          <w:rFonts w:ascii="Arial Narrow" w:hAnsi="Arial Narrow"/>
        </w:rPr>
        <w:t xml:space="preserve">t </w:t>
      </w:r>
      <w:r w:rsidRPr="00E8327A">
        <w:rPr>
          <w:rFonts w:ascii="Arial Narrow" w:hAnsi="Arial Narrow"/>
          <w:spacing w:val="3"/>
        </w:rPr>
        <w:t xml:space="preserve">celle </w:t>
      </w:r>
      <w:r w:rsidRPr="00E8327A">
        <w:rPr>
          <w:rFonts w:ascii="Arial Narrow" w:hAnsi="Arial Narrow"/>
        </w:rPr>
        <w:t>retenue dans le RPAO.</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15.2. Option A : le montant de la soumission est libellé entièrement en monnaie nationale</w:t>
      </w:r>
    </w:p>
    <w:p w:rsidR="0041255C" w:rsidRPr="00E8327A" w:rsidRDefault="0041255C" w:rsidP="0041255C">
      <w:pPr>
        <w:widowControl w:val="0"/>
        <w:autoSpaceDE w:val="0"/>
        <w:spacing w:after="60" w:line="360" w:lineRule="auto"/>
        <w:ind w:firstLine="567"/>
        <w:jc w:val="both"/>
        <w:rPr>
          <w:rFonts w:ascii="Arial Narrow" w:hAnsi="Arial Narrow"/>
        </w:rPr>
      </w:pPr>
      <w:r w:rsidRPr="00E8327A">
        <w:rPr>
          <w:rFonts w:ascii="Arial Narrow" w:hAnsi="Arial Narrow"/>
        </w:rPr>
        <w:t>Le montant de la soumission, les prix unitaires du bordereau des prix et les prix du détail quantitatif et estimatif sont libellés entièrement</w:t>
      </w:r>
      <w:r w:rsidRPr="00E8327A">
        <w:rPr>
          <w:rFonts w:ascii="Arial Narrow" w:hAnsi="Arial Narrow"/>
          <w:spacing w:val="8"/>
        </w:rPr>
        <w:t xml:space="preserve"> e</w:t>
      </w:r>
      <w:r w:rsidRPr="00E8327A">
        <w:rPr>
          <w:rFonts w:ascii="Arial Narrow" w:hAnsi="Arial Narrow"/>
        </w:rPr>
        <w:t>n francs CFA de la manière suivante :</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rPr>
        <w:t xml:space="preserve">a. </w:t>
      </w:r>
      <w:r w:rsidRPr="00E8327A">
        <w:rPr>
          <w:rFonts w:ascii="Arial Narrow" w:hAnsi="Arial Narrow"/>
          <w:spacing w:val="2"/>
        </w:rPr>
        <w:t>Le</w:t>
      </w:r>
      <w:r w:rsidRPr="00E8327A">
        <w:rPr>
          <w:rFonts w:ascii="Arial Narrow" w:hAnsi="Arial Narrow"/>
        </w:rPr>
        <w:t xml:space="preserve">s </w:t>
      </w:r>
      <w:r w:rsidRPr="00E8327A">
        <w:rPr>
          <w:rFonts w:ascii="Arial Narrow" w:hAnsi="Arial Narrow"/>
          <w:spacing w:val="2"/>
        </w:rPr>
        <w:t>pri</w:t>
      </w:r>
      <w:r w:rsidRPr="00E8327A">
        <w:rPr>
          <w:rFonts w:ascii="Arial Narrow" w:hAnsi="Arial Narrow"/>
        </w:rPr>
        <w:t xml:space="preserve">x </w:t>
      </w:r>
      <w:r w:rsidRPr="00E8327A">
        <w:rPr>
          <w:rFonts w:ascii="Arial Narrow" w:hAnsi="Arial Narrow"/>
          <w:spacing w:val="2"/>
        </w:rPr>
        <w:t>seron</w:t>
      </w:r>
      <w:r w:rsidRPr="00E8327A">
        <w:rPr>
          <w:rFonts w:ascii="Arial Narrow" w:hAnsi="Arial Narrow"/>
        </w:rPr>
        <w:t xml:space="preserve">t </w:t>
      </w:r>
      <w:r w:rsidRPr="00E8327A">
        <w:rPr>
          <w:rFonts w:ascii="Arial Narrow" w:hAnsi="Arial Narrow"/>
          <w:spacing w:val="2"/>
        </w:rPr>
        <w:t>entièremen</w:t>
      </w:r>
      <w:r w:rsidRPr="00E8327A">
        <w:rPr>
          <w:rFonts w:ascii="Arial Narrow" w:hAnsi="Arial Narrow"/>
        </w:rPr>
        <w:t xml:space="preserve">t </w:t>
      </w:r>
      <w:r w:rsidRPr="00E8327A">
        <w:rPr>
          <w:rFonts w:ascii="Arial Narrow" w:hAnsi="Arial Narrow"/>
          <w:spacing w:val="2"/>
        </w:rPr>
        <w:t>libellé</w:t>
      </w:r>
      <w:r w:rsidRPr="00E8327A">
        <w:rPr>
          <w:rFonts w:ascii="Arial Narrow" w:hAnsi="Arial Narrow"/>
        </w:rPr>
        <w:t xml:space="preserve">s </w:t>
      </w:r>
      <w:r w:rsidRPr="00E8327A">
        <w:rPr>
          <w:rFonts w:ascii="Arial Narrow" w:hAnsi="Arial Narrow"/>
          <w:spacing w:val="2"/>
        </w:rPr>
        <w:t>dan</w:t>
      </w:r>
      <w:r w:rsidRPr="00E8327A">
        <w:rPr>
          <w:rFonts w:ascii="Arial Narrow" w:hAnsi="Arial Narrow"/>
        </w:rPr>
        <w:t xml:space="preserve">s </w:t>
      </w:r>
      <w:r w:rsidRPr="00E8327A">
        <w:rPr>
          <w:rFonts w:ascii="Arial Narrow" w:hAnsi="Arial Narrow"/>
          <w:spacing w:val="2"/>
        </w:rPr>
        <w:t xml:space="preserve">la </w:t>
      </w:r>
      <w:r w:rsidRPr="00E8327A">
        <w:rPr>
          <w:rFonts w:ascii="Arial Narrow" w:hAnsi="Arial Narrow"/>
          <w:spacing w:val="5"/>
        </w:rPr>
        <w:t>monnai</w:t>
      </w:r>
      <w:r w:rsidRPr="00E8327A">
        <w:rPr>
          <w:rFonts w:ascii="Arial Narrow" w:hAnsi="Arial Narrow"/>
        </w:rPr>
        <w:t xml:space="preserve">e </w:t>
      </w:r>
      <w:r w:rsidRPr="00E8327A">
        <w:rPr>
          <w:rFonts w:ascii="Arial Narrow" w:hAnsi="Arial Narrow"/>
          <w:spacing w:val="5"/>
        </w:rPr>
        <w:t>nationale</w:t>
      </w:r>
      <w:r w:rsidRPr="00E8327A">
        <w:rPr>
          <w:rFonts w:ascii="Arial Narrow" w:hAnsi="Arial Narrow"/>
        </w:rPr>
        <w:t xml:space="preserve">. </w:t>
      </w:r>
      <w:r w:rsidRPr="00E8327A">
        <w:rPr>
          <w:rFonts w:ascii="Arial Narrow" w:hAnsi="Arial Narrow"/>
          <w:spacing w:val="5"/>
        </w:rPr>
        <w:t>L</w:t>
      </w:r>
      <w:r w:rsidRPr="00E8327A">
        <w:rPr>
          <w:rFonts w:ascii="Arial Narrow" w:hAnsi="Arial Narrow"/>
        </w:rPr>
        <w:t xml:space="preserve">e </w:t>
      </w:r>
      <w:r w:rsidRPr="00E8327A">
        <w:rPr>
          <w:rFonts w:ascii="Arial Narrow" w:hAnsi="Arial Narrow"/>
          <w:spacing w:val="5"/>
        </w:rPr>
        <w:t>soumissionnair</w:t>
      </w:r>
      <w:r w:rsidRPr="00E8327A">
        <w:rPr>
          <w:rFonts w:ascii="Arial Narrow" w:hAnsi="Arial Narrow"/>
        </w:rPr>
        <w:t xml:space="preserve">e, </w:t>
      </w:r>
      <w:r w:rsidRPr="00E8327A">
        <w:rPr>
          <w:rFonts w:ascii="Arial Narrow" w:hAnsi="Arial Narrow"/>
          <w:spacing w:val="5"/>
        </w:rPr>
        <w:t xml:space="preserve">qui </w:t>
      </w:r>
      <w:r w:rsidRPr="00E8327A">
        <w:rPr>
          <w:rFonts w:ascii="Arial Narrow" w:hAnsi="Arial Narrow"/>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de la lettre commande.</w:t>
      </w:r>
    </w:p>
    <w:p w:rsidR="0041255C" w:rsidRPr="00E8327A" w:rsidRDefault="0041255C" w:rsidP="0041255C">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Narrow" w:hAnsi="Arial Narrow"/>
        </w:rPr>
      </w:pPr>
      <w:r w:rsidRPr="00E8327A">
        <w:rPr>
          <w:rFonts w:ascii="Arial Narrow" w:hAnsi="Arial Narrow"/>
        </w:rPr>
        <w:t xml:space="preserve">b. </w:t>
      </w:r>
      <w:r w:rsidRPr="00E8327A">
        <w:rPr>
          <w:rFonts w:ascii="Arial Narrow" w:hAnsi="Arial Narrow"/>
          <w:spacing w:val="5"/>
        </w:rPr>
        <w:t>Le</w:t>
      </w:r>
      <w:r w:rsidRPr="00E8327A">
        <w:rPr>
          <w:rFonts w:ascii="Arial Narrow" w:hAnsi="Arial Narrow"/>
        </w:rPr>
        <w:t xml:space="preserve">s </w:t>
      </w:r>
      <w:r w:rsidRPr="00E8327A">
        <w:rPr>
          <w:rFonts w:ascii="Arial Narrow" w:hAnsi="Arial Narrow"/>
          <w:spacing w:val="5"/>
        </w:rPr>
        <w:t>tau</w:t>
      </w:r>
      <w:r w:rsidRPr="00E8327A">
        <w:rPr>
          <w:rFonts w:ascii="Arial Narrow" w:hAnsi="Arial Narrow"/>
        </w:rPr>
        <w:t xml:space="preserve">x </w:t>
      </w:r>
      <w:r w:rsidRPr="00E8327A">
        <w:rPr>
          <w:rFonts w:ascii="Arial Narrow" w:hAnsi="Arial Narrow"/>
          <w:spacing w:val="5"/>
        </w:rPr>
        <w:t>d</w:t>
      </w:r>
      <w:r w:rsidRPr="00E8327A">
        <w:rPr>
          <w:rFonts w:ascii="Arial Narrow" w:hAnsi="Arial Narrow"/>
        </w:rPr>
        <w:t xml:space="preserve">e </w:t>
      </w:r>
      <w:r w:rsidRPr="00E8327A">
        <w:rPr>
          <w:rFonts w:ascii="Arial Narrow" w:hAnsi="Arial Narrow"/>
          <w:spacing w:val="5"/>
        </w:rPr>
        <w:t>chang</w:t>
      </w:r>
      <w:r w:rsidRPr="00E8327A">
        <w:rPr>
          <w:rFonts w:ascii="Arial Narrow" w:hAnsi="Arial Narrow"/>
        </w:rPr>
        <w:t xml:space="preserve">e </w:t>
      </w:r>
      <w:r w:rsidRPr="00E8327A">
        <w:rPr>
          <w:rFonts w:ascii="Arial Narrow" w:hAnsi="Arial Narrow"/>
          <w:spacing w:val="5"/>
        </w:rPr>
        <w:t>utilisé</w:t>
      </w:r>
      <w:r w:rsidRPr="00E8327A">
        <w:rPr>
          <w:rFonts w:ascii="Arial Narrow" w:hAnsi="Arial Narrow"/>
        </w:rPr>
        <w:t xml:space="preserve">s </w:t>
      </w:r>
      <w:r w:rsidRPr="00E8327A">
        <w:rPr>
          <w:rFonts w:ascii="Arial Narrow" w:hAnsi="Arial Narrow"/>
          <w:spacing w:val="5"/>
        </w:rPr>
        <w:t>pa</w:t>
      </w:r>
      <w:r w:rsidRPr="00E8327A">
        <w:rPr>
          <w:rFonts w:ascii="Arial Narrow" w:hAnsi="Arial Narrow"/>
        </w:rPr>
        <w:t xml:space="preserve">r </w:t>
      </w:r>
      <w:r w:rsidRPr="00E8327A">
        <w:rPr>
          <w:rFonts w:ascii="Arial Narrow" w:hAnsi="Arial Narrow"/>
          <w:spacing w:val="5"/>
        </w:rPr>
        <w:t xml:space="preserve">le </w:t>
      </w:r>
      <w:r w:rsidRPr="00E8327A">
        <w:rPr>
          <w:rFonts w:ascii="Arial Narrow" w:hAnsi="Arial Narrow"/>
          <w:spacing w:val="2"/>
        </w:rPr>
        <w:t>Soumissionnair</w:t>
      </w:r>
      <w:r w:rsidRPr="00E8327A">
        <w:rPr>
          <w:rFonts w:ascii="Arial Narrow" w:hAnsi="Arial Narrow"/>
        </w:rPr>
        <w:t xml:space="preserve">e </w:t>
      </w:r>
      <w:r w:rsidRPr="00E8327A">
        <w:rPr>
          <w:rFonts w:ascii="Arial Narrow" w:hAnsi="Arial Narrow"/>
          <w:spacing w:val="2"/>
        </w:rPr>
        <w:t>pou</w:t>
      </w:r>
      <w:r w:rsidRPr="00E8327A">
        <w:rPr>
          <w:rFonts w:ascii="Arial Narrow" w:hAnsi="Arial Narrow"/>
        </w:rPr>
        <w:t xml:space="preserve">r </w:t>
      </w:r>
      <w:r w:rsidRPr="00E8327A">
        <w:rPr>
          <w:rFonts w:ascii="Arial Narrow" w:hAnsi="Arial Narrow"/>
          <w:spacing w:val="2"/>
        </w:rPr>
        <w:t>converti</w:t>
      </w:r>
      <w:r w:rsidRPr="00E8327A">
        <w:rPr>
          <w:rFonts w:ascii="Arial Narrow" w:hAnsi="Arial Narrow"/>
        </w:rPr>
        <w:t xml:space="preserve">r </w:t>
      </w:r>
      <w:r w:rsidRPr="00E8327A">
        <w:rPr>
          <w:rFonts w:ascii="Arial Narrow" w:hAnsi="Arial Narrow"/>
          <w:spacing w:val="2"/>
        </w:rPr>
        <w:t>so</w:t>
      </w:r>
      <w:r w:rsidRPr="00E8327A">
        <w:rPr>
          <w:rFonts w:ascii="Arial Narrow" w:hAnsi="Arial Narrow"/>
        </w:rPr>
        <w:t xml:space="preserve">n </w:t>
      </w:r>
      <w:r w:rsidRPr="00E8327A">
        <w:rPr>
          <w:rFonts w:ascii="Arial Narrow" w:hAnsi="Arial Narrow"/>
          <w:spacing w:val="2"/>
        </w:rPr>
        <w:t>offr</w:t>
      </w:r>
      <w:r w:rsidRPr="00E8327A">
        <w:rPr>
          <w:rFonts w:ascii="Arial Narrow" w:hAnsi="Arial Narrow"/>
        </w:rPr>
        <w:t xml:space="preserve">e </w:t>
      </w:r>
      <w:r w:rsidRPr="00E8327A">
        <w:rPr>
          <w:rFonts w:ascii="Arial Narrow" w:hAnsi="Arial Narrow"/>
          <w:spacing w:val="2"/>
        </w:rPr>
        <w:t xml:space="preserve">en </w:t>
      </w:r>
      <w:r w:rsidRPr="00E8327A">
        <w:rPr>
          <w:rFonts w:ascii="Arial Narrow" w:hAnsi="Arial Narrow"/>
        </w:rPr>
        <w:t>monnaie nationale seront spécifiés par le soumissionnaire en annexe à la soumission conformément aux précisions du RPAO. Ils seront appliqués pour tout paiement au titre de la lettre commande, pour qu’aucun risque de change ne soit supporté par le Soumissionnaire retenu.</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15.3. Option B : Le montant de la soumission est directement libellé en monnaie nationale et étrangère.</w:t>
      </w:r>
    </w:p>
    <w:p w:rsidR="0041255C" w:rsidRPr="00E8327A" w:rsidRDefault="0041255C" w:rsidP="0041255C">
      <w:pPr>
        <w:widowControl w:val="0"/>
        <w:autoSpaceDE w:val="0"/>
        <w:spacing w:after="60" w:line="360" w:lineRule="auto"/>
        <w:ind w:firstLine="567"/>
        <w:jc w:val="both"/>
        <w:rPr>
          <w:rFonts w:ascii="Arial Narrow" w:hAnsi="Arial Narrow"/>
        </w:rPr>
      </w:pPr>
      <w:r w:rsidRPr="00E8327A">
        <w:rPr>
          <w:rFonts w:ascii="Arial Narrow" w:hAnsi="Arial Narrow"/>
        </w:rPr>
        <w:t>Le soumissionnaire libellera les Prix Unitaires du Bordereau des Prix et les Prix du Détail Quantitatif et Estimatif de la manière suivante :</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w w:val="99"/>
        </w:rPr>
        <w:t>a.</w:t>
      </w:r>
      <w:r w:rsidRPr="00E8327A">
        <w:rPr>
          <w:rFonts w:ascii="Arial Narrow" w:hAnsi="Arial Narrow"/>
        </w:rPr>
        <w:t xml:space="preserve"> Les prix des intrants nécessaires aux travaux, que le Soumissionnaire compte se procurer dans le pays du Maître d’Ouvrage Délégué seront libellés en francs CFA tels que spécifié au RPAO et dénommée “monnaie nationale”.</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rPr>
        <w:t>b. Les prix des intrants nécessaires aux travaux que, le soumissionnaire compte se procurer en dehors du pays du Maître d’Ouvrage Délégué seront libellés dans la monnaie du pays du soumissionnaire ou de celle d’un pays membre éligible largement utilisée dans le commerce international.</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15.4.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41255C" w:rsidRPr="00E8327A" w:rsidRDefault="0041255C" w:rsidP="00936FE4">
      <w:pPr>
        <w:pStyle w:val="AAOarticles"/>
      </w:pPr>
      <w:r w:rsidRPr="00E8327A">
        <w:t xml:space="preserve">15.5. Durant l’exécution des travaux, la plupart des monnaies étrangères restant à payer sur le montant de la lettre commande </w:t>
      </w:r>
      <w:r w:rsidR="004D681B" w:rsidRPr="00E8327A">
        <w:t>peut-être</w:t>
      </w:r>
      <w:r w:rsidRPr="00E8327A">
        <w:t xml:space="preserve"> révisée d’un commun accord par le Maître d’Ouvrage Délégué et l’entreprise de façon à tenir compte de toute modification survenue dans les besoins en devises au titre de la lettre commande.</w:t>
      </w:r>
    </w:p>
    <w:p w:rsidR="0041255C" w:rsidRPr="00E8327A" w:rsidRDefault="0041255C" w:rsidP="0041255C">
      <w:pPr>
        <w:pStyle w:val="RGAOarticles"/>
        <w:rPr>
          <w:rFonts w:ascii="Arial Narrow" w:hAnsi="Arial Narrow"/>
          <w:sz w:val="24"/>
        </w:rPr>
      </w:pPr>
      <w:bookmarkStart w:id="94" w:name="_Toc530307922"/>
      <w:bookmarkStart w:id="95" w:name="_Toc97557043"/>
      <w:bookmarkStart w:id="96" w:name="_Toc163062710"/>
      <w:r w:rsidRPr="00E8327A">
        <w:rPr>
          <w:rFonts w:ascii="Arial Narrow" w:hAnsi="Arial Narrow"/>
          <w:sz w:val="24"/>
        </w:rPr>
        <w:t>Validité des offres</w:t>
      </w:r>
      <w:bookmarkEnd w:id="94"/>
      <w:bookmarkEnd w:id="95"/>
      <w:bookmarkEnd w:id="96"/>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16.1. Les offres doivent demeurer valables pendant </w:t>
      </w:r>
      <w:r w:rsidRPr="00E8327A">
        <w:rPr>
          <w:rFonts w:ascii="Arial Narrow" w:hAnsi="Arial Narrow"/>
          <w:spacing w:val="5"/>
        </w:rPr>
        <w:t>l</w:t>
      </w:r>
      <w:r w:rsidRPr="00E8327A">
        <w:rPr>
          <w:rFonts w:ascii="Arial Narrow" w:hAnsi="Arial Narrow"/>
        </w:rPr>
        <w:t xml:space="preserve">a </w:t>
      </w:r>
      <w:r w:rsidRPr="00E8327A">
        <w:rPr>
          <w:rFonts w:ascii="Arial Narrow" w:hAnsi="Arial Narrow"/>
          <w:spacing w:val="5"/>
        </w:rPr>
        <w:t>périod</w:t>
      </w:r>
      <w:r w:rsidRPr="00E8327A">
        <w:rPr>
          <w:rFonts w:ascii="Arial Narrow" w:hAnsi="Arial Narrow"/>
        </w:rPr>
        <w:t xml:space="preserve">e </w:t>
      </w:r>
      <w:r w:rsidRPr="00E8327A">
        <w:rPr>
          <w:rFonts w:ascii="Arial Narrow" w:hAnsi="Arial Narrow"/>
          <w:spacing w:val="5"/>
        </w:rPr>
        <w:t>spécifié</w:t>
      </w:r>
      <w:r w:rsidRPr="00E8327A">
        <w:rPr>
          <w:rFonts w:ascii="Arial Narrow" w:hAnsi="Arial Narrow"/>
        </w:rPr>
        <w:t xml:space="preserve">e </w:t>
      </w:r>
      <w:r w:rsidRPr="00E8327A">
        <w:rPr>
          <w:rFonts w:ascii="Arial Narrow" w:hAnsi="Arial Narrow"/>
          <w:spacing w:val="5"/>
        </w:rPr>
        <w:t>dan</w:t>
      </w:r>
      <w:r w:rsidRPr="00E8327A">
        <w:rPr>
          <w:rFonts w:ascii="Arial Narrow" w:hAnsi="Arial Narrow"/>
        </w:rPr>
        <w:t xml:space="preserve">s </w:t>
      </w:r>
      <w:r w:rsidRPr="00E8327A">
        <w:rPr>
          <w:rFonts w:ascii="Arial Narrow" w:hAnsi="Arial Narrow"/>
          <w:spacing w:val="5"/>
        </w:rPr>
        <w:t>l</w:t>
      </w:r>
      <w:r w:rsidRPr="00E8327A">
        <w:rPr>
          <w:rFonts w:ascii="Arial Narrow" w:hAnsi="Arial Narrow"/>
        </w:rPr>
        <w:t xml:space="preserve">e </w:t>
      </w:r>
      <w:r w:rsidRPr="00E8327A">
        <w:rPr>
          <w:rFonts w:ascii="Arial Narrow" w:hAnsi="Arial Narrow"/>
          <w:spacing w:val="5"/>
        </w:rPr>
        <w:t xml:space="preserve">Règlement </w:t>
      </w:r>
      <w:r w:rsidRPr="00E8327A">
        <w:rPr>
          <w:rFonts w:ascii="Arial Narrow" w:hAnsi="Arial Narrow"/>
        </w:rPr>
        <w:t xml:space="preserve">Particulier de l'Appel d'Offres pour compter de la date de remise des offres fixée par le Maître d’Ouvrage Délégué, en application de l'article 22 du RGAO. Une offre valable pour une période </w:t>
      </w:r>
      <w:r w:rsidRPr="00E8327A">
        <w:rPr>
          <w:rFonts w:ascii="Arial Narrow" w:hAnsi="Arial Narrow"/>
          <w:spacing w:val="5"/>
        </w:rPr>
        <w:t>plu</w:t>
      </w:r>
      <w:r w:rsidRPr="00E8327A">
        <w:rPr>
          <w:rFonts w:ascii="Arial Narrow" w:hAnsi="Arial Narrow"/>
        </w:rPr>
        <w:t xml:space="preserve">s </w:t>
      </w:r>
      <w:r w:rsidRPr="00E8327A">
        <w:rPr>
          <w:rFonts w:ascii="Arial Narrow" w:hAnsi="Arial Narrow"/>
          <w:spacing w:val="5"/>
        </w:rPr>
        <w:t>court</w:t>
      </w:r>
      <w:r w:rsidRPr="00E8327A">
        <w:rPr>
          <w:rFonts w:ascii="Arial Narrow" w:hAnsi="Arial Narrow"/>
        </w:rPr>
        <w:t xml:space="preserve">e </w:t>
      </w:r>
      <w:r w:rsidRPr="00E8327A">
        <w:rPr>
          <w:rFonts w:ascii="Arial Narrow" w:hAnsi="Arial Narrow"/>
          <w:spacing w:val="5"/>
        </w:rPr>
        <w:t>se</w:t>
      </w:r>
      <w:r w:rsidRPr="00E8327A">
        <w:rPr>
          <w:rFonts w:ascii="Arial Narrow" w:hAnsi="Arial Narrow"/>
        </w:rPr>
        <w:t xml:space="preserve">ra </w:t>
      </w:r>
      <w:r w:rsidRPr="00E8327A">
        <w:rPr>
          <w:rFonts w:ascii="Arial Narrow" w:hAnsi="Arial Narrow"/>
          <w:spacing w:val="5"/>
        </w:rPr>
        <w:t>considéréepa</w:t>
      </w:r>
      <w:r w:rsidRPr="00E8327A">
        <w:rPr>
          <w:rFonts w:ascii="Arial Narrow" w:hAnsi="Arial Narrow"/>
        </w:rPr>
        <w:t xml:space="preserve">r </w:t>
      </w:r>
      <w:r w:rsidRPr="00E8327A">
        <w:rPr>
          <w:rFonts w:ascii="Arial Narrow" w:hAnsi="Arial Narrow"/>
          <w:spacing w:val="5"/>
        </w:rPr>
        <w:t xml:space="preserve">la </w:t>
      </w:r>
      <w:r w:rsidRPr="00E8327A">
        <w:rPr>
          <w:rFonts w:ascii="Arial Narrow" w:hAnsi="Arial Narrow"/>
          <w:spacing w:val="5"/>
        </w:rPr>
        <w:lastRenderedPageBreak/>
        <w:t>Commission de passation des marchés</w:t>
      </w:r>
      <w:r w:rsidRPr="00E8327A">
        <w:rPr>
          <w:rFonts w:ascii="Arial Narrow" w:hAnsi="Arial Narrow"/>
        </w:rPr>
        <w:t xml:space="preserve"> comme non conforme, sauf si le délai de validité du cautionnement de soumission est conforme. Dans ce cas, un délai de quarante-huit (48) heures est accordé au soumissionnaire pour produire une nouvelle lettre de soumission.</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16.2. </w:t>
      </w:r>
      <w:r w:rsidRPr="00E8327A">
        <w:rPr>
          <w:rFonts w:ascii="Arial Narrow" w:hAnsi="Arial Narrow"/>
          <w:spacing w:val="5"/>
        </w:rPr>
        <w:t>Dan</w:t>
      </w:r>
      <w:r w:rsidRPr="00E8327A">
        <w:rPr>
          <w:rFonts w:ascii="Arial Narrow" w:hAnsi="Arial Narrow"/>
        </w:rPr>
        <w:t xml:space="preserve">s </w:t>
      </w:r>
      <w:r w:rsidRPr="00E8327A">
        <w:rPr>
          <w:rFonts w:ascii="Arial Narrow" w:hAnsi="Arial Narrow"/>
          <w:spacing w:val="5"/>
        </w:rPr>
        <w:t>de</w:t>
      </w:r>
      <w:r w:rsidRPr="00E8327A">
        <w:rPr>
          <w:rFonts w:ascii="Arial Narrow" w:hAnsi="Arial Narrow"/>
        </w:rPr>
        <w:t xml:space="preserve">s </w:t>
      </w:r>
      <w:r w:rsidRPr="00E8327A">
        <w:rPr>
          <w:rFonts w:ascii="Arial Narrow" w:hAnsi="Arial Narrow"/>
          <w:spacing w:val="5"/>
        </w:rPr>
        <w:t>circonstance</w:t>
      </w:r>
      <w:r w:rsidRPr="00E8327A">
        <w:rPr>
          <w:rFonts w:ascii="Arial Narrow" w:hAnsi="Arial Narrow"/>
        </w:rPr>
        <w:t xml:space="preserve">s </w:t>
      </w:r>
      <w:r w:rsidRPr="00E8327A">
        <w:rPr>
          <w:rFonts w:ascii="Arial Narrow" w:hAnsi="Arial Narrow"/>
          <w:spacing w:val="5"/>
        </w:rPr>
        <w:t xml:space="preserve">exceptionnelles, </w:t>
      </w:r>
      <w:r w:rsidRPr="00E8327A">
        <w:rPr>
          <w:rFonts w:ascii="Arial Narrow" w:hAnsi="Arial Narrow"/>
        </w:rPr>
        <w:t xml:space="preserve">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E8327A">
        <w:rPr>
          <w:rFonts w:ascii="Arial Narrow" w:hAnsi="Arial Narrow"/>
          <w:spacing w:val="5"/>
        </w:rPr>
        <w:t>U</w:t>
      </w:r>
      <w:r w:rsidRPr="00E8327A">
        <w:rPr>
          <w:rFonts w:ascii="Arial Narrow" w:hAnsi="Arial Narrow"/>
        </w:rPr>
        <w:t xml:space="preserve">n </w:t>
      </w:r>
      <w:r w:rsidRPr="00E8327A">
        <w:rPr>
          <w:rFonts w:ascii="Arial Narrow" w:hAnsi="Arial Narrow"/>
          <w:spacing w:val="5"/>
        </w:rPr>
        <w:t>soumissionnair</w:t>
      </w:r>
      <w:r w:rsidRPr="00E8327A">
        <w:rPr>
          <w:rFonts w:ascii="Arial Narrow" w:hAnsi="Arial Narrow"/>
        </w:rPr>
        <w:t xml:space="preserve">e </w:t>
      </w:r>
      <w:r w:rsidRPr="00E8327A">
        <w:rPr>
          <w:rFonts w:ascii="Arial Narrow" w:hAnsi="Arial Narrow"/>
          <w:spacing w:val="5"/>
        </w:rPr>
        <w:t>qu</w:t>
      </w:r>
      <w:r w:rsidRPr="00E8327A">
        <w:rPr>
          <w:rFonts w:ascii="Arial Narrow" w:hAnsi="Arial Narrow"/>
        </w:rPr>
        <w:t xml:space="preserve">i </w:t>
      </w:r>
      <w:r w:rsidRPr="00E8327A">
        <w:rPr>
          <w:rFonts w:ascii="Arial Narrow" w:hAnsi="Arial Narrow"/>
          <w:spacing w:val="5"/>
        </w:rPr>
        <w:t>consen</w:t>
      </w:r>
      <w:r w:rsidRPr="00E8327A">
        <w:rPr>
          <w:rFonts w:ascii="Arial Narrow" w:hAnsi="Arial Narrow"/>
        </w:rPr>
        <w:t xml:space="preserve">t à </w:t>
      </w:r>
      <w:r w:rsidRPr="00E8327A">
        <w:rPr>
          <w:rFonts w:ascii="Arial Narrow" w:hAnsi="Arial Narrow"/>
          <w:spacing w:val="5"/>
        </w:rPr>
        <w:t xml:space="preserve">une </w:t>
      </w:r>
      <w:r w:rsidRPr="00E8327A">
        <w:rPr>
          <w:rFonts w:ascii="Arial Narrow" w:hAnsi="Arial Narrow"/>
        </w:rPr>
        <w:t>prolongation ne se verra pas demander de modifier son offre, ni ne sera autorisé à le faire.</w:t>
      </w:r>
    </w:p>
    <w:p w:rsidR="0041255C" w:rsidRPr="00E8327A" w:rsidRDefault="0041255C" w:rsidP="0041255C">
      <w:pPr>
        <w:widowControl w:val="0"/>
        <w:tabs>
          <w:tab w:val="left" w:pos="800"/>
          <w:tab w:val="left" w:pos="2000"/>
          <w:tab w:val="left" w:pos="3220"/>
          <w:tab w:val="left" w:pos="3960"/>
        </w:tabs>
        <w:autoSpaceDE w:val="0"/>
        <w:spacing w:after="60" w:line="360" w:lineRule="auto"/>
        <w:jc w:val="both"/>
        <w:rPr>
          <w:rFonts w:ascii="Arial Narrow" w:hAnsi="Arial Narrow"/>
        </w:rPr>
      </w:pPr>
      <w:r w:rsidRPr="00E8327A">
        <w:rPr>
          <w:rFonts w:ascii="Arial Narrow" w:hAnsi="Arial Narrow"/>
        </w:rPr>
        <w:t xml:space="preserve">16.3. Lorsque la lettre commande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Délégué </w:t>
      </w:r>
      <w:r w:rsidRPr="00E8327A">
        <w:rPr>
          <w:rFonts w:ascii="Arial Narrow" w:hAnsi="Arial Narrow"/>
          <w:spacing w:val="5"/>
        </w:rPr>
        <w:t>adresser</w:t>
      </w:r>
      <w:r w:rsidRPr="00E8327A">
        <w:rPr>
          <w:rFonts w:ascii="Arial Narrow" w:hAnsi="Arial Narrow"/>
        </w:rPr>
        <w:t xml:space="preserve">a </w:t>
      </w:r>
      <w:r w:rsidRPr="00E8327A">
        <w:rPr>
          <w:rFonts w:ascii="Arial Narrow" w:hAnsi="Arial Narrow"/>
          <w:spacing w:val="5"/>
        </w:rPr>
        <w:t>au(x</w:t>
      </w:r>
      <w:r w:rsidRPr="00E8327A">
        <w:rPr>
          <w:rFonts w:ascii="Arial Narrow" w:hAnsi="Arial Narrow"/>
        </w:rPr>
        <w:t xml:space="preserve">) </w:t>
      </w:r>
      <w:r w:rsidRPr="00E8327A">
        <w:rPr>
          <w:rFonts w:ascii="Arial Narrow" w:hAnsi="Arial Narrow"/>
          <w:spacing w:val="5"/>
        </w:rPr>
        <w:t>soumission</w:t>
      </w:r>
      <w:r w:rsidRPr="00E8327A">
        <w:rPr>
          <w:rFonts w:ascii="Arial Narrow" w:hAnsi="Arial Narrow"/>
        </w:rPr>
        <w:t>naire(s).</w:t>
      </w:r>
    </w:p>
    <w:p w:rsidR="0041255C" w:rsidRPr="00E8327A" w:rsidRDefault="0041255C" w:rsidP="0041255C">
      <w:pPr>
        <w:widowControl w:val="0"/>
        <w:tabs>
          <w:tab w:val="left" w:pos="800"/>
          <w:tab w:val="left" w:pos="2000"/>
          <w:tab w:val="left" w:pos="3220"/>
          <w:tab w:val="left" w:pos="3960"/>
        </w:tabs>
        <w:autoSpaceDE w:val="0"/>
        <w:spacing w:after="60" w:line="360" w:lineRule="auto"/>
        <w:jc w:val="both"/>
        <w:rPr>
          <w:rFonts w:ascii="Arial Narrow" w:hAnsi="Arial Narrow"/>
        </w:rPr>
      </w:pPr>
      <w:r w:rsidRPr="00E8327A">
        <w:rPr>
          <w:rFonts w:ascii="Arial Narrow" w:hAnsi="Arial Narrow"/>
        </w:rPr>
        <w:t>La période d’actualisation ira de la date de dépassement des soixante (60) jours à la date de notification de la lettre commande ou de l’ordre de service de démarrage des travaux au soumissionnaire retenu, tel que prévu par le CCAP. L’effet de l’actualisation n’est pas pris en considération aux fins de l’évaluation des offres.</w:t>
      </w:r>
    </w:p>
    <w:p w:rsidR="0041255C" w:rsidRPr="00E8327A" w:rsidRDefault="0041255C" w:rsidP="0041255C">
      <w:pPr>
        <w:pStyle w:val="RGAOarticles"/>
        <w:rPr>
          <w:rFonts w:ascii="Arial Narrow" w:hAnsi="Arial Narrow"/>
          <w:sz w:val="24"/>
        </w:rPr>
      </w:pPr>
      <w:bookmarkStart w:id="97" w:name="_Toc530307923"/>
      <w:bookmarkStart w:id="98" w:name="_Toc97557044"/>
      <w:bookmarkStart w:id="99" w:name="_Toc163062711"/>
      <w:r w:rsidRPr="00E8327A">
        <w:rPr>
          <w:rFonts w:ascii="Arial Narrow" w:hAnsi="Arial Narrow"/>
          <w:sz w:val="24"/>
        </w:rPr>
        <w:t>Cautionnement de soumission</w:t>
      </w:r>
      <w:bookmarkEnd w:id="97"/>
      <w:bookmarkEnd w:id="98"/>
      <w:bookmarkEnd w:id="99"/>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17.1. </w:t>
      </w:r>
      <w:r w:rsidRPr="00E8327A">
        <w:rPr>
          <w:rFonts w:ascii="Arial Narrow" w:hAnsi="Arial Narrow"/>
          <w:spacing w:val="3"/>
        </w:rPr>
        <w:t>E</w:t>
      </w:r>
      <w:r w:rsidRPr="00E8327A">
        <w:rPr>
          <w:rFonts w:ascii="Arial Narrow" w:hAnsi="Arial Narrow"/>
        </w:rPr>
        <w:t xml:space="preserve">n </w:t>
      </w:r>
      <w:r w:rsidRPr="00E8327A">
        <w:rPr>
          <w:rFonts w:ascii="Arial Narrow" w:hAnsi="Arial Narrow"/>
          <w:spacing w:val="3"/>
        </w:rPr>
        <w:t>applicatio</w:t>
      </w:r>
      <w:r w:rsidRPr="00E8327A">
        <w:rPr>
          <w:rFonts w:ascii="Arial Narrow" w:hAnsi="Arial Narrow"/>
        </w:rPr>
        <w:t xml:space="preserve">n </w:t>
      </w:r>
      <w:r w:rsidRPr="00E8327A">
        <w:rPr>
          <w:rFonts w:ascii="Arial Narrow" w:hAnsi="Arial Narrow"/>
          <w:spacing w:val="3"/>
        </w:rPr>
        <w:t>d</w:t>
      </w:r>
      <w:r w:rsidRPr="00E8327A">
        <w:rPr>
          <w:rFonts w:ascii="Arial Narrow" w:hAnsi="Arial Narrow"/>
        </w:rPr>
        <w:t xml:space="preserve">e </w:t>
      </w:r>
      <w:r w:rsidRPr="00E8327A">
        <w:rPr>
          <w:rFonts w:ascii="Arial Narrow" w:hAnsi="Arial Narrow"/>
          <w:spacing w:val="3"/>
        </w:rPr>
        <w:t>l'articl</w:t>
      </w:r>
      <w:r w:rsidRPr="00E8327A">
        <w:rPr>
          <w:rFonts w:ascii="Arial Narrow" w:hAnsi="Arial Narrow"/>
        </w:rPr>
        <w:t xml:space="preserve">e </w:t>
      </w:r>
      <w:r w:rsidRPr="00E8327A">
        <w:rPr>
          <w:rFonts w:ascii="Arial Narrow" w:hAnsi="Arial Narrow"/>
          <w:spacing w:val="3"/>
        </w:rPr>
        <w:t>1</w:t>
      </w:r>
      <w:r w:rsidRPr="00E8327A">
        <w:rPr>
          <w:rFonts w:ascii="Arial Narrow" w:hAnsi="Arial Narrow"/>
        </w:rPr>
        <w:t xml:space="preserve">3 </w:t>
      </w:r>
      <w:r w:rsidRPr="00E8327A">
        <w:rPr>
          <w:rFonts w:ascii="Arial Narrow" w:hAnsi="Arial Narrow"/>
          <w:spacing w:val="3"/>
        </w:rPr>
        <w:t>d</w:t>
      </w:r>
      <w:r w:rsidRPr="00E8327A">
        <w:rPr>
          <w:rFonts w:ascii="Arial Narrow" w:hAnsi="Arial Narrow"/>
        </w:rPr>
        <w:t xml:space="preserve">u </w:t>
      </w:r>
      <w:r w:rsidRPr="00E8327A">
        <w:rPr>
          <w:rFonts w:ascii="Arial Narrow" w:hAnsi="Arial Narrow"/>
          <w:spacing w:val="3"/>
        </w:rPr>
        <w:t xml:space="preserve">RGAO, </w:t>
      </w:r>
      <w:r w:rsidRPr="00E8327A">
        <w:rPr>
          <w:rFonts w:ascii="Arial Narrow" w:hAnsi="Arial Narrow"/>
        </w:rPr>
        <w:t xml:space="preserve">le soumissionnaire fournira un cautionnement de soumission </w:t>
      </w:r>
      <w:r w:rsidRPr="00E8327A">
        <w:rPr>
          <w:rFonts w:ascii="Arial Narrow" w:hAnsi="Arial Narrow"/>
          <w:spacing w:val="5"/>
        </w:rPr>
        <w:t>d</w:t>
      </w:r>
      <w:r w:rsidRPr="00E8327A">
        <w:rPr>
          <w:rFonts w:ascii="Arial Narrow" w:hAnsi="Arial Narrow"/>
        </w:rPr>
        <w:t xml:space="preserve">u </w:t>
      </w:r>
      <w:r w:rsidRPr="00E8327A">
        <w:rPr>
          <w:rFonts w:ascii="Arial Narrow" w:hAnsi="Arial Narrow"/>
          <w:spacing w:val="5"/>
        </w:rPr>
        <w:t>montan</w:t>
      </w:r>
      <w:r w:rsidRPr="00E8327A">
        <w:rPr>
          <w:rFonts w:ascii="Arial Narrow" w:hAnsi="Arial Narrow"/>
        </w:rPr>
        <w:t xml:space="preserve">t </w:t>
      </w:r>
      <w:r w:rsidRPr="00E8327A">
        <w:rPr>
          <w:rFonts w:ascii="Arial Narrow" w:hAnsi="Arial Narrow"/>
          <w:spacing w:val="5"/>
        </w:rPr>
        <w:t>spécifi</w:t>
      </w:r>
      <w:r w:rsidRPr="00E8327A">
        <w:rPr>
          <w:rFonts w:ascii="Arial Narrow" w:hAnsi="Arial Narrow"/>
        </w:rPr>
        <w:t xml:space="preserve">é </w:t>
      </w:r>
      <w:r w:rsidRPr="00E8327A">
        <w:rPr>
          <w:rFonts w:ascii="Arial Narrow" w:hAnsi="Arial Narrow"/>
          <w:spacing w:val="5"/>
        </w:rPr>
        <w:t>dan</w:t>
      </w:r>
      <w:r w:rsidRPr="00E8327A">
        <w:rPr>
          <w:rFonts w:ascii="Arial Narrow" w:hAnsi="Arial Narrow"/>
        </w:rPr>
        <w:t xml:space="preserve">s </w:t>
      </w:r>
      <w:r w:rsidRPr="00E8327A">
        <w:rPr>
          <w:rFonts w:ascii="Arial Narrow" w:hAnsi="Arial Narrow"/>
          <w:spacing w:val="5"/>
        </w:rPr>
        <w:t xml:space="preserve">le </w:t>
      </w:r>
      <w:r w:rsidRPr="00E8327A">
        <w:rPr>
          <w:rFonts w:ascii="Arial Narrow" w:hAnsi="Arial Narrow"/>
          <w:spacing w:val="2"/>
        </w:rPr>
        <w:t>Règlemen</w:t>
      </w:r>
      <w:r w:rsidRPr="00E8327A">
        <w:rPr>
          <w:rFonts w:ascii="Arial Narrow" w:hAnsi="Arial Narrow"/>
        </w:rPr>
        <w:t xml:space="preserve">t </w:t>
      </w:r>
      <w:r w:rsidRPr="00E8327A">
        <w:rPr>
          <w:rFonts w:ascii="Arial Narrow" w:hAnsi="Arial Narrow"/>
          <w:spacing w:val="2"/>
        </w:rPr>
        <w:t>Particulie</w:t>
      </w:r>
      <w:r w:rsidRPr="00E8327A">
        <w:rPr>
          <w:rFonts w:ascii="Arial Narrow" w:hAnsi="Arial Narrow"/>
        </w:rPr>
        <w:t xml:space="preserve">r </w:t>
      </w:r>
      <w:r w:rsidRPr="00E8327A">
        <w:rPr>
          <w:rFonts w:ascii="Arial Narrow" w:hAnsi="Arial Narrow"/>
          <w:spacing w:val="2"/>
        </w:rPr>
        <w:t>d</w:t>
      </w:r>
      <w:r w:rsidRPr="00E8327A">
        <w:rPr>
          <w:rFonts w:ascii="Arial Narrow" w:hAnsi="Arial Narrow"/>
        </w:rPr>
        <w:t xml:space="preserve">e </w:t>
      </w:r>
      <w:r w:rsidRPr="00E8327A">
        <w:rPr>
          <w:rFonts w:ascii="Arial Narrow" w:hAnsi="Arial Narrow"/>
          <w:spacing w:val="2"/>
        </w:rPr>
        <w:t>l'Appe</w:t>
      </w:r>
      <w:r w:rsidRPr="00E8327A">
        <w:rPr>
          <w:rFonts w:ascii="Arial Narrow" w:hAnsi="Arial Narrow"/>
        </w:rPr>
        <w:t xml:space="preserve">l </w:t>
      </w:r>
      <w:r w:rsidRPr="00E8327A">
        <w:rPr>
          <w:rFonts w:ascii="Arial Narrow" w:hAnsi="Arial Narrow"/>
          <w:spacing w:val="2"/>
        </w:rPr>
        <w:t xml:space="preserve">d'Offres, </w:t>
      </w:r>
      <w:r w:rsidRPr="00E8327A">
        <w:rPr>
          <w:rFonts w:ascii="Arial Narrow" w:hAnsi="Arial Narrow"/>
        </w:rPr>
        <w:t>et qui fera partie intégrante de son offre.</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17.2. Le cautionnement de soumission sera conforme au modèle présenté dans le Dossier d’Appel d’Offres ; d’autres modèles peuvent être autorisés, par le </w:t>
      </w:r>
      <w:r w:rsidRPr="00E8327A">
        <w:rPr>
          <w:rFonts w:ascii="Arial Narrow" w:hAnsi="Arial Narrow"/>
          <w:spacing w:val="5"/>
        </w:rPr>
        <w:t>Maître d’Ouvrage Délégué</w:t>
      </w:r>
      <w:r w:rsidRPr="00E8327A">
        <w:rPr>
          <w:rFonts w:ascii="Arial Narrow" w:hAnsi="Arial Narrow"/>
        </w:rPr>
        <w:t xml:space="preserve">. Le cautionnement </w:t>
      </w:r>
      <w:r w:rsidRPr="00E8327A">
        <w:rPr>
          <w:rFonts w:ascii="Arial Narrow" w:hAnsi="Arial Narrow"/>
          <w:spacing w:val="5"/>
        </w:rPr>
        <w:t xml:space="preserve">de </w:t>
      </w:r>
      <w:r w:rsidRPr="00E8327A">
        <w:rPr>
          <w:rFonts w:ascii="Arial Narrow" w:hAnsi="Arial Narrow"/>
        </w:rPr>
        <w:t>soumission demeurera valide pendant trente (30) jours au-delà de la date limite</w:t>
      </w:r>
      <w:r w:rsidRPr="00E8327A">
        <w:rPr>
          <w:rFonts w:ascii="Arial Narrow" w:hAnsi="Arial Narrow"/>
          <w:spacing w:val="-8"/>
        </w:rPr>
        <w:t xml:space="preserve"> initiale </w:t>
      </w:r>
      <w:r w:rsidRPr="00E8327A">
        <w:rPr>
          <w:rFonts w:ascii="Arial Narrow" w:hAnsi="Arial Narrow"/>
        </w:rPr>
        <w:t>de validité des offres, ou de toute nouvelle date limite de validité demandée par le Maître d’Ouvrage Délégué et acceptée par le soumission</w:t>
      </w:r>
      <w:r w:rsidRPr="00E8327A">
        <w:rPr>
          <w:rFonts w:ascii="Arial Narrow" w:hAnsi="Arial Narrow"/>
          <w:spacing w:val="4"/>
        </w:rPr>
        <w:t>naire</w:t>
      </w:r>
      <w:r w:rsidRPr="00E8327A">
        <w:rPr>
          <w:rFonts w:ascii="Arial Narrow" w:hAnsi="Arial Narrow"/>
        </w:rPr>
        <w:t xml:space="preserve">, </w:t>
      </w:r>
      <w:r w:rsidRPr="00E8327A">
        <w:rPr>
          <w:rFonts w:ascii="Arial Narrow" w:hAnsi="Arial Narrow"/>
          <w:spacing w:val="4"/>
        </w:rPr>
        <w:t>conformémen</w:t>
      </w:r>
      <w:r w:rsidRPr="00E8327A">
        <w:rPr>
          <w:rFonts w:ascii="Arial Narrow" w:hAnsi="Arial Narrow"/>
        </w:rPr>
        <w:t xml:space="preserve">t </w:t>
      </w:r>
      <w:r w:rsidRPr="00E8327A">
        <w:rPr>
          <w:rFonts w:ascii="Arial Narrow" w:hAnsi="Arial Narrow"/>
          <w:spacing w:val="4"/>
        </w:rPr>
        <w:t>au</w:t>
      </w:r>
      <w:r w:rsidRPr="00E8327A">
        <w:rPr>
          <w:rFonts w:ascii="Arial Narrow" w:hAnsi="Arial Narrow"/>
        </w:rPr>
        <w:t xml:space="preserve">x </w:t>
      </w:r>
      <w:r w:rsidRPr="00E8327A">
        <w:rPr>
          <w:rFonts w:ascii="Arial Narrow" w:hAnsi="Arial Narrow"/>
          <w:spacing w:val="4"/>
        </w:rPr>
        <w:t>disposition</w:t>
      </w:r>
      <w:r w:rsidRPr="00E8327A">
        <w:rPr>
          <w:rFonts w:ascii="Arial Narrow" w:hAnsi="Arial Narrow"/>
        </w:rPr>
        <w:t xml:space="preserve">s </w:t>
      </w:r>
      <w:r w:rsidRPr="00E8327A">
        <w:rPr>
          <w:rFonts w:ascii="Arial Narrow" w:hAnsi="Arial Narrow"/>
          <w:spacing w:val="4"/>
        </w:rPr>
        <w:t xml:space="preserve">de </w:t>
      </w:r>
      <w:r w:rsidRPr="00E8327A">
        <w:rPr>
          <w:rFonts w:ascii="Arial Narrow" w:hAnsi="Arial Narrow"/>
        </w:rPr>
        <w:t>l’article 16.2 du RGAO.</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Pour les prestations relevant des lettres commandes, les chèques certifiés et les chèques-banques sont admis au titre du cautionnement de soumission.</w:t>
      </w:r>
    </w:p>
    <w:p w:rsidR="0041255C" w:rsidRPr="00E8327A" w:rsidRDefault="0041255C" w:rsidP="0041255C">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E8327A">
        <w:rPr>
          <w:rFonts w:ascii="Arial Narrow" w:hAnsi="Arial Narrow"/>
        </w:rPr>
        <w:t xml:space="preserve">17.3. Toute offre non accompagnée d’un cautionnement de soumission acceptable sera rejetée par la </w:t>
      </w:r>
      <w:r w:rsidRPr="00E8327A">
        <w:rPr>
          <w:rFonts w:ascii="Arial Narrow" w:hAnsi="Arial Narrow"/>
          <w:spacing w:val="5"/>
        </w:rPr>
        <w:t>Commissio</w:t>
      </w:r>
      <w:r w:rsidRPr="00E8327A">
        <w:rPr>
          <w:rFonts w:ascii="Arial Narrow" w:hAnsi="Arial Narrow"/>
        </w:rPr>
        <w:t xml:space="preserve">n </w:t>
      </w:r>
      <w:r w:rsidRPr="00E8327A">
        <w:rPr>
          <w:rFonts w:ascii="Arial Narrow" w:hAnsi="Arial Narrow"/>
          <w:spacing w:val="5"/>
        </w:rPr>
        <w:t>d</w:t>
      </w:r>
      <w:r w:rsidRPr="00E8327A">
        <w:rPr>
          <w:rFonts w:ascii="Arial Narrow" w:hAnsi="Arial Narrow"/>
        </w:rPr>
        <w:t xml:space="preserve">e </w:t>
      </w:r>
      <w:r w:rsidRPr="00E8327A">
        <w:rPr>
          <w:rFonts w:ascii="Arial Narrow" w:hAnsi="Arial Narrow"/>
          <w:spacing w:val="5"/>
        </w:rPr>
        <w:t>Passatio</w:t>
      </w:r>
      <w:r w:rsidRPr="00E8327A">
        <w:rPr>
          <w:rFonts w:ascii="Arial Narrow" w:hAnsi="Arial Narrow"/>
        </w:rPr>
        <w:t xml:space="preserve">n </w:t>
      </w:r>
      <w:r w:rsidRPr="00E8327A">
        <w:rPr>
          <w:rFonts w:ascii="Arial Narrow" w:hAnsi="Arial Narrow"/>
          <w:spacing w:val="5"/>
        </w:rPr>
        <w:t>de</w:t>
      </w:r>
      <w:r w:rsidRPr="00E8327A">
        <w:rPr>
          <w:rFonts w:ascii="Arial Narrow" w:hAnsi="Arial Narrow"/>
        </w:rPr>
        <w:t xml:space="preserve">s </w:t>
      </w:r>
      <w:r w:rsidRPr="00E8327A">
        <w:rPr>
          <w:rFonts w:ascii="Arial Narrow" w:hAnsi="Arial Narrow"/>
          <w:spacing w:val="5"/>
        </w:rPr>
        <w:t>Marchés comm</w:t>
      </w:r>
      <w:r w:rsidRPr="00E8327A">
        <w:rPr>
          <w:rFonts w:ascii="Arial Narrow" w:hAnsi="Arial Narrow"/>
        </w:rPr>
        <w:t xml:space="preserve">e </w:t>
      </w:r>
      <w:r w:rsidRPr="00E8327A">
        <w:rPr>
          <w:rFonts w:ascii="Arial Narrow" w:hAnsi="Arial Narrow"/>
          <w:spacing w:val="5"/>
        </w:rPr>
        <w:t>incomplète</w:t>
      </w:r>
      <w:r w:rsidRPr="00E8327A">
        <w:rPr>
          <w:rFonts w:ascii="Arial Narrow" w:hAnsi="Arial Narrow"/>
        </w:rPr>
        <w:t xml:space="preserve">. Le cautionnement </w:t>
      </w:r>
      <w:r w:rsidRPr="00E8327A">
        <w:rPr>
          <w:rFonts w:ascii="Arial Narrow" w:hAnsi="Arial Narrow"/>
          <w:spacing w:val="5"/>
        </w:rPr>
        <w:t xml:space="preserve">de </w:t>
      </w:r>
      <w:r w:rsidRPr="00E8327A">
        <w:rPr>
          <w:rFonts w:ascii="Arial Narrow" w:hAnsi="Arial Narrow"/>
          <w:spacing w:val="1"/>
        </w:rPr>
        <w:t>soumissio</w:t>
      </w:r>
      <w:r w:rsidRPr="00E8327A">
        <w:rPr>
          <w:rFonts w:ascii="Arial Narrow" w:hAnsi="Arial Narrow"/>
        </w:rPr>
        <w:t xml:space="preserve">n </w:t>
      </w:r>
      <w:r w:rsidRPr="00E8327A">
        <w:rPr>
          <w:rFonts w:ascii="Arial Narrow" w:hAnsi="Arial Narrow"/>
          <w:spacing w:val="1"/>
        </w:rPr>
        <w:t>d’u</w:t>
      </w:r>
      <w:r w:rsidRPr="00E8327A">
        <w:rPr>
          <w:rFonts w:ascii="Arial Narrow" w:hAnsi="Arial Narrow"/>
        </w:rPr>
        <w:t xml:space="preserve">n </w:t>
      </w:r>
      <w:r w:rsidRPr="00E8327A">
        <w:rPr>
          <w:rFonts w:ascii="Arial Narrow" w:hAnsi="Arial Narrow"/>
          <w:spacing w:val="1"/>
        </w:rPr>
        <w:t>groupemen</w:t>
      </w:r>
      <w:r w:rsidRPr="00E8327A">
        <w:rPr>
          <w:rFonts w:ascii="Arial Narrow" w:hAnsi="Arial Narrow"/>
        </w:rPr>
        <w:t xml:space="preserve">t </w:t>
      </w:r>
      <w:r w:rsidRPr="00E8327A">
        <w:rPr>
          <w:rFonts w:ascii="Arial Narrow" w:hAnsi="Arial Narrow"/>
          <w:spacing w:val="1"/>
        </w:rPr>
        <w:t xml:space="preserve">d’entreprises </w:t>
      </w:r>
      <w:r w:rsidRPr="00E8327A">
        <w:rPr>
          <w:rFonts w:ascii="Arial Narrow" w:hAnsi="Arial Narrow"/>
          <w:spacing w:val="5"/>
        </w:rPr>
        <w:t>doi</w:t>
      </w:r>
      <w:r w:rsidRPr="00E8327A">
        <w:rPr>
          <w:rFonts w:ascii="Arial Narrow" w:hAnsi="Arial Narrow"/>
        </w:rPr>
        <w:t xml:space="preserve">t </w:t>
      </w:r>
      <w:r w:rsidRPr="00E8327A">
        <w:rPr>
          <w:rFonts w:ascii="Arial Narrow" w:hAnsi="Arial Narrow"/>
          <w:spacing w:val="5"/>
        </w:rPr>
        <w:t>êtr</w:t>
      </w:r>
      <w:r w:rsidRPr="00E8327A">
        <w:rPr>
          <w:rFonts w:ascii="Arial Narrow" w:hAnsi="Arial Narrow"/>
        </w:rPr>
        <w:t xml:space="preserve">e </w:t>
      </w:r>
      <w:r w:rsidRPr="00E8327A">
        <w:rPr>
          <w:rFonts w:ascii="Arial Narrow" w:hAnsi="Arial Narrow"/>
          <w:spacing w:val="5"/>
        </w:rPr>
        <w:t>établi a</w:t>
      </w:r>
      <w:r w:rsidRPr="00E8327A">
        <w:rPr>
          <w:rFonts w:ascii="Arial Narrow" w:hAnsi="Arial Narrow"/>
        </w:rPr>
        <w:t xml:space="preserve">u </w:t>
      </w:r>
      <w:r w:rsidRPr="00E8327A">
        <w:rPr>
          <w:rFonts w:ascii="Arial Narrow" w:hAnsi="Arial Narrow"/>
          <w:spacing w:val="5"/>
        </w:rPr>
        <w:t>no</w:t>
      </w:r>
      <w:r w:rsidRPr="00E8327A">
        <w:rPr>
          <w:rFonts w:ascii="Arial Narrow" w:hAnsi="Arial Narrow"/>
        </w:rPr>
        <w:t xml:space="preserve">m </w:t>
      </w:r>
      <w:r w:rsidRPr="00E8327A">
        <w:rPr>
          <w:rFonts w:ascii="Arial Narrow" w:hAnsi="Arial Narrow"/>
          <w:spacing w:val="5"/>
        </w:rPr>
        <w:t>d</w:t>
      </w:r>
      <w:r w:rsidRPr="00E8327A">
        <w:rPr>
          <w:rFonts w:ascii="Arial Narrow" w:hAnsi="Arial Narrow"/>
        </w:rPr>
        <w:t xml:space="preserve">u </w:t>
      </w:r>
      <w:r w:rsidRPr="00E8327A">
        <w:rPr>
          <w:rFonts w:ascii="Arial Narrow" w:hAnsi="Arial Narrow"/>
          <w:spacing w:val="5"/>
        </w:rPr>
        <w:t xml:space="preserve">mandataire </w:t>
      </w:r>
      <w:r w:rsidRPr="00E8327A">
        <w:rPr>
          <w:rFonts w:ascii="Arial Narrow" w:hAnsi="Arial Narrow"/>
        </w:rPr>
        <w:t>soumettant l’offre.</w:t>
      </w:r>
    </w:p>
    <w:p w:rsidR="0041255C" w:rsidRPr="00E8327A" w:rsidRDefault="0041255C" w:rsidP="0041255C">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E8327A">
        <w:rPr>
          <w:rFonts w:ascii="Arial Narrow" w:hAnsi="Arial Narrow"/>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41255C" w:rsidRPr="00E8327A" w:rsidRDefault="0041255C" w:rsidP="0041255C">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E8327A">
        <w:rPr>
          <w:rFonts w:ascii="Arial Narrow" w:hAnsi="Arial Narrow"/>
        </w:rPr>
        <w:t xml:space="preserve">17.5. Le cautionnement de soumission des soumissionnaires non retenus sont restitués dès publication des </w:t>
      </w:r>
      <w:r w:rsidRPr="00E8327A">
        <w:rPr>
          <w:rFonts w:ascii="Arial Narrow" w:hAnsi="Arial Narrow"/>
        </w:rPr>
        <w:lastRenderedPageBreak/>
        <w:t>résultats d’attribution.</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17. 6. Le cautionnement de soumission de l’attributaire de la lettre commande sera libéré dès que ce dernier aura fourni le cautionnement définitif requis.</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17. 7. Le cautionnement de soumission peut être saisi :</w:t>
      </w:r>
    </w:p>
    <w:p w:rsidR="0041255C" w:rsidRPr="00E8327A" w:rsidRDefault="0041255C" w:rsidP="0041255C">
      <w:pPr>
        <w:widowControl w:val="0"/>
        <w:autoSpaceDE w:val="0"/>
        <w:spacing w:after="60" w:line="360" w:lineRule="auto"/>
        <w:ind w:firstLine="720"/>
        <w:jc w:val="both"/>
        <w:rPr>
          <w:rFonts w:ascii="Arial Narrow" w:hAnsi="Arial Narrow"/>
        </w:rPr>
      </w:pPr>
      <w:r w:rsidRPr="00E8327A">
        <w:rPr>
          <w:rFonts w:ascii="Arial Narrow" w:hAnsi="Arial Narrow"/>
        </w:rPr>
        <w:t>a. Si le soumissionnaire retire son offre durant la période de validité ;</w:t>
      </w:r>
    </w:p>
    <w:p w:rsidR="0041255C" w:rsidRPr="00E8327A" w:rsidRDefault="0041255C" w:rsidP="0041255C">
      <w:pPr>
        <w:widowControl w:val="0"/>
        <w:autoSpaceDE w:val="0"/>
        <w:spacing w:after="60" w:line="360" w:lineRule="auto"/>
        <w:ind w:firstLine="720"/>
        <w:jc w:val="both"/>
        <w:rPr>
          <w:rFonts w:ascii="Arial Narrow" w:hAnsi="Arial Narrow"/>
        </w:rPr>
      </w:pPr>
      <w:r w:rsidRPr="00E8327A">
        <w:rPr>
          <w:rFonts w:ascii="Arial Narrow" w:hAnsi="Arial Narrow"/>
        </w:rPr>
        <w:t>b. Si, le soumissionnaire retenu :</w:t>
      </w:r>
    </w:p>
    <w:p w:rsidR="0041255C" w:rsidRPr="00E8327A" w:rsidRDefault="0041255C" w:rsidP="0041255C">
      <w:pPr>
        <w:widowControl w:val="0"/>
        <w:autoSpaceDE w:val="0"/>
        <w:spacing w:after="60" w:line="360" w:lineRule="auto"/>
        <w:ind w:left="567" w:hanging="283"/>
        <w:jc w:val="both"/>
        <w:rPr>
          <w:rFonts w:ascii="Arial Narrow" w:hAnsi="Arial Narrow"/>
        </w:rPr>
      </w:pPr>
      <w:r w:rsidRPr="00E8327A">
        <w:rPr>
          <w:rFonts w:ascii="Arial Narrow" w:hAnsi="Arial Narrow"/>
        </w:rPr>
        <w:t xml:space="preserve">i. Manque à son obligation de souscrire le marché en application de l’article 38 du RGAO ; </w:t>
      </w:r>
    </w:p>
    <w:p w:rsidR="0041255C" w:rsidRPr="00E8327A" w:rsidRDefault="0041255C" w:rsidP="0041255C">
      <w:pPr>
        <w:widowControl w:val="0"/>
        <w:autoSpaceDE w:val="0"/>
        <w:spacing w:after="60" w:line="360" w:lineRule="auto"/>
        <w:ind w:left="567" w:hanging="283"/>
        <w:jc w:val="both"/>
        <w:rPr>
          <w:rFonts w:ascii="Arial Narrow" w:hAnsi="Arial Narrow"/>
        </w:rPr>
      </w:pPr>
      <w:r w:rsidRPr="00E8327A">
        <w:rPr>
          <w:rFonts w:ascii="Arial Narrow" w:hAnsi="Arial Narrow"/>
        </w:rPr>
        <w:t xml:space="preserve">ii. Manque à son obligation de fournir le cautionnement définitif en application de l’article 39 du RGAO ;  </w:t>
      </w:r>
    </w:p>
    <w:p w:rsidR="0041255C" w:rsidRPr="00E8327A" w:rsidRDefault="0041255C" w:rsidP="0041255C">
      <w:pPr>
        <w:widowControl w:val="0"/>
        <w:autoSpaceDE w:val="0"/>
        <w:spacing w:after="60" w:line="360" w:lineRule="auto"/>
        <w:ind w:left="567" w:hanging="283"/>
        <w:jc w:val="both"/>
        <w:rPr>
          <w:rFonts w:ascii="Arial Narrow" w:hAnsi="Arial Narrow"/>
        </w:rPr>
      </w:pPr>
      <w:r w:rsidRPr="00E8327A">
        <w:rPr>
          <w:rFonts w:ascii="Arial Narrow" w:hAnsi="Arial Narrow"/>
        </w:rPr>
        <w:t xml:space="preserve">iii. Refuse de recevoir notification de la lettre commande. </w:t>
      </w:r>
    </w:p>
    <w:p w:rsidR="0041255C" w:rsidRPr="00E8327A" w:rsidRDefault="0041255C" w:rsidP="0041255C">
      <w:pPr>
        <w:pStyle w:val="RGAOarticles"/>
        <w:rPr>
          <w:rFonts w:ascii="Arial Narrow" w:hAnsi="Arial Narrow"/>
          <w:sz w:val="24"/>
        </w:rPr>
      </w:pPr>
      <w:bookmarkStart w:id="100" w:name="_Toc530307924"/>
      <w:bookmarkStart w:id="101" w:name="_Toc97557045"/>
      <w:bookmarkStart w:id="102" w:name="_Toc163062712"/>
      <w:r w:rsidRPr="00E8327A">
        <w:rPr>
          <w:rFonts w:ascii="Arial Narrow" w:hAnsi="Arial Narrow"/>
          <w:sz w:val="24"/>
        </w:rPr>
        <w:t>Propositions variantes des soumissionnaires</w:t>
      </w:r>
      <w:bookmarkEnd w:id="100"/>
      <w:bookmarkEnd w:id="101"/>
      <w:bookmarkEnd w:id="102"/>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18.1. Lorsque les travaux peuvent être exécutés </w:t>
      </w:r>
      <w:r w:rsidRPr="00E8327A">
        <w:rPr>
          <w:rFonts w:ascii="Arial Narrow" w:hAnsi="Arial Narrow"/>
          <w:spacing w:val="2"/>
        </w:rPr>
        <w:t>dan</w:t>
      </w:r>
      <w:r w:rsidRPr="00E8327A">
        <w:rPr>
          <w:rFonts w:ascii="Arial Narrow" w:hAnsi="Arial Narrow"/>
        </w:rPr>
        <w:t xml:space="preserve">s </w:t>
      </w:r>
      <w:r w:rsidRPr="00E8327A">
        <w:rPr>
          <w:rFonts w:ascii="Arial Narrow" w:hAnsi="Arial Narrow"/>
          <w:spacing w:val="2"/>
        </w:rPr>
        <w:t>de</w:t>
      </w:r>
      <w:r w:rsidRPr="00E8327A">
        <w:rPr>
          <w:rFonts w:ascii="Arial Narrow" w:hAnsi="Arial Narrow"/>
        </w:rPr>
        <w:t xml:space="preserve">s </w:t>
      </w:r>
      <w:r w:rsidRPr="00E8327A">
        <w:rPr>
          <w:rFonts w:ascii="Arial Narrow" w:hAnsi="Arial Narrow"/>
          <w:spacing w:val="2"/>
        </w:rPr>
        <w:t>délai</w:t>
      </w:r>
      <w:r w:rsidRPr="00E8327A">
        <w:rPr>
          <w:rFonts w:ascii="Arial Narrow" w:hAnsi="Arial Narrow"/>
        </w:rPr>
        <w:t xml:space="preserve">s prévisionnels </w:t>
      </w:r>
      <w:r w:rsidRPr="00E8327A">
        <w:rPr>
          <w:rFonts w:ascii="Arial Narrow" w:hAnsi="Arial Narrow"/>
          <w:spacing w:val="2"/>
        </w:rPr>
        <w:t>d’exécutio</w:t>
      </w:r>
      <w:r w:rsidRPr="00E8327A">
        <w:rPr>
          <w:rFonts w:ascii="Arial Narrow" w:hAnsi="Arial Narrow"/>
        </w:rPr>
        <w:t xml:space="preserve">n </w:t>
      </w:r>
      <w:r w:rsidRPr="00E8327A">
        <w:rPr>
          <w:rFonts w:ascii="Arial Narrow" w:hAnsi="Arial Narrow"/>
          <w:spacing w:val="2"/>
        </w:rPr>
        <w:t>variables</w:t>
      </w:r>
      <w:r w:rsidRPr="00E8327A">
        <w:rPr>
          <w:rFonts w:ascii="Arial Narrow" w:hAnsi="Arial Narrow"/>
        </w:rPr>
        <w:t xml:space="preserve">, </w:t>
      </w:r>
      <w:r w:rsidRPr="00E8327A">
        <w:rPr>
          <w:rFonts w:ascii="Arial Narrow" w:hAnsi="Arial Narrow"/>
          <w:spacing w:val="2"/>
        </w:rPr>
        <w:t xml:space="preserve">le </w:t>
      </w:r>
      <w:r w:rsidRPr="00E8327A">
        <w:rPr>
          <w:rFonts w:ascii="Arial Narrow" w:hAnsi="Arial Narrow"/>
        </w:rPr>
        <w:t xml:space="preserve">RPAO précisera ces délais, et indiquera la méthode retenue pour l’évaluation du délai d’achèvement proposé par le soumissionnaire à l’intérieur des délais prévus. Les offres </w:t>
      </w:r>
      <w:r w:rsidRPr="00E8327A">
        <w:rPr>
          <w:rFonts w:ascii="Arial Narrow" w:hAnsi="Arial Narrow"/>
          <w:spacing w:val="5"/>
        </w:rPr>
        <w:t>proposan</w:t>
      </w:r>
      <w:r w:rsidRPr="00E8327A">
        <w:rPr>
          <w:rFonts w:ascii="Arial Narrow" w:hAnsi="Arial Narrow"/>
        </w:rPr>
        <w:t xml:space="preserve">t </w:t>
      </w:r>
      <w:r w:rsidRPr="00E8327A">
        <w:rPr>
          <w:rFonts w:ascii="Arial Narrow" w:hAnsi="Arial Narrow"/>
          <w:spacing w:val="5"/>
        </w:rPr>
        <w:t>de</w:t>
      </w:r>
      <w:r w:rsidRPr="00E8327A">
        <w:rPr>
          <w:rFonts w:ascii="Arial Narrow" w:hAnsi="Arial Narrow"/>
        </w:rPr>
        <w:t xml:space="preserve">s </w:t>
      </w:r>
      <w:r w:rsidRPr="00E8327A">
        <w:rPr>
          <w:rFonts w:ascii="Arial Narrow" w:hAnsi="Arial Narrow"/>
          <w:spacing w:val="5"/>
        </w:rPr>
        <w:t>délai</w:t>
      </w:r>
      <w:r w:rsidRPr="00E8327A">
        <w:rPr>
          <w:rFonts w:ascii="Arial Narrow" w:hAnsi="Arial Narrow"/>
        </w:rPr>
        <w:t xml:space="preserve">s </w:t>
      </w:r>
      <w:r w:rsidRPr="00E8327A">
        <w:rPr>
          <w:rFonts w:ascii="Arial Narrow" w:hAnsi="Arial Narrow"/>
          <w:spacing w:val="5"/>
        </w:rPr>
        <w:t>au-del</w:t>
      </w:r>
      <w:r w:rsidRPr="00E8327A">
        <w:rPr>
          <w:rFonts w:ascii="Arial Narrow" w:hAnsi="Arial Narrow"/>
        </w:rPr>
        <w:t xml:space="preserve">à </w:t>
      </w:r>
      <w:r w:rsidRPr="00E8327A">
        <w:rPr>
          <w:rFonts w:ascii="Arial Narrow" w:hAnsi="Arial Narrow"/>
          <w:spacing w:val="5"/>
        </w:rPr>
        <w:t>d</w:t>
      </w:r>
      <w:r w:rsidRPr="00E8327A">
        <w:rPr>
          <w:rFonts w:ascii="Arial Narrow" w:hAnsi="Arial Narrow"/>
        </w:rPr>
        <w:t xml:space="preserve">e </w:t>
      </w:r>
      <w:r w:rsidRPr="00E8327A">
        <w:rPr>
          <w:rFonts w:ascii="Arial Narrow" w:hAnsi="Arial Narrow"/>
          <w:spacing w:val="5"/>
        </w:rPr>
        <w:t xml:space="preserve">ceux </w:t>
      </w:r>
      <w:r w:rsidRPr="00E8327A">
        <w:rPr>
          <w:rFonts w:ascii="Arial Narrow" w:hAnsi="Arial Narrow"/>
          <w:spacing w:val="3"/>
        </w:rPr>
        <w:t>spécifié</w:t>
      </w:r>
      <w:r w:rsidRPr="00E8327A">
        <w:rPr>
          <w:rFonts w:ascii="Arial Narrow" w:hAnsi="Arial Narrow"/>
        </w:rPr>
        <w:t xml:space="preserve">s ne </w:t>
      </w:r>
      <w:r w:rsidRPr="00E8327A">
        <w:rPr>
          <w:rFonts w:ascii="Arial Narrow" w:hAnsi="Arial Narrow"/>
          <w:spacing w:val="3"/>
        </w:rPr>
        <w:t>seron</w:t>
      </w:r>
      <w:r w:rsidRPr="00E8327A">
        <w:rPr>
          <w:rFonts w:ascii="Arial Narrow" w:hAnsi="Arial Narrow"/>
        </w:rPr>
        <w:t xml:space="preserve">t pas </w:t>
      </w:r>
      <w:r w:rsidRPr="00E8327A">
        <w:rPr>
          <w:rFonts w:ascii="Arial Narrow" w:hAnsi="Arial Narrow"/>
          <w:spacing w:val="3"/>
        </w:rPr>
        <w:t>considérée</w:t>
      </w:r>
      <w:r w:rsidRPr="00E8327A">
        <w:rPr>
          <w:rFonts w:ascii="Arial Narrow" w:hAnsi="Arial Narrow"/>
        </w:rPr>
        <w:t xml:space="preserve">s </w:t>
      </w:r>
      <w:r w:rsidRPr="00E8327A">
        <w:rPr>
          <w:rFonts w:ascii="Arial Narrow" w:hAnsi="Arial Narrow"/>
          <w:spacing w:val="3"/>
        </w:rPr>
        <w:t>comm</w:t>
      </w:r>
      <w:r w:rsidRPr="00E8327A">
        <w:rPr>
          <w:rFonts w:ascii="Arial Narrow" w:hAnsi="Arial Narrow"/>
        </w:rPr>
        <w:t xml:space="preserve">e </w:t>
      </w:r>
      <w:r w:rsidRPr="00E8327A">
        <w:rPr>
          <w:rFonts w:ascii="Arial Narrow" w:hAnsi="Arial Narrow"/>
          <w:spacing w:val="3"/>
        </w:rPr>
        <w:t xml:space="preserve">non </w:t>
      </w:r>
      <w:r w:rsidRPr="00E8327A">
        <w:rPr>
          <w:rFonts w:ascii="Arial Narrow" w:hAnsi="Arial Narrow"/>
        </w:rPr>
        <w:t>conformes.</w:t>
      </w:r>
    </w:p>
    <w:p w:rsidR="0041255C" w:rsidRPr="00E8327A" w:rsidRDefault="0041255C" w:rsidP="00936FE4">
      <w:pPr>
        <w:pStyle w:val="AAOarticles"/>
      </w:pPr>
      <w:r w:rsidRPr="00E8327A">
        <w:t>18.2. Excepté dans le cas mentionné à l’Article 18.3 ci-dessous, les soumissionnaires souhaitant offrir des variantes techniques doivent d’abord chiffrer  la  solution  de  base du Maître d’Ouvrage Délégué telle que décrite dans le Dossier d’Appel d’Offres,  et fournir  en  outre  tous les renseignements dont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Délégué n’examinera que les variantes techniques, le cas échéant, du soumissionnaire dont l’offre conforme à la solution de base a été évaluée la moins-disante.</w:t>
      </w:r>
    </w:p>
    <w:p w:rsidR="00D54A81"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18.3. Quand les soumissionnaires sont autorisés, suivant le RPAO, à soumettre directement des </w:t>
      </w:r>
    </w:p>
    <w:p w:rsidR="00D54A81" w:rsidRPr="00E8327A" w:rsidRDefault="00D54A81" w:rsidP="0041255C">
      <w:pPr>
        <w:widowControl w:val="0"/>
        <w:autoSpaceDE w:val="0"/>
        <w:spacing w:after="60" w:line="360" w:lineRule="auto"/>
        <w:jc w:val="both"/>
        <w:rPr>
          <w:rFonts w:ascii="Arial Narrow" w:hAnsi="Arial Narrow"/>
        </w:rPr>
      </w:pPr>
    </w:p>
    <w:p w:rsidR="00D54A81" w:rsidRPr="00E8327A" w:rsidRDefault="00D54A81" w:rsidP="0041255C">
      <w:pPr>
        <w:widowControl w:val="0"/>
        <w:autoSpaceDE w:val="0"/>
        <w:spacing w:after="60" w:line="360" w:lineRule="auto"/>
        <w:jc w:val="both"/>
        <w:rPr>
          <w:rFonts w:ascii="Arial Narrow" w:hAnsi="Arial Narrow"/>
        </w:rPr>
      </w:pPr>
    </w:p>
    <w:p w:rsidR="0041255C" w:rsidRPr="00E8327A" w:rsidRDefault="00CA5D1E" w:rsidP="00936FE4">
      <w:pPr>
        <w:pStyle w:val="AAOarticles"/>
      </w:pPr>
      <w:r w:rsidRPr="00E8327A">
        <w:t>Variantes</w:t>
      </w:r>
      <w:r w:rsidR="0041255C" w:rsidRPr="00E8327A">
        <w:t xml:space="preserve">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41255C" w:rsidRPr="00E8327A" w:rsidRDefault="0041255C" w:rsidP="0041255C">
      <w:pPr>
        <w:pStyle w:val="RGAOarticles"/>
        <w:rPr>
          <w:rFonts w:ascii="Arial Narrow" w:hAnsi="Arial Narrow"/>
          <w:sz w:val="24"/>
        </w:rPr>
      </w:pPr>
      <w:bookmarkStart w:id="103" w:name="_Toc530307925"/>
      <w:bookmarkStart w:id="104" w:name="_Toc97557046"/>
      <w:bookmarkStart w:id="105" w:name="_Toc163062713"/>
      <w:bookmarkStart w:id="106" w:name="_Hlk159247549"/>
      <w:r w:rsidRPr="00E8327A">
        <w:rPr>
          <w:rFonts w:ascii="Arial Narrow" w:hAnsi="Arial Narrow"/>
          <w:sz w:val="24"/>
        </w:rPr>
        <w:t>Réunion préparatoire à l’établissement des offres</w:t>
      </w:r>
      <w:bookmarkEnd w:id="103"/>
      <w:bookmarkEnd w:id="104"/>
      <w:bookmarkEnd w:id="105"/>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19.1. A moins que, le RPAO n’en dispose autrement, le Soumissionnaire peut être invité à assister à une réunion préparatoire, qui se tiendra aux lieu et date indiqués dans le RPAO.</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19.2. La réunion préparatoire aura pour objet de fournir des éclaircissements et réponses à toute question qui pourrait être soulevée à ce stade.</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19.3. Il est demandé au Soumissionnaire, autant que possible, de soumettre toute question par écrit de façon qu’elle parvienne au Maître d’Ouvrage Délégué au moins une semaine avant la réunion préparatoire. Il est </w:t>
      </w:r>
      <w:r w:rsidRPr="00E8327A">
        <w:rPr>
          <w:rFonts w:ascii="Arial Narrow" w:hAnsi="Arial Narrow"/>
        </w:rPr>
        <w:lastRenderedPageBreak/>
        <w:t>possible que le Maître d’Ouvrage Délégué ne puisse répondre au cours de la réunion aux questions reçues trop tard. Dans ce cas, les questions et réponses seront transmises selon les modalités de l’article 19.4 ci-dessous.</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Délégué en publiant un additif conformément aux dispositions de l’article 10 du RGAO, le procès-verbal de la réunion préparatoire ne pouvant en tenir lieu.</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19.5. Le fait qu’un soumissionnaire n’assiste pas à la réunion préparatoire à l’établissement des offres ne sera pas un motif de disqualification.</w:t>
      </w:r>
    </w:p>
    <w:p w:rsidR="0041255C" w:rsidRPr="00E8327A" w:rsidRDefault="0041255C" w:rsidP="0041255C">
      <w:pPr>
        <w:pStyle w:val="RGAOarticles"/>
        <w:rPr>
          <w:rFonts w:ascii="Arial Narrow" w:hAnsi="Arial Narrow"/>
          <w:sz w:val="24"/>
        </w:rPr>
      </w:pPr>
      <w:bookmarkStart w:id="107" w:name="_Toc530307926"/>
      <w:bookmarkStart w:id="108" w:name="_Toc97557047"/>
      <w:bookmarkStart w:id="109" w:name="_Toc163062714"/>
      <w:bookmarkEnd w:id="106"/>
      <w:r w:rsidRPr="00E8327A">
        <w:rPr>
          <w:rFonts w:ascii="Arial Narrow" w:hAnsi="Arial Narrow"/>
          <w:sz w:val="24"/>
        </w:rPr>
        <w:t>Forme, Format et signature de l’offre</w:t>
      </w:r>
      <w:bookmarkEnd w:id="107"/>
      <w:bookmarkEnd w:id="108"/>
      <w:bookmarkEnd w:id="109"/>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bCs/>
        </w:rPr>
        <w:t>Pour la soumission hors ligne,</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20.1. Le Soumissionnaire préparera un original de chaque volume </w:t>
      </w:r>
      <w:r w:rsidRPr="00E8327A">
        <w:rPr>
          <w:rFonts w:ascii="Arial Narrow" w:hAnsi="Arial Narrow"/>
          <w:spacing w:val="1"/>
        </w:rPr>
        <w:t>constitutifd</w:t>
      </w:r>
      <w:r w:rsidRPr="00E8327A">
        <w:rPr>
          <w:rFonts w:ascii="Arial Narrow" w:hAnsi="Arial Narrow"/>
        </w:rPr>
        <w:t xml:space="preserve">e </w:t>
      </w:r>
      <w:r w:rsidRPr="00E8327A">
        <w:rPr>
          <w:rFonts w:ascii="Arial Narrow" w:hAnsi="Arial Narrow"/>
          <w:spacing w:val="1"/>
        </w:rPr>
        <w:t>l’offr</w:t>
      </w:r>
      <w:r w:rsidRPr="00E8327A">
        <w:rPr>
          <w:rFonts w:ascii="Arial Narrow" w:hAnsi="Arial Narrow"/>
        </w:rPr>
        <w:t xml:space="preserve">e </w:t>
      </w:r>
      <w:r w:rsidRPr="00E8327A">
        <w:rPr>
          <w:rFonts w:ascii="Arial Narrow" w:hAnsi="Arial Narrow"/>
          <w:spacing w:val="1"/>
        </w:rPr>
        <w:t xml:space="preserve">décrità </w:t>
      </w:r>
      <w:r w:rsidRPr="00E8327A">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41255C" w:rsidRPr="00E8327A" w:rsidRDefault="0041255C" w:rsidP="0041255C">
      <w:pPr>
        <w:widowControl w:val="0"/>
        <w:tabs>
          <w:tab w:val="left" w:pos="1940"/>
          <w:tab w:val="left" w:pos="2440"/>
          <w:tab w:val="left" w:pos="3420"/>
          <w:tab w:val="left" w:pos="4020"/>
          <w:tab w:val="left" w:pos="4820"/>
        </w:tabs>
        <w:autoSpaceDE w:val="0"/>
        <w:spacing w:after="60" w:line="360" w:lineRule="auto"/>
        <w:jc w:val="both"/>
        <w:rPr>
          <w:rFonts w:ascii="Arial Narrow" w:hAnsi="Arial Narrow"/>
        </w:rPr>
      </w:pPr>
      <w:r w:rsidRPr="00E8327A">
        <w:rPr>
          <w:rFonts w:ascii="Arial Narrow" w:hAnsi="Arial Narrow"/>
        </w:rPr>
        <w:t xml:space="preserve">20.2. </w:t>
      </w:r>
      <w:r w:rsidRPr="00E8327A">
        <w:rPr>
          <w:rFonts w:ascii="Arial Narrow" w:hAnsi="Arial Narrow"/>
          <w:spacing w:val="5"/>
        </w:rPr>
        <w:t>L’origina</w:t>
      </w:r>
      <w:r w:rsidRPr="00E8327A">
        <w:rPr>
          <w:rFonts w:ascii="Arial Narrow" w:hAnsi="Arial Narrow"/>
        </w:rPr>
        <w:t xml:space="preserve">l </w:t>
      </w:r>
      <w:r w:rsidRPr="00E8327A">
        <w:rPr>
          <w:rFonts w:ascii="Arial Narrow" w:hAnsi="Arial Narrow"/>
          <w:spacing w:val="5"/>
        </w:rPr>
        <w:t>e</w:t>
      </w:r>
      <w:r w:rsidRPr="00E8327A">
        <w:rPr>
          <w:rFonts w:ascii="Arial Narrow" w:hAnsi="Arial Narrow"/>
        </w:rPr>
        <w:t xml:space="preserve">t </w:t>
      </w:r>
      <w:r w:rsidRPr="00E8327A">
        <w:rPr>
          <w:rFonts w:ascii="Arial Narrow" w:hAnsi="Arial Narrow"/>
          <w:spacing w:val="5"/>
        </w:rPr>
        <w:t>toute</w:t>
      </w:r>
      <w:r w:rsidRPr="00E8327A">
        <w:rPr>
          <w:rFonts w:ascii="Arial Narrow" w:hAnsi="Arial Narrow"/>
        </w:rPr>
        <w:t xml:space="preserve">s </w:t>
      </w:r>
      <w:r w:rsidRPr="00E8327A">
        <w:rPr>
          <w:rFonts w:ascii="Arial Narrow" w:hAnsi="Arial Narrow"/>
          <w:spacing w:val="5"/>
        </w:rPr>
        <w:t>le</w:t>
      </w:r>
      <w:r w:rsidRPr="00E8327A">
        <w:rPr>
          <w:rFonts w:ascii="Arial Narrow" w:hAnsi="Arial Narrow"/>
        </w:rPr>
        <w:t xml:space="preserve">s </w:t>
      </w:r>
      <w:r w:rsidRPr="00E8327A">
        <w:rPr>
          <w:rFonts w:ascii="Arial Narrow" w:hAnsi="Arial Narrow"/>
          <w:spacing w:val="5"/>
        </w:rPr>
        <w:t>copie</w:t>
      </w:r>
      <w:r w:rsidRPr="00E8327A">
        <w:rPr>
          <w:rFonts w:ascii="Arial Narrow" w:hAnsi="Arial Narrow"/>
        </w:rPr>
        <w:t xml:space="preserve">s </w:t>
      </w:r>
      <w:r w:rsidRPr="00E8327A">
        <w:rPr>
          <w:rFonts w:ascii="Arial Narrow" w:hAnsi="Arial Narrow"/>
          <w:spacing w:val="5"/>
        </w:rPr>
        <w:t>d</w:t>
      </w:r>
      <w:r w:rsidRPr="00E8327A">
        <w:rPr>
          <w:rFonts w:ascii="Arial Narrow" w:hAnsi="Arial Narrow"/>
        </w:rPr>
        <w:t xml:space="preserve">e </w:t>
      </w:r>
      <w:r w:rsidRPr="00E8327A">
        <w:rPr>
          <w:rFonts w:ascii="Arial Narrow" w:hAnsi="Arial Narrow"/>
          <w:spacing w:val="5"/>
        </w:rPr>
        <w:t xml:space="preserve">l’offre </w:t>
      </w:r>
      <w:r w:rsidRPr="00E8327A">
        <w:rPr>
          <w:rFonts w:ascii="Arial Narrow" w:hAnsi="Arial Narrow"/>
        </w:rPr>
        <w:t xml:space="preserve">devront être écrits à l’encre indélébile (dans le cas des copies, des photocopies y compris sous la forme scannée sont également acceptables) et seront signés par la ou les personnes dûment </w:t>
      </w:r>
      <w:r w:rsidRPr="00E8327A">
        <w:rPr>
          <w:rFonts w:ascii="Arial Narrow" w:hAnsi="Arial Narrow"/>
          <w:spacing w:val="5"/>
        </w:rPr>
        <w:t>habilitée</w:t>
      </w:r>
      <w:r w:rsidRPr="00E8327A">
        <w:rPr>
          <w:rFonts w:ascii="Arial Narrow" w:hAnsi="Arial Narrow"/>
        </w:rPr>
        <w:t xml:space="preserve">s à </w:t>
      </w:r>
      <w:r w:rsidRPr="00E8327A">
        <w:rPr>
          <w:rFonts w:ascii="Arial Narrow" w:hAnsi="Arial Narrow"/>
          <w:spacing w:val="5"/>
        </w:rPr>
        <w:t>signe</w:t>
      </w:r>
      <w:r w:rsidRPr="00E8327A">
        <w:rPr>
          <w:rFonts w:ascii="Arial Narrow" w:hAnsi="Arial Narrow"/>
        </w:rPr>
        <w:t xml:space="preserve">r </w:t>
      </w:r>
      <w:r w:rsidRPr="00E8327A">
        <w:rPr>
          <w:rFonts w:ascii="Arial Narrow" w:hAnsi="Arial Narrow"/>
          <w:spacing w:val="5"/>
        </w:rPr>
        <w:t>a</w:t>
      </w:r>
      <w:r w:rsidRPr="00E8327A">
        <w:rPr>
          <w:rFonts w:ascii="Arial Narrow" w:hAnsi="Arial Narrow"/>
        </w:rPr>
        <w:t xml:space="preserve">u </w:t>
      </w:r>
      <w:r w:rsidRPr="00E8327A">
        <w:rPr>
          <w:rFonts w:ascii="Arial Narrow" w:hAnsi="Arial Narrow"/>
          <w:spacing w:val="5"/>
        </w:rPr>
        <w:t>no</w:t>
      </w:r>
      <w:r w:rsidRPr="00E8327A">
        <w:rPr>
          <w:rFonts w:ascii="Arial Narrow" w:hAnsi="Arial Narrow"/>
        </w:rPr>
        <w:t xml:space="preserve">m </w:t>
      </w:r>
      <w:r w:rsidRPr="00E8327A">
        <w:rPr>
          <w:rFonts w:ascii="Arial Narrow" w:hAnsi="Arial Narrow"/>
          <w:spacing w:val="5"/>
        </w:rPr>
        <w:t xml:space="preserve">du </w:t>
      </w:r>
      <w:r w:rsidRPr="00E8327A">
        <w:rPr>
          <w:rFonts w:ascii="Arial Narrow" w:hAnsi="Arial Narrow"/>
        </w:rPr>
        <w:t xml:space="preserve">Soumissionnaire, conformément à l’article 6.1(a) ou 6.2(c) du RGAO, selon le cas. Toutes les pages de l’offre comprenant des surcharges ou des changements seront </w:t>
      </w:r>
      <w:r w:rsidR="00CA5D1E" w:rsidRPr="00E8327A">
        <w:rPr>
          <w:rFonts w:ascii="Arial Narrow" w:hAnsi="Arial Narrow"/>
        </w:rPr>
        <w:t>paraphés</w:t>
      </w:r>
      <w:r w:rsidRPr="00E8327A">
        <w:rPr>
          <w:rFonts w:ascii="Arial Narrow" w:hAnsi="Arial Narrow"/>
        </w:rPr>
        <w:t xml:space="preserve"> par le ou les signataires de l’offre.</w:t>
      </w:r>
    </w:p>
    <w:p w:rsidR="0041255C" w:rsidRPr="00E8327A" w:rsidRDefault="0041255C" w:rsidP="00936FE4">
      <w:pPr>
        <w:pStyle w:val="AAOarticles"/>
      </w:pPr>
      <w:r w:rsidRPr="00E8327A">
        <w:t>20.3. L’offre ne doit comporter aucune modification, suppression ni surcharge, à moins que de telles corrections ne soient paraphées par le ou les signataires de la soumission.</w:t>
      </w:r>
    </w:p>
    <w:p w:rsidR="0041255C" w:rsidRPr="00E8327A" w:rsidRDefault="0041255C" w:rsidP="0041255C">
      <w:pPr>
        <w:pStyle w:val="RGAOpartie"/>
        <w:rPr>
          <w:rFonts w:ascii="Arial Narrow" w:hAnsi="Arial Narrow"/>
          <w:sz w:val="24"/>
        </w:rPr>
      </w:pPr>
      <w:bookmarkStart w:id="110" w:name="_Toc530307927"/>
      <w:bookmarkStart w:id="111" w:name="_Toc97557048"/>
      <w:bookmarkStart w:id="112" w:name="_Toc163062715"/>
      <w:r w:rsidRPr="00E8327A">
        <w:rPr>
          <w:rFonts w:ascii="Arial Narrow" w:hAnsi="Arial Narrow"/>
          <w:sz w:val="24"/>
        </w:rPr>
        <w:t>Dépôt des offres</w:t>
      </w:r>
      <w:bookmarkEnd w:id="110"/>
      <w:bookmarkEnd w:id="111"/>
      <w:bookmarkEnd w:id="112"/>
    </w:p>
    <w:p w:rsidR="0041255C" w:rsidRPr="00E8327A" w:rsidRDefault="0041255C" w:rsidP="0041255C">
      <w:pPr>
        <w:pStyle w:val="RGAOarticles"/>
        <w:rPr>
          <w:rFonts w:ascii="Arial Narrow" w:hAnsi="Arial Narrow"/>
          <w:sz w:val="24"/>
        </w:rPr>
      </w:pPr>
      <w:bookmarkStart w:id="113" w:name="_Toc530307928"/>
      <w:bookmarkStart w:id="114" w:name="_Toc97557049"/>
      <w:bookmarkStart w:id="115" w:name="_Toc163062716"/>
      <w:r w:rsidRPr="00E8327A">
        <w:rPr>
          <w:rFonts w:ascii="Arial Narrow" w:hAnsi="Arial Narrow"/>
          <w:sz w:val="24"/>
        </w:rPr>
        <w:t>Cachetage et marquage des offres</w:t>
      </w:r>
      <w:bookmarkEnd w:id="113"/>
      <w:bookmarkEnd w:id="114"/>
      <w:bookmarkEnd w:id="115"/>
    </w:p>
    <w:p w:rsidR="0041255C" w:rsidRPr="00E8327A" w:rsidRDefault="0041255C" w:rsidP="0041255C">
      <w:pPr>
        <w:widowControl w:val="0"/>
        <w:autoSpaceDE w:val="0"/>
        <w:spacing w:after="60" w:line="360" w:lineRule="auto"/>
        <w:jc w:val="both"/>
        <w:rPr>
          <w:rFonts w:ascii="Arial Narrow" w:hAnsi="Arial Narrow"/>
          <w:spacing w:val="2"/>
        </w:rPr>
      </w:pPr>
      <w:r w:rsidRPr="00E8327A">
        <w:rPr>
          <w:rFonts w:ascii="Arial Narrow" w:hAnsi="Arial Narrow"/>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E8327A">
        <w:rPr>
          <w:rFonts w:ascii="Arial Narrow" w:hAnsi="Arial Narrow"/>
          <w:spacing w:val="5"/>
        </w:rPr>
        <w:t xml:space="preserve"> Le</w:t>
      </w:r>
      <w:r w:rsidRPr="00E8327A">
        <w:rPr>
          <w:rFonts w:ascii="Arial Narrow" w:hAnsi="Arial Narrow"/>
          <w:spacing w:val="2"/>
        </w:rPr>
        <w:t xml:space="preserve">s </w:t>
      </w:r>
      <w:r w:rsidRPr="00E8327A">
        <w:rPr>
          <w:rFonts w:ascii="Arial Narrow" w:hAnsi="Arial Narrow"/>
          <w:spacing w:val="5"/>
        </w:rPr>
        <w:t>Soumissionnaires doiven</w:t>
      </w:r>
      <w:r w:rsidRPr="00E8327A">
        <w:rPr>
          <w:rFonts w:ascii="Arial Narrow" w:hAnsi="Arial Narrow"/>
          <w:spacing w:val="2"/>
        </w:rPr>
        <w:t xml:space="preserve">t </w:t>
      </w:r>
      <w:r w:rsidRPr="00E8327A">
        <w:rPr>
          <w:rFonts w:ascii="Arial Narrow" w:hAnsi="Arial Narrow"/>
          <w:spacing w:val="5"/>
        </w:rPr>
        <w:t>place</w:t>
      </w:r>
      <w:r w:rsidRPr="00E8327A">
        <w:rPr>
          <w:rFonts w:ascii="Arial Narrow" w:hAnsi="Arial Narrow"/>
          <w:spacing w:val="2"/>
        </w:rPr>
        <w:t xml:space="preserve">r </w:t>
      </w:r>
      <w:r w:rsidRPr="00E8327A">
        <w:rPr>
          <w:rFonts w:ascii="Arial Narrow" w:hAnsi="Arial Narrow"/>
          <w:spacing w:val="5"/>
        </w:rPr>
        <w:t>l’origina</w:t>
      </w:r>
      <w:r w:rsidRPr="00E8327A">
        <w:rPr>
          <w:rFonts w:ascii="Arial Narrow" w:hAnsi="Arial Narrow"/>
          <w:spacing w:val="2"/>
        </w:rPr>
        <w:t xml:space="preserve">l </w:t>
      </w:r>
      <w:r w:rsidRPr="00E8327A">
        <w:rPr>
          <w:rFonts w:ascii="Arial Narrow" w:hAnsi="Arial Narrow"/>
          <w:spacing w:val="5"/>
        </w:rPr>
        <w:t xml:space="preserve">et </w:t>
      </w:r>
      <w:r w:rsidRPr="00E8327A">
        <w:rPr>
          <w:rFonts w:ascii="Arial Narrow" w:hAnsi="Arial Narrow"/>
          <w:spacing w:val="2"/>
        </w:rPr>
        <w:t xml:space="preserve">toutes les copies des pièces administratives énumérées dans le RPAO, dans une enveloppe portant la mention “DOSSIER ADMINISTRATIF ”, l’original et toutes les copies de la </w:t>
      </w:r>
      <w:r w:rsidRPr="00E8327A">
        <w:rPr>
          <w:rFonts w:ascii="Arial Narrow" w:hAnsi="Arial Narrow"/>
          <w:spacing w:val="4"/>
        </w:rPr>
        <w:t>propositio</w:t>
      </w:r>
      <w:r w:rsidRPr="00E8327A">
        <w:rPr>
          <w:rFonts w:ascii="Arial Narrow" w:hAnsi="Arial Narrow"/>
          <w:spacing w:val="2"/>
        </w:rPr>
        <w:t xml:space="preserve">n </w:t>
      </w:r>
      <w:r w:rsidRPr="00E8327A">
        <w:rPr>
          <w:rFonts w:ascii="Arial Narrow" w:hAnsi="Arial Narrow"/>
          <w:spacing w:val="4"/>
        </w:rPr>
        <w:t>techniqu</w:t>
      </w:r>
      <w:r w:rsidRPr="00E8327A">
        <w:rPr>
          <w:rFonts w:ascii="Arial Narrow" w:hAnsi="Arial Narrow"/>
          <w:spacing w:val="2"/>
        </w:rPr>
        <w:t xml:space="preserve">e </w:t>
      </w:r>
      <w:r w:rsidRPr="00E8327A">
        <w:rPr>
          <w:rFonts w:ascii="Arial Narrow" w:hAnsi="Arial Narrow"/>
          <w:spacing w:val="4"/>
        </w:rPr>
        <w:t>dan</w:t>
      </w:r>
      <w:r w:rsidRPr="00E8327A">
        <w:rPr>
          <w:rFonts w:ascii="Arial Narrow" w:hAnsi="Arial Narrow"/>
          <w:spacing w:val="2"/>
        </w:rPr>
        <w:t xml:space="preserve">s </w:t>
      </w:r>
      <w:r w:rsidRPr="00E8327A">
        <w:rPr>
          <w:rFonts w:ascii="Arial Narrow" w:hAnsi="Arial Narrow"/>
          <w:spacing w:val="4"/>
        </w:rPr>
        <w:t>un</w:t>
      </w:r>
      <w:r w:rsidRPr="00E8327A">
        <w:rPr>
          <w:rFonts w:ascii="Arial Narrow" w:hAnsi="Arial Narrow"/>
          <w:spacing w:val="2"/>
        </w:rPr>
        <w:t xml:space="preserve">e </w:t>
      </w:r>
      <w:r w:rsidRPr="00E8327A">
        <w:rPr>
          <w:rFonts w:ascii="Arial Narrow" w:hAnsi="Arial Narrow"/>
          <w:spacing w:val="4"/>
        </w:rPr>
        <w:t xml:space="preserve">enveloppe </w:t>
      </w:r>
      <w:r w:rsidRPr="00E8327A">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lastRenderedPageBreak/>
        <w:t>Les différentes pièces de chaque volume seront numérotées dans l’ordre du RPAO et séparées par un intercalaire de couleur autre que le blanc.</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21.2. Les enveloppes intérieures et extérieures :</w:t>
      </w:r>
    </w:p>
    <w:p w:rsidR="0041255C" w:rsidRPr="00E8327A" w:rsidRDefault="0041255C" w:rsidP="0041255C">
      <w:pPr>
        <w:widowControl w:val="0"/>
        <w:autoSpaceDE w:val="0"/>
        <w:spacing w:after="60" w:line="360" w:lineRule="auto"/>
        <w:ind w:left="426"/>
        <w:jc w:val="both"/>
        <w:rPr>
          <w:rFonts w:ascii="Arial Narrow" w:hAnsi="Arial Narrow"/>
        </w:rPr>
      </w:pPr>
      <w:r w:rsidRPr="00E8327A">
        <w:rPr>
          <w:rFonts w:ascii="Arial Narrow" w:hAnsi="Arial Narrow"/>
        </w:rPr>
        <w:t xml:space="preserve">a. </w:t>
      </w:r>
      <w:r w:rsidRPr="00E8327A">
        <w:rPr>
          <w:rFonts w:ascii="Arial Narrow" w:hAnsi="Arial Narrow"/>
          <w:spacing w:val="5"/>
        </w:rPr>
        <w:t>Seron</w:t>
      </w:r>
      <w:r w:rsidRPr="00E8327A">
        <w:rPr>
          <w:rFonts w:ascii="Arial Narrow" w:hAnsi="Arial Narrow"/>
        </w:rPr>
        <w:t xml:space="preserve">t </w:t>
      </w:r>
      <w:r w:rsidRPr="00E8327A">
        <w:rPr>
          <w:rFonts w:ascii="Arial Narrow" w:hAnsi="Arial Narrow"/>
          <w:spacing w:val="5"/>
        </w:rPr>
        <w:t>adressée</w:t>
      </w:r>
      <w:r w:rsidRPr="00E8327A">
        <w:rPr>
          <w:rFonts w:ascii="Arial Narrow" w:hAnsi="Arial Narrow"/>
        </w:rPr>
        <w:t xml:space="preserve">s </w:t>
      </w:r>
      <w:r w:rsidRPr="00E8327A">
        <w:rPr>
          <w:rFonts w:ascii="Arial Narrow" w:hAnsi="Arial Narrow"/>
          <w:spacing w:val="7"/>
        </w:rPr>
        <w:t xml:space="preserve">au Maître d’Ouvrage Délégué </w:t>
      </w:r>
      <w:r w:rsidRPr="00E8327A">
        <w:rPr>
          <w:rFonts w:ascii="Arial Narrow" w:hAnsi="Arial Narrow"/>
          <w:spacing w:val="5"/>
        </w:rPr>
        <w:t xml:space="preserve">à </w:t>
      </w:r>
      <w:r w:rsidRPr="00E8327A">
        <w:rPr>
          <w:rFonts w:ascii="Arial Narrow" w:hAnsi="Arial Narrow"/>
        </w:rPr>
        <w:t>l’adresse indiquée dans le Règlement Particulier de l'Appel d'Offres ;</w:t>
      </w:r>
    </w:p>
    <w:p w:rsidR="0041255C" w:rsidRPr="00E8327A" w:rsidRDefault="0041255C" w:rsidP="0041255C">
      <w:pPr>
        <w:widowControl w:val="0"/>
        <w:autoSpaceDE w:val="0"/>
        <w:spacing w:after="60" w:line="360" w:lineRule="auto"/>
        <w:ind w:left="426"/>
        <w:jc w:val="both"/>
        <w:rPr>
          <w:rFonts w:ascii="Arial Narrow" w:hAnsi="Arial Narrow"/>
        </w:rPr>
      </w:pPr>
      <w:r w:rsidRPr="00E8327A">
        <w:rPr>
          <w:rFonts w:ascii="Arial Narrow" w:hAnsi="Arial Narrow"/>
        </w:rPr>
        <w:t>b. Porteront le nom du projet ainsi que l’objet et le numéro de l’Avis d’Appel d’Offres indiqués dans le RPAO, et la mention “A N'OUVRIR QU'EN SEANCE DE DEPOUILLEMENT”.</w:t>
      </w:r>
    </w:p>
    <w:p w:rsidR="0041255C" w:rsidRPr="00E8327A" w:rsidRDefault="0041255C" w:rsidP="0041255C">
      <w:pPr>
        <w:widowControl w:val="0"/>
        <w:tabs>
          <w:tab w:val="left" w:pos="1780"/>
          <w:tab w:val="left" w:pos="2300"/>
          <w:tab w:val="left" w:pos="3100"/>
          <w:tab w:val="left" w:pos="3660"/>
          <w:tab w:val="left" w:pos="4940"/>
        </w:tabs>
        <w:autoSpaceDE w:val="0"/>
        <w:spacing w:after="60" w:line="360" w:lineRule="auto"/>
        <w:jc w:val="both"/>
        <w:rPr>
          <w:rFonts w:ascii="Arial Narrow" w:hAnsi="Arial Narrow"/>
        </w:rPr>
      </w:pPr>
      <w:r w:rsidRPr="00E8327A">
        <w:rPr>
          <w:rFonts w:ascii="Arial Narrow" w:hAnsi="Arial Narrow"/>
        </w:rPr>
        <w:t>21.3. Les enveloppes intérieures porteront éga</w:t>
      </w:r>
      <w:r w:rsidRPr="00E8327A">
        <w:rPr>
          <w:rFonts w:ascii="Arial Narrow" w:hAnsi="Arial Narrow"/>
          <w:spacing w:val="5"/>
        </w:rPr>
        <w:t>lemen</w:t>
      </w:r>
      <w:r w:rsidRPr="00E8327A">
        <w:rPr>
          <w:rFonts w:ascii="Arial Narrow" w:hAnsi="Arial Narrow"/>
        </w:rPr>
        <w:t xml:space="preserve">t </w:t>
      </w:r>
      <w:r w:rsidRPr="00E8327A">
        <w:rPr>
          <w:rFonts w:ascii="Arial Narrow" w:hAnsi="Arial Narrow"/>
          <w:spacing w:val="5"/>
        </w:rPr>
        <w:t>l</w:t>
      </w:r>
      <w:r w:rsidRPr="00E8327A">
        <w:rPr>
          <w:rFonts w:ascii="Arial Narrow" w:hAnsi="Arial Narrow"/>
        </w:rPr>
        <w:t xml:space="preserve">e </w:t>
      </w:r>
      <w:r w:rsidRPr="00E8327A">
        <w:rPr>
          <w:rFonts w:ascii="Arial Narrow" w:hAnsi="Arial Narrow"/>
          <w:spacing w:val="5"/>
        </w:rPr>
        <w:t>no</w:t>
      </w:r>
      <w:r w:rsidRPr="00E8327A">
        <w:rPr>
          <w:rFonts w:ascii="Arial Narrow" w:hAnsi="Arial Narrow"/>
        </w:rPr>
        <w:t xml:space="preserve">m </w:t>
      </w:r>
      <w:r w:rsidRPr="00E8327A">
        <w:rPr>
          <w:rFonts w:ascii="Arial Narrow" w:hAnsi="Arial Narrow"/>
          <w:spacing w:val="5"/>
        </w:rPr>
        <w:t>e</w:t>
      </w:r>
      <w:r w:rsidRPr="00E8327A">
        <w:rPr>
          <w:rFonts w:ascii="Arial Narrow" w:hAnsi="Arial Narrow"/>
        </w:rPr>
        <w:t xml:space="preserve">t </w:t>
      </w:r>
      <w:r w:rsidRPr="00E8327A">
        <w:rPr>
          <w:rFonts w:ascii="Arial Narrow" w:hAnsi="Arial Narrow"/>
          <w:spacing w:val="5"/>
        </w:rPr>
        <w:t>l’adress</w:t>
      </w:r>
      <w:r w:rsidRPr="00E8327A">
        <w:rPr>
          <w:rFonts w:ascii="Arial Narrow" w:hAnsi="Arial Narrow"/>
        </w:rPr>
        <w:t xml:space="preserve">e </w:t>
      </w:r>
      <w:r w:rsidRPr="00E8327A">
        <w:rPr>
          <w:rFonts w:ascii="Arial Narrow" w:hAnsi="Arial Narrow"/>
          <w:spacing w:val="5"/>
        </w:rPr>
        <w:t xml:space="preserve">du </w:t>
      </w:r>
      <w:r w:rsidRPr="00E8327A">
        <w:rPr>
          <w:rFonts w:ascii="Arial Narrow" w:hAnsi="Arial Narrow"/>
        </w:rPr>
        <w:t>Soumissionnaire de façon à permettre au Maître d’Ouvrage Délégué de renvoyer l’offre scellée si elle a été déclarée hors délai conformément aux dispositions des articles 23 et 24 du RGAO.</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21.4. Si l’enveloppe extérieure n’est pas scellée et marquée comme indiqué aux articles 21.1 et 21.2 susvisés, le Maître d’Ouvrage Délégué ne sera nullement responsable si l’offre est égarée ou ouverte prématurément.</w:t>
      </w:r>
    </w:p>
    <w:p w:rsidR="0041255C" w:rsidRPr="00E8327A" w:rsidRDefault="0041255C" w:rsidP="0041255C">
      <w:pPr>
        <w:widowControl w:val="0"/>
        <w:autoSpaceDE w:val="0"/>
        <w:adjustRightInd w:val="0"/>
        <w:spacing w:after="60" w:line="360" w:lineRule="auto"/>
        <w:ind w:right="-15"/>
        <w:jc w:val="both"/>
        <w:rPr>
          <w:rFonts w:ascii="Arial Narrow" w:hAnsi="Arial Narrow"/>
        </w:rPr>
      </w:pPr>
      <w:r w:rsidRPr="00E8327A">
        <w:rPr>
          <w:rFonts w:ascii="Arial Narrow" w:hAnsi="Arial Narrow"/>
        </w:rPr>
        <w:t>21.6 Les éléments constitutifs de l’Offre en ligne ou hors ligne du soumissionnaire doivent être les mêmes pour une consultation donnée.</w:t>
      </w:r>
    </w:p>
    <w:p w:rsidR="0041255C" w:rsidRPr="00E8327A" w:rsidRDefault="0041255C" w:rsidP="0041255C">
      <w:pPr>
        <w:pStyle w:val="RGAOarticles"/>
        <w:rPr>
          <w:rFonts w:ascii="Arial Narrow" w:hAnsi="Arial Narrow"/>
          <w:sz w:val="24"/>
        </w:rPr>
      </w:pPr>
      <w:bookmarkStart w:id="116" w:name="_Toc530307929"/>
      <w:bookmarkStart w:id="117" w:name="_Toc97557050"/>
      <w:bookmarkStart w:id="118" w:name="_Toc163062717"/>
      <w:r w:rsidRPr="00E8327A">
        <w:rPr>
          <w:rFonts w:ascii="Arial Narrow" w:hAnsi="Arial Narrow"/>
          <w:sz w:val="24"/>
        </w:rPr>
        <w:t>Date, heure limites de dépôt des offres</w:t>
      </w:r>
      <w:bookmarkEnd w:id="116"/>
      <w:r w:rsidRPr="00E8327A">
        <w:rPr>
          <w:rFonts w:ascii="Arial Narrow" w:hAnsi="Arial Narrow"/>
          <w:sz w:val="24"/>
        </w:rPr>
        <w:t xml:space="preserve"> et Mode de soumission</w:t>
      </w:r>
      <w:bookmarkEnd w:id="117"/>
      <w:bookmarkEnd w:id="118"/>
    </w:p>
    <w:p w:rsidR="0041255C" w:rsidRPr="00E8327A" w:rsidRDefault="0041255C" w:rsidP="0041255C">
      <w:pPr>
        <w:pStyle w:val="Titre3"/>
        <w:spacing w:before="0" w:line="360" w:lineRule="auto"/>
        <w:rPr>
          <w:rFonts w:ascii="Arial Narrow" w:hAnsi="Arial Narrow"/>
          <w:bCs w:val="0"/>
          <w:sz w:val="24"/>
          <w:szCs w:val="24"/>
        </w:rPr>
      </w:pPr>
      <w:bookmarkStart w:id="119" w:name="_Toc97557051"/>
      <w:r w:rsidRPr="00E8327A">
        <w:rPr>
          <w:rFonts w:ascii="Arial Narrow" w:hAnsi="Arial Narrow"/>
          <w:bCs w:val="0"/>
          <w:sz w:val="24"/>
          <w:szCs w:val="24"/>
        </w:rPr>
        <w:t>22.1- Date et heure limites de dépôt des offres</w:t>
      </w:r>
      <w:bookmarkEnd w:id="119"/>
    </w:p>
    <w:p w:rsidR="00C45AA7" w:rsidRPr="00E8327A" w:rsidRDefault="0041255C" w:rsidP="0041255C">
      <w:pPr>
        <w:widowControl w:val="0"/>
        <w:autoSpaceDE w:val="0"/>
        <w:spacing w:after="60" w:line="360" w:lineRule="auto"/>
        <w:ind w:left="567" w:hanging="284"/>
        <w:jc w:val="both"/>
        <w:rPr>
          <w:rFonts w:ascii="Arial Narrow" w:hAnsi="Arial Narrow"/>
        </w:rPr>
      </w:pPr>
      <w:r w:rsidRPr="00E8327A">
        <w:rPr>
          <w:rFonts w:ascii="Arial Narrow" w:hAnsi="Arial Narrow"/>
        </w:rPr>
        <w:t xml:space="preserve">a. Les offres doivent être reçues par le Maître d’Ouvrage Délégué </w:t>
      </w:r>
      <w:r w:rsidRPr="00E8327A">
        <w:rPr>
          <w:rFonts w:ascii="Arial Narrow" w:hAnsi="Arial Narrow"/>
          <w:spacing w:val="-2"/>
        </w:rPr>
        <w:t xml:space="preserve">par l’entremise de leur structure interne de gestion administrative des marchés publics </w:t>
      </w:r>
      <w:r w:rsidRPr="00E8327A">
        <w:rPr>
          <w:rFonts w:ascii="Arial Narrow" w:hAnsi="Arial Narrow"/>
        </w:rPr>
        <w:t xml:space="preserve">à l’adresse spécifiée à l'article 21.2 du RPAO au plus tard à la date et à l’heure spécifiées dans le Règlement Particulier de l'Appel </w:t>
      </w:r>
    </w:p>
    <w:p w:rsidR="0041255C" w:rsidRPr="00E8327A" w:rsidRDefault="0041255C" w:rsidP="00936FE4">
      <w:pPr>
        <w:pStyle w:val="AAOarticles"/>
      </w:pPr>
      <w:r w:rsidRPr="00E8327A">
        <w:t>d'Offres.</w:t>
      </w:r>
    </w:p>
    <w:p w:rsidR="0041255C" w:rsidRPr="00E8327A" w:rsidRDefault="0041255C" w:rsidP="0041255C">
      <w:pPr>
        <w:widowControl w:val="0"/>
        <w:autoSpaceDE w:val="0"/>
        <w:adjustRightInd w:val="0"/>
        <w:spacing w:after="60" w:line="360" w:lineRule="auto"/>
        <w:ind w:left="567" w:right="-15" w:hanging="284"/>
        <w:jc w:val="both"/>
        <w:rPr>
          <w:rFonts w:ascii="Arial Narrow" w:hAnsi="Arial Narrow"/>
        </w:rPr>
      </w:pPr>
      <w:r w:rsidRPr="00E8327A">
        <w:rPr>
          <w:rFonts w:ascii="Arial Narrow" w:hAnsi="Arial Narrow"/>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Délégué font foi. </w:t>
      </w:r>
    </w:p>
    <w:p w:rsidR="0041255C" w:rsidRPr="00E8327A" w:rsidRDefault="0041255C" w:rsidP="0041255C">
      <w:pPr>
        <w:widowControl w:val="0"/>
        <w:autoSpaceDE w:val="0"/>
        <w:adjustRightInd w:val="0"/>
        <w:spacing w:after="60" w:line="360" w:lineRule="auto"/>
        <w:ind w:left="567" w:right="-15" w:hanging="284"/>
        <w:jc w:val="both"/>
        <w:rPr>
          <w:rFonts w:ascii="Arial Narrow" w:hAnsi="Arial Narrow"/>
        </w:rPr>
      </w:pPr>
      <w:r w:rsidRPr="00E8327A">
        <w:rPr>
          <w:rFonts w:ascii="Arial Narrow" w:hAnsi="Arial Narrow"/>
        </w:rPr>
        <w:t>c. Pour l’horodatage, le fuseau horaire de référence est l’heure locale (GMT/UTC + 1). Cette heure est visible sur la page de soumission.</w:t>
      </w:r>
    </w:p>
    <w:p w:rsidR="0041255C" w:rsidRPr="00E8327A" w:rsidRDefault="0041255C" w:rsidP="0041255C">
      <w:pPr>
        <w:widowControl w:val="0"/>
        <w:autoSpaceDE w:val="0"/>
        <w:spacing w:after="60" w:line="360" w:lineRule="auto"/>
        <w:ind w:left="567" w:hanging="284"/>
        <w:jc w:val="both"/>
        <w:rPr>
          <w:rFonts w:ascii="Arial Narrow" w:hAnsi="Arial Narrow"/>
        </w:rPr>
      </w:pPr>
      <w:r w:rsidRPr="00E8327A">
        <w:rPr>
          <w:rFonts w:ascii="Arial Narrow" w:hAnsi="Arial Narrow"/>
        </w:rPr>
        <w:t xml:space="preserve">d. Le Maître d’Ouvrage Délégué peut, à son gré, reporter la date limite fixée pour le dépôt des offres en publiant un additif conformément aux dispositions de l'article 10 du RGAO. Dans ce cas, </w:t>
      </w:r>
      <w:r w:rsidRPr="00E8327A">
        <w:rPr>
          <w:rFonts w:ascii="Arial Narrow" w:hAnsi="Arial Narrow"/>
          <w:spacing w:val="5"/>
        </w:rPr>
        <w:t>tou</w:t>
      </w:r>
      <w:r w:rsidRPr="00E8327A">
        <w:rPr>
          <w:rFonts w:ascii="Arial Narrow" w:hAnsi="Arial Narrow"/>
        </w:rPr>
        <w:t xml:space="preserve">s </w:t>
      </w:r>
      <w:r w:rsidRPr="00E8327A">
        <w:rPr>
          <w:rFonts w:ascii="Arial Narrow" w:hAnsi="Arial Narrow"/>
          <w:spacing w:val="5"/>
        </w:rPr>
        <w:t>le</w:t>
      </w:r>
      <w:r w:rsidRPr="00E8327A">
        <w:rPr>
          <w:rFonts w:ascii="Arial Narrow" w:hAnsi="Arial Narrow"/>
        </w:rPr>
        <w:t xml:space="preserve">s </w:t>
      </w:r>
      <w:r w:rsidRPr="00E8327A">
        <w:rPr>
          <w:rFonts w:ascii="Arial Narrow" w:hAnsi="Arial Narrow"/>
          <w:spacing w:val="5"/>
        </w:rPr>
        <w:t>droit</w:t>
      </w:r>
      <w:r w:rsidRPr="00E8327A">
        <w:rPr>
          <w:rFonts w:ascii="Arial Narrow" w:hAnsi="Arial Narrow"/>
        </w:rPr>
        <w:t xml:space="preserve">s </w:t>
      </w:r>
      <w:r w:rsidRPr="00E8327A">
        <w:rPr>
          <w:rFonts w:ascii="Arial Narrow" w:hAnsi="Arial Narrow"/>
          <w:spacing w:val="5"/>
        </w:rPr>
        <w:t>e</w:t>
      </w:r>
      <w:r w:rsidRPr="00E8327A">
        <w:rPr>
          <w:rFonts w:ascii="Arial Narrow" w:hAnsi="Arial Narrow"/>
        </w:rPr>
        <w:t xml:space="preserve">t </w:t>
      </w:r>
      <w:r w:rsidRPr="00E8327A">
        <w:rPr>
          <w:rFonts w:ascii="Arial Narrow" w:hAnsi="Arial Narrow"/>
          <w:spacing w:val="5"/>
        </w:rPr>
        <w:t>obligation</w:t>
      </w:r>
      <w:r w:rsidRPr="00E8327A">
        <w:rPr>
          <w:rFonts w:ascii="Arial Narrow" w:hAnsi="Arial Narrow"/>
        </w:rPr>
        <w:t xml:space="preserve">s </w:t>
      </w:r>
      <w:r w:rsidRPr="00E8327A">
        <w:rPr>
          <w:rFonts w:ascii="Arial Narrow" w:hAnsi="Arial Narrow"/>
          <w:spacing w:val="5"/>
        </w:rPr>
        <w:t xml:space="preserve">du Maître d’Ouvrage Délégué </w:t>
      </w:r>
      <w:r w:rsidRPr="00E8327A">
        <w:rPr>
          <w:rFonts w:ascii="Arial Narrow" w:hAnsi="Arial Narrow"/>
        </w:rPr>
        <w:t>et des soumissionnaires précédemment régis par la date limite initiale seront régis par la nouvelle date limite.</w:t>
      </w:r>
    </w:p>
    <w:p w:rsidR="0041255C" w:rsidRPr="00E8327A" w:rsidRDefault="0041255C" w:rsidP="0041255C">
      <w:pPr>
        <w:widowControl w:val="0"/>
        <w:autoSpaceDE w:val="0"/>
        <w:adjustRightInd w:val="0"/>
        <w:spacing w:after="60" w:line="360" w:lineRule="auto"/>
        <w:ind w:left="567" w:right="-20" w:hanging="284"/>
        <w:jc w:val="both"/>
        <w:rPr>
          <w:rFonts w:ascii="Arial Narrow" w:hAnsi="Arial Narrow"/>
        </w:rPr>
      </w:pPr>
      <w:bookmarkStart w:id="120" w:name="_Hlk523208859"/>
      <w:r w:rsidRPr="00E8327A">
        <w:rPr>
          <w:rFonts w:ascii="Arial Narrow" w:hAnsi="Arial Narrow"/>
        </w:rPr>
        <w:t>e. Les offres transmises par voie électronique donnent lieu à un accusé de réception mentionnant la date et l’heure de réception ainsi que les références de la consultation.</w:t>
      </w:r>
    </w:p>
    <w:bookmarkEnd w:id="120"/>
    <w:p w:rsidR="0041255C" w:rsidRPr="00E8327A" w:rsidRDefault="0041255C" w:rsidP="0041255C">
      <w:pPr>
        <w:widowControl w:val="0"/>
        <w:autoSpaceDE w:val="0"/>
        <w:adjustRightInd w:val="0"/>
        <w:spacing w:after="60" w:line="360" w:lineRule="auto"/>
        <w:ind w:left="624" w:right="-39" w:hanging="624"/>
        <w:rPr>
          <w:rFonts w:ascii="Arial Narrow" w:hAnsi="Arial Narrow"/>
          <w:b/>
          <w:bCs/>
        </w:rPr>
      </w:pPr>
      <w:r w:rsidRPr="00E8327A">
        <w:rPr>
          <w:rFonts w:ascii="Arial Narrow" w:hAnsi="Arial Narrow"/>
          <w:b/>
          <w:bCs/>
        </w:rPr>
        <w:t>22.2 : Mode de soumission</w:t>
      </w:r>
    </w:p>
    <w:p w:rsidR="0041255C" w:rsidRPr="00E8327A" w:rsidRDefault="0041255C" w:rsidP="0041255C">
      <w:pPr>
        <w:widowControl w:val="0"/>
        <w:autoSpaceDE w:val="0"/>
        <w:adjustRightInd w:val="0"/>
        <w:spacing w:after="60" w:line="360" w:lineRule="auto"/>
        <w:ind w:left="624" w:right="-39" w:hanging="624"/>
        <w:rPr>
          <w:rFonts w:ascii="Arial Narrow" w:hAnsi="Arial Narrow"/>
        </w:rPr>
      </w:pPr>
      <w:r w:rsidRPr="00E8327A">
        <w:rPr>
          <w:rFonts w:ascii="Arial Narrow" w:hAnsi="Arial Narrow"/>
        </w:rPr>
        <w:lastRenderedPageBreak/>
        <w:t>Trois modes de soumissions sont possibles :</w:t>
      </w:r>
    </w:p>
    <w:p w:rsidR="0041255C" w:rsidRPr="00E8327A" w:rsidRDefault="0041255C">
      <w:pPr>
        <w:widowControl w:val="0"/>
        <w:numPr>
          <w:ilvl w:val="0"/>
          <w:numId w:val="19"/>
        </w:numPr>
        <w:suppressAutoHyphens w:val="0"/>
        <w:autoSpaceDE w:val="0"/>
        <w:adjustRightInd w:val="0"/>
        <w:spacing w:after="60" w:line="360" w:lineRule="auto"/>
        <w:ind w:right="-39"/>
        <w:textAlignment w:val="auto"/>
        <w:rPr>
          <w:rFonts w:ascii="Arial Narrow" w:hAnsi="Arial Narrow"/>
        </w:rPr>
      </w:pPr>
      <w:r w:rsidRPr="00E8327A">
        <w:rPr>
          <w:rFonts w:ascii="Arial Narrow" w:hAnsi="Arial Narrow"/>
        </w:rPr>
        <w:t>En ligne (online) : seules les soumissions en ligne sont acceptées pour cette consultation par l’Autorité Contractante et font foi.</w:t>
      </w:r>
    </w:p>
    <w:p w:rsidR="0041255C" w:rsidRPr="00E8327A" w:rsidRDefault="0041255C">
      <w:pPr>
        <w:widowControl w:val="0"/>
        <w:numPr>
          <w:ilvl w:val="0"/>
          <w:numId w:val="19"/>
        </w:numPr>
        <w:suppressAutoHyphens w:val="0"/>
        <w:autoSpaceDE w:val="0"/>
        <w:adjustRightInd w:val="0"/>
        <w:spacing w:after="60" w:line="360" w:lineRule="auto"/>
        <w:ind w:right="-39"/>
        <w:textAlignment w:val="auto"/>
        <w:rPr>
          <w:rFonts w:ascii="Arial Narrow" w:hAnsi="Arial Narrow"/>
        </w:rPr>
      </w:pPr>
      <w:r w:rsidRPr="00E8327A">
        <w:rPr>
          <w:rFonts w:ascii="Arial Narrow" w:hAnsi="Arial Narrow"/>
        </w:rPr>
        <w:t>Hors ligne (offline) : seules les soumissions hors ligne sont acceptées pour cette consultation par l’Autorité Contractante et font foi.</w:t>
      </w:r>
    </w:p>
    <w:p w:rsidR="0041255C" w:rsidRPr="00E8327A" w:rsidRDefault="0041255C">
      <w:pPr>
        <w:widowControl w:val="0"/>
        <w:numPr>
          <w:ilvl w:val="0"/>
          <w:numId w:val="19"/>
        </w:numPr>
        <w:suppressAutoHyphens w:val="0"/>
        <w:autoSpaceDE w:val="0"/>
        <w:adjustRightInd w:val="0"/>
        <w:spacing w:after="60" w:line="360" w:lineRule="auto"/>
        <w:ind w:right="-39"/>
        <w:textAlignment w:val="auto"/>
        <w:rPr>
          <w:rFonts w:ascii="Arial Narrow" w:hAnsi="Arial Narrow"/>
        </w:rPr>
      </w:pPr>
      <w:r w:rsidRPr="00E8327A">
        <w:rPr>
          <w:rFonts w:ascii="Arial Narrow" w:hAnsi="Arial Narrow"/>
        </w:rPr>
        <w:t>En ligne ou hors ligne (on/offline). Les deux modes de soumission sont possibles. Toutefois, il n’est pas possible de soumissionner en ligne et hors ligne pour une même consultation.</w:t>
      </w:r>
    </w:p>
    <w:p w:rsidR="0041255C" w:rsidRPr="00E8327A" w:rsidRDefault="0041255C" w:rsidP="0041255C">
      <w:pPr>
        <w:widowControl w:val="0"/>
        <w:autoSpaceDE w:val="0"/>
        <w:adjustRightInd w:val="0"/>
        <w:spacing w:after="60" w:line="360" w:lineRule="auto"/>
        <w:ind w:right="-39"/>
        <w:rPr>
          <w:rFonts w:ascii="Arial Narrow" w:hAnsi="Arial Narrow"/>
        </w:rPr>
      </w:pPr>
      <w:r w:rsidRPr="00E8327A">
        <w:rPr>
          <w:rFonts w:ascii="Arial Narrow" w:hAnsi="Arial Narrow"/>
        </w:rPr>
        <w:t>Le mode de soumission retenu est précisé dans le RPAO.</w:t>
      </w:r>
    </w:p>
    <w:p w:rsidR="0041255C" w:rsidRPr="00E8327A" w:rsidRDefault="0041255C" w:rsidP="0041255C">
      <w:pPr>
        <w:pStyle w:val="RGAOarticles"/>
        <w:rPr>
          <w:rFonts w:ascii="Arial Narrow" w:hAnsi="Arial Narrow"/>
          <w:sz w:val="24"/>
        </w:rPr>
      </w:pPr>
      <w:bookmarkStart w:id="121" w:name="_Toc530307930"/>
      <w:bookmarkStart w:id="122" w:name="_Toc97557052"/>
      <w:bookmarkStart w:id="123" w:name="_Toc163062718"/>
      <w:r w:rsidRPr="00E8327A">
        <w:rPr>
          <w:rFonts w:ascii="Arial Narrow" w:hAnsi="Arial Narrow"/>
          <w:sz w:val="24"/>
        </w:rPr>
        <w:t>Offres hors délai</w:t>
      </w:r>
      <w:bookmarkEnd w:id="121"/>
      <w:bookmarkEnd w:id="122"/>
      <w:bookmarkEnd w:id="123"/>
    </w:p>
    <w:p w:rsidR="0041255C" w:rsidRPr="00E8327A" w:rsidRDefault="0041255C" w:rsidP="0041255C">
      <w:pPr>
        <w:widowControl w:val="0"/>
        <w:autoSpaceDE w:val="0"/>
        <w:spacing w:after="60" w:line="360" w:lineRule="auto"/>
        <w:ind w:firstLine="708"/>
        <w:jc w:val="both"/>
        <w:rPr>
          <w:rFonts w:ascii="Arial Narrow" w:hAnsi="Arial Narrow"/>
        </w:rPr>
      </w:pPr>
      <w:r w:rsidRPr="00E8327A">
        <w:rPr>
          <w:rFonts w:ascii="Arial Narrow" w:hAnsi="Arial Narrow"/>
        </w:rPr>
        <w:t>Quel que soit le mode de soumission, toute offre parvenue dans les services du Maître d’Ouvrage Délégué est irrecevable après les date et heure limites fixées pour le dépôt des offres.</w:t>
      </w:r>
    </w:p>
    <w:p w:rsidR="0041255C" w:rsidRPr="00E8327A" w:rsidRDefault="0041255C" w:rsidP="0041255C">
      <w:pPr>
        <w:pStyle w:val="RGAOarticles"/>
        <w:rPr>
          <w:rFonts w:ascii="Arial Narrow" w:hAnsi="Arial Narrow"/>
          <w:sz w:val="24"/>
        </w:rPr>
      </w:pPr>
      <w:bookmarkStart w:id="124" w:name="_Toc530307931"/>
      <w:bookmarkStart w:id="125" w:name="_Toc97557053"/>
      <w:bookmarkStart w:id="126" w:name="_Toc163062719"/>
      <w:r w:rsidRPr="00E8327A">
        <w:rPr>
          <w:rFonts w:ascii="Arial Narrow" w:hAnsi="Arial Narrow"/>
          <w:sz w:val="24"/>
        </w:rPr>
        <w:t>Modification, substitution et retrait des offres</w:t>
      </w:r>
      <w:bookmarkEnd w:id="124"/>
      <w:bookmarkEnd w:id="125"/>
      <w:bookmarkEnd w:id="126"/>
    </w:p>
    <w:p w:rsidR="0041255C" w:rsidRPr="00E8327A" w:rsidRDefault="0041255C" w:rsidP="0041255C">
      <w:pPr>
        <w:widowControl w:val="0"/>
        <w:autoSpaceDE w:val="0"/>
        <w:spacing w:after="60" w:line="360" w:lineRule="auto"/>
        <w:jc w:val="both"/>
        <w:rPr>
          <w:rFonts w:ascii="Arial Narrow" w:hAnsi="Arial Narrow"/>
          <w:b/>
        </w:rPr>
      </w:pPr>
      <w:r w:rsidRPr="00E8327A">
        <w:rPr>
          <w:rFonts w:ascii="Arial Narrow" w:hAnsi="Arial Narrow"/>
          <w:b/>
          <w:bCs/>
        </w:rPr>
        <w:t>Pour les soumissions hors ligne,</w:t>
      </w:r>
    </w:p>
    <w:p w:rsidR="0041255C" w:rsidRPr="00E8327A" w:rsidRDefault="0041255C" w:rsidP="00936FE4">
      <w:pPr>
        <w:widowControl w:val="0"/>
        <w:autoSpaceDE w:val="0"/>
        <w:spacing w:after="60" w:line="360" w:lineRule="auto"/>
        <w:jc w:val="both"/>
      </w:pPr>
      <w:r w:rsidRPr="00E8327A">
        <w:rPr>
          <w:rFonts w:ascii="Arial Narrow" w:hAnsi="Arial Narrow"/>
          <w:b/>
        </w:rPr>
        <w:t>24.1</w:t>
      </w:r>
      <w:r w:rsidRPr="00E8327A">
        <w:rPr>
          <w:rFonts w:ascii="Arial Narrow" w:hAnsi="Arial Narrow"/>
        </w:rPr>
        <w:t xml:space="preserve">. Un Soumissionnaire peut modifier, remplacer ou retirer son offre après l’avoir déposé, à condition que la notification écrite de la modification ou du retrait, soit reçue par le Maître d’Ouvrage Délégué </w:t>
      </w:r>
      <w:r w:rsidRPr="00E8327A">
        <w:rPr>
          <w:rFonts w:ascii="Arial Narrow" w:hAnsi="Arial Narrow"/>
          <w:spacing w:val="5"/>
        </w:rPr>
        <w:t>avan</w:t>
      </w:r>
      <w:r w:rsidRPr="00E8327A">
        <w:rPr>
          <w:rFonts w:ascii="Arial Narrow" w:hAnsi="Arial Narrow"/>
        </w:rPr>
        <w:t xml:space="preserve">t </w:t>
      </w:r>
      <w:r w:rsidRPr="00E8327A">
        <w:rPr>
          <w:rFonts w:ascii="Arial Narrow" w:hAnsi="Arial Narrow"/>
          <w:spacing w:val="5"/>
        </w:rPr>
        <w:t>l’achèvemen</w:t>
      </w:r>
      <w:r w:rsidRPr="00E8327A">
        <w:rPr>
          <w:rFonts w:ascii="Arial Narrow" w:hAnsi="Arial Narrow"/>
        </w:rPr>
        <w:t xml:space="preserve">t </w:t>
      </w:r>
      <w:r w:rsidRPr="00E8327A">
        <w:rPr>
          <w:rFonts w:ascii="Arial Narrow" w:hAnsi="Arial Narrow"/>
          <w:spacing w:val="5"/>
        </w:rPr>
        <w:t>d</w:t>
      </w:r>
      <w:r w:rsidRPr="00E8327A">
        <w:rPr>
          <w:rFonts w:ascii="Arial Narrow" w:hAnsi="Arial Narrow"/>
        </w:rPr>
        <w:t xml:space="preserve">u </w:t>
      </w:r>
      <w:r w:rsidRPr="00E8327A">
        <w:rPr>
          <w:rFonts w:ascii="Arial Narrow" w:hAnsi="Arial Narrow"/>
          <w:spacing w:val="5"/>
        </w:rPr>
        <w:t xml:space="preserve">délai </w:t>
      </w:r>
      <w:r w:rsidRPr="00E8327A">
        <w:rPr>
          <w:rFonts w:ascii="Arial Narrow" w:hAnsi="Arial Narrow"/>
        </w:rPr>
        <w:t>prescrit pour le dépôt des offres. Ladite notification doit être signée par un représentant habilité en application de l’article 20.2 du RGAO. La modification ou l’offre de remplacement correspondante doit être jointe à la notification écrite. Les enveloppes</w:t>
      </w:r>
      <w:r w:rsidRPr="00936FE4">
        <w:t>doivent porter clairement selon le cas, la mention</w:t>
      </w:r>
      <w:r w:rsidRPr="00E8327A">
        <w:t xml:space="preserve"> « RETRAIT » et « OFFRE DE REMPLACEMENT » ou « MODIFICATION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b/>
        </w:rPr>
        <w:t>24.2</w:t>
      </w:r>
      <w:r w:rsidRPr="00E8327A">
        <w:rPr>
          <w:rFonts w:ascii="Arial Narrow" w:hAnsi="Arial Narrow"/>
        </w:rPr>
        <w:t>. La notification de modification, de rempla</w:t>
      </w:r>
      <w:r w:rsidRPr="00E8327A">
        <w:rPr>
          <w:rFonts w:ascii="Arial Narrow" w:hAnsi="Arial Narrow"/>
          <w:spacing w:val="5"/>
        </w:rPr>
        <w:t>cemen</w:t>
      </w:r>
      <w:r w:rsidRPr="00E8327A">
        <w:rPr>
          <w:rFonts w:ascii="Arial Narrow" w:hAnsi="Arial Narrow"/>
        </w:rPr>
        <w:t xml:space="preserve">t </w:t>
      </w:r>
      <w:r w:rsidRPr="00E8327A">
        <w:rPr>
          <w:rFonts w:ascii="Arial Narrow" w:hAnsi="Arial Narrow"/>
          <w:spacing w:val="5"/>
        </w:rPr>
        <w:t>o</w:t>
      </w:r>
      <w:r w:rsidRPr="00E8327A">
        <w:rPr>
          <w:rFonts w:ascii="Arial Narrow" w:hAnsi="Arial Narrow"/>
        </w:rPr>
        <w:t xml:space="preserve">u </w:t>
      </w:r>
      <w:r w:rsidRPr="00E8327A">
        <w:rPr>
          <w:rFonts w:ascii="Arial Narrow" w:hAnsi="Arial Narrow"/>
          <w:spacing w:val="5"/>
        </w:rPr>
        <w:t>d</w:t>
      </w:r>
      <w:r w:rsidRPr="00E8327A">
        <w:rPr>
          <w:rFonts w:ascii="Arial Narrow" w:hAnsi="Arial Narrow"/>
        </w:rPr>
        <w:t xml:space="preserve">e </w:t>
      </w:r>
      <w:r w:rsidRPr="00E8327A">
        <w:rPr>
          <w:rFonts w:ascii="Arial Narrow" w:hAnsi="Arial Narrow"/>
          <w:spacing w:val="5"/>
        </w:rPr>
        <w:t>retrai</w:t>
      </w:r>
      <w:r w:rsidRPr="00E8327A">
        <w:rPr>
          <w:rFonts w:ascii="Arial Narrow" w:hAnsi="Arial Narrow"/>
        </w:rPr>
        <w:t xml:space="preserve">t </w:t>
      </w:r>
      <w:r w:rsidRPr="00E8327A">
        <w:rPr>
          <w:rFonts w:ascii="Arial Narrow" w:hAnsi="Arial Narrow"/>
          <w:spacing w:val="5"/>
        </w:rPr>
        <w:t>d</w:t>
      </w:r>
      <w:r w:rsidRPr="00E8327A">
        <w:rPr>
          <w:rFonts w:ascii="Arial Narrow" w:hAnsi="Arial Narrow"/>
        </w:rPr>
        <w:t xml:space="preserve">e </w:t>
      </w:r>
      <w:r w:rsidRPr="00E8327A">
        <w:rPr>
          <w:rFonts w:ascii="Arial Narrow" w:hAnsi="Arial Narrow"/>
          <w:spacing w:val="5"/>
        </w:rPr>
        <w:t>l’offr</w:t>
      </w:r>
      <w:r w:rsidRPr="00E8327A">
        <w:rPr>
          <w:rFonts w:ascii="Arial Narrow" w:hAnsi="Arial Narrow"/>
        </w:rPr>
        <w:t xml:space="preserve">e </w:t>
      </w:r>
      <w:r w:rsidRPr="00E8327A">
        <w:rPr>
          <w:rFonts w:ascii="Arial Narrow" w:hAnsi="Arial Narrow"/>
          <w:spacing w:val="5"/>
        </w:rPr>
        <w:t>pa</w:t>
      </w:r>
      <w:r w:rsidRPr="00E8327A">
        <w:rPr>
          <w:rFonts w:ascii="Arial Narrow" w:hAnsi="Arial Narrow"/>
        </w:rPr>
        <w:t xml:space="preserve">r </w:t>
      </w:r>
      <w:r w:rsidRPr="00E8327A">
        <w:rPr>
          <w:rFonts w:ascii="Arial Narrow" w:hAnsi="Arial Narrow"/>
          <w:spacing w:val="5"/>
        </w:rPr>
        <w:t xml:space="preserve">le </w:t>
      </w:r>
      <w:r w:rsidRPr="00E8327A">
        <w:rPr>
          <w:rFonts w:ascii="Arial Narrow" w:hAnsi="Arial Narrow"/>
          <w:spacing w:val="1"/>
        </w:rPr>
        <w:t>Soumissionnair</w:t>
      </w:r>
      <w:r w:rsidRPr="00E8327A">
        <w:rPr>
          <w:rFonts w:ascii="Arial Narrow" w:hAnsi="Arial Narrow"/>
        </w:rPr>
        <w:t xml:space="preserve">e </w:t>
      </w:r>
      <w:r w:rsidRPr="00E8327A">
        <w:rPr>
          <w:rFonts w:ascii="Arial Narrow" w:hAnsi="Arial Narrow"/>
          <w:spacing w:val="1"/>
        </w:rPr>
        <w:t>ser</w:t>
      </w:r>
      <w:r w:rsidRPr="00E8327A">
        <w:rPr>
          <w:rFonts w:ascii="Arial Narrow" w:hAnsi="Arial Narrow"/>
        </w:rPr>
        <w:t xml:space="preserve">a </w:t>
      </w:r>
      <w:r w:rsidRPr="00E8327A">
        <w:rPr>
          <w:rFonts w:ascii="Arial Narrow" w:hAnsi="Arial Narrow"/>
          <w:spacing w:val="1"/>
        </w:rPr>
        <w:t>préparée</w:t>
      </w:r>
      <w:r w:rsidRPr="00E8327A">
        <w:rPr>
          <w:rFonts w:ascii="Arial Narrow" w:hAnsi="Arial Narrow"/>
        </w:rPr>
        <w:t xml:space="preserve">, </w:t>
      </w:r>
      <w:r w:rsidRPr="00E8327A">
        <w:rPr>
          <w:rFonts w:ascii="Arial Narrow" w:hAnsi="Arial Narrow"/>
          <w:spacing w:val="1"/>
        </w:rPr>
        <w:t xml:space="preserve">cachetée, </w:t>
      </w:r>
      <w:r w:rsidRPr="00E8327A">
        <w:rPr>
          <w:rFonts w:ascii="Arial Narrow" w:hAnsi="Arial Narrow"/>
          <w:spacing w:val="5"/>
        </w:rPr>
        <w:t>marqué</w:t>
      </w:r>
      <w:r w:rsidRPr="00E8327A">
        <w:rPr>
          <w:rFonts w:ascii="Arial Narrow" w:hAnsi="Arial Narrow"/>
        </w:rPr>
        <w:t xml:space="preserve">e </w:t>
      </w:r>
      <w:r w:rsidRPr="00E8327A">
        <w:rPr>
          <w:rFonts w:ascii="Arial Narrow" w:hAnsi="Arial Narrow"/>
          <w:spacing w:val="5"/>
        </w:rPr>
        <w:t>e</w:t>
      </w:r>
      <w:r w:rsidRPr="00E8327A">
        <w:rPr>
          <w:rFonts w:ascii="Arial Narrow" w:hAnsi="Arial Narrow"/>
        </w:rPr>
        <w:t xml:space="preserve">t </w:t>
      </w:r>
      <w:r w:rsidRPr="00E8327A">
        <w:rPr>
          <w:rFonts w:ascii="Arial Narrow" w:hAnsi="Arial Narrow"/>
          <w:spacing w:val="5"/>
        </w:rPr>
        <w:t>envoyé</w:t>
      </w:r>
      <w:r w:rsidRPr="00E8327A">
        <w:rPr>
          <w:rFonts w:ascii="Arial Narrow" w:hAnsi="Arial Narrow"/>
        </w:rPr>
        <w:t xml:space="preserve">e </w:t>
      </w:r>
      <w:r w:rsidRPr="00E8327A">
        <w:rPr>
          <w:rFonts w:ascii="Arial Narrow" w:hAnsi="Arial Narrow"/>
          <w:spacing w:val="5"/>
        </w:rPr>
        <w:t>conformémen</w:t>
      </w:r>
      <w:r w:rsidRPr="00E8327A">
        <w:rPr>
          <w:rFonts w:ascii="Arial Narrow" w:hAnsi="Arial Narrow"/>
        </w:rPr>
        <w:t xml:space="preserve">t </w:t>
      </w:r>
      <w:r w:rsidRPr="00E8327A">
        <w:rPr>
          <w:rFonts w:ascii="Arial Narrow" w:hAnsi="Arial Narrow"/>
          <w:spacing w:val="5"/>
        </w:rPr>
        <w:t xml:space="preserve">aux </w:t>
      </w:r>
      <w:r w:rsidRPr="00E8327A">
        <w:rPr>
          <w:rFonts w:ascii="Arial Narrow" w:hAnsi="Arial Narrow"/>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41255C" w:rsidRPr="00E8327A" w:rsidRDefault="0041255C" w:rsidP="0041255C">
      <w:pPr>
        <w:widowControl w:val="0"/>
        <w:tabs>
          <w:tab w:val="left" w:pos="1240"/>
          <w:tab w:val="left" w:pos="2060"/>
          <w:tab w:val="left" w:pos="2760"/>
          <w:tab w:val="left" w:pos="3300"/>
        </w:tabs>
        <w:autoSpaceDE w:val="0"/>
        <w:spacing w:after="60" w:line="360" w:lineRule="auto"/>
        <w:jc w:val="both"/>
        <w:rPr>
          <w:rFonts w:ascii="Arial Narrow" w:hAnsi="Arial Narrow"/>
        </w:rPr>
      </w:pPr>
      <w:r w:rsidRPr="00E8327A">
        <w:rPr>
          <w:rFonts w:ascii="Arial Narrow" w:hAnsi="Arial Narrow"/>
          <w:b/>
        </w:rPr>
        <w:t>24.3</w:t>
      </w:r>
      <w:r w:rsidRPr="00E8327A">
        <w:rPr>
          <w:rFonts w:ascii="Arial Narrow" w:hAnsi="Arial Narrow"/>
        </w:rPr>
        <w:t xml:space="preserve">. </w:t>
      </w:r>
      <w:r w:rsidRPr="00E8327A">
        <w:rPr>
          <w:rFonts w:ascii="Arial Narrow" w:hAnsi="Arial Narrow"/>
          <w:spacing w:val="5"/>
        </w:rPr>
        <w:t>Le</w:t>
      </w:r>
      <w:r w:rsidRPr="00E8327A">
        <w:rPr>
          <w:rFonts w:ascii="Arial Narrow" w:hAnsi="Arial Narrow"/>
        </w:rPr>
        <w:t xml:space="preserve">s </w:t>
      </w:r>
      <w:r w:rsidRPr="00E8327A">
        <w:rPr>
          <w:rFonts w:ascii="Arial Narrow" w:hAnsi="Arial Narrow"/>
          <w:spacing w:val="5"/>
        </w:rPr>
        <w:t>offre</w:t>
      </w:r>
      <w:r w:rsidRPr="00E8327A">
        <w:rPr>
          <w:rFonts w:ascii="Arial Narrow" w:hAnsi="Arial Narrow"/>
        </w:rPr>
        <w:t xml:space="preserve">s </w:t>
      </w:r>
      <w:r w:rsidRPr="00E8327A">
        <w:rPr>
          <w:rFonts w:ascii="Arial Narrow" w:hAnsi="Arial Narrow"/>
          <w:spacing w:val="5"/>
        </w:rPr>
        <w:t>don</w:t>
      </w:r>
      <w:r w:rsidRPr="00E8327A">
        <w:rPr>
          <w:rFonts w:ascii="Arial Narrow" w:hAnsi="Arial Narrow"/>
        </w:rPr>
        <w:t xml:space="preserve">t </w:t>
      </w:r>
      <w:r w:rsidRPr="00E8327A">
        <w:rPr>
          <w:rFonts w:ascii="Arial Narrow" w:hAnsi="Arial Narrow"/>
          <w:spacing w:val="5"/>
        </w:rPr>
        <w:t>le</w:t>
      </w:r>
      <w:r w:rsidRPr="00E8327A">
        <w:rPr>
          <w:rFonts w:ascii="Arial Narrow" w:hAnsi="Arial Narrow"/>
        </w:rPr>
        <w:t xml:space="preserve">s </w:t>
      </w:r>
      <w:r w:rsidRPr="00E8327A">
        <w:rPr>
          <w:rFonts w:ascii="Arial Narrow" w:hAnsi="Arial Narrow"/>
          <w:spacing w:val="5"/>
        </w:rPr>
        <w:t xml:space="preserve">Soumissionnaires </w:t>
      </w:r>
      <w:r w:rsidRPr="00E8327A">
        <w:rPr>
          <w:rFonts w:ascii="Arial Narrow" w:hAnsi="Arial Narrow"/>
        </w:rPr>
        <w:t>demandent le retrait en application de l’article 24.1 leur seront retournées sans avoir été ouvertes.</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b/>
        </w:rPr>
        <w:t>24.4</w:t>
      </w:r>
      <w:r w:rsidRPr="00E8327A">
        <w:rPr>
          <w:rFonts w:ascii="Arial Narrow" w:hAnsi="Arial Narrow"/>
        </w:rPr>
        <w:t xml:space="preserve">. </w:t>
      </w:r>
      <w:r w:rsidRPr="00E8327A">
        <w:rPr>
          <w:rFonts w:ascii="Arial Narrow" w:hAnsi="Arial Narrow"/>
          <w:spacing w:val="5"/>
        </w:rPr>
        <w:t>Aucun</w:t>
      </w:r>
      <w:r w:rsidRPr="00E8327A">
        <w:rPr>
          <w:rFonts w:ascii="Arial Narrow" w:hAnsi="Arial Narrow"/>
        </w:rPr>
        <w:t xml:space="preserve">e </w:t>
      </w:r>
      <w:r w:rsidRPr="00E8327A">
        <w:rPr>
          <w:rFonts w:ascii="Arial Narrow" w:hAnsi="Arial Narrow"/>
          <w:spacing w:val="5"/>
        </w:rPr>
        <w:t>offr</w:t>
      </w:r>
      <w:r w:rsidRPr="00E8327A">
        <w:rPr>
          <w:rFonts w:ascii="Arial Narrow" w:hAnsi="Arial Narrow"/>
        </w:rPr>
        <w:t xml:space="preserve">e </w:t>
      </w:r>
      <w:r w:rsidRPr="00E8327A">
        <w:rPr>
          <w:rFonts w:ascii="Arial Narrow" w:hAnsi="Arial Narrow"/>
          <w:spacing w:val="5"/>
        </w:rPr>
        <w:t>n</w:t>
      </w:r>
      <w:r w:rsidRPr="00E8327A">
        <w:rPr>
          <w:rFonts w:ascii="Arial Narrow" w:hAnsi="Arial Narrow"/>
        </w:rPr>
        <w:t xml:space="preserve">e </w:t>
      </w:r>
      <w:r w:rsidRPr="00E8327A">
        <w:rPr>
          <w:rFonts w:ascii="Arial Narrow" w:hAnsi="Arial Narrow"/>
          <w:spacing w:val="5"/>
        </w:rPr>
        <w:t>peu</w:t>
      </w:r>
      <w:r w:rsidRPr="00E8327A">
        <w:rPr>
          <w:rFonts w:ascii="Arial Narrow" w:hAnsi="Arial Narrow"/>
        </w:rPr>
        <w:t xml:space="preserve">t </w:t>
      </w:r>
      <w:r w:rsidRPr="00E8327A">
        <w:rPr>
          <w:rFonts w:ascii="Arial Narrow" w:hAnsi="Arial Narrow"/>
          <w:spacing w:val="5"/>
        </w:rPr>
        <w:t>êtr</w:t>
      </w:r>
      <w:r w:rsidRPr="00E8327A">
        <w:rPr>
          <w:rFonts w:ascii="Arial Narrow" w:hAnsi="Arial Narrow"/>
        </w:rPr>
        <w:t xml:space="preserve">e </w:t>
      </w:r>
      <w:r w:rsidRPr="00E8327A">
        <w:rPr>
          <w:rFonts w:ascii="Arial Narrow" w:hAnsi="Arial Narrow"/>
          <w:spacing w:val="5"/>
        </w:rPr>
        <w:t>retiré</w:t>
      </w:r>
      <w:r w:rsidRPr="00E8327A">
        <w:rPr>
          <w:rFonts w:ascii="Arial Narrow" w:hAnsi="Arial Narrow"/>
        </w:rPr>
        <w:t xml:space="preserve">e </w:t>
      </w:r>
      <w:r w:rsidRPr="00E8327A">
        <w:rPr>
          <w:rFonts w:ascii="Arial Narrow" w:hAnsi="Arial Narrow"/>
          <w:spacing w:val="5"/>
        </w:rPr>
        <w:t xml:space="preserve">dans </w:t>
      </w:r>
      <w:r w:rsidRPr="00E8327A">
        <w:rPr>
          <w:rFonts w:ascii="Arial Narrow" w:hAnsi="Arial Narrow"/>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41255C" w:rsidRPr="00E8327A" w:rsidRDefault="0041255C" w:rsidP="0041255C">
      <w:pPr>
        <w:pStyle w:val="RGAOpartie"/>
        <w:rPr>
          <w:rFonts w:ascii="Arial Narrow" w:hAnsi="Arial Narrow"/>
          <w:sz w:val="24"/>
        </w:rPr>
      </w:pPr>
      <w:bookmarkStart w:id="127" w:name="_Toc530307932"/>
      <w:bookmarkStart w:id="128" w:name="_Toc97557054"/>
      <w:bookmarkStart w:id="129" w:name="_Toc163062720"/>
      <w:r w:rsidRPr="00E8327A">
        <w:rPr>
          <w:rFonts w:ascii="Arial Narrow" w:hAnsi="Arial Narrow"/>
          <w:sz w:val="24"/>
        </w:rPr>
        <w:t>Ouverture des plis et évaluation des offres</w:t>
      </w:r>
      <w:bookmarkEnd w:id="127"/>
      <w:bookmarkEnd w:id="128"/>
      <w:bookmarkEnd w:id="129"/>
    </w:p>
    <w:p w:rsidR="0041255C" w:rsidRPr="00E8327A" w:rsidRDefault="0041255C" w:rsidP="0041255C">
      <w:pPr>
        <w:pStyle w:val="RGAOarticles"/>
        <w:rPr>
          <w:rFonts w:ascii="Arial Narrow" w:hAnsi="Arial Narrow"/>
          <w:sz w:val="24"/>
        </w:rPr>
      </w:pPr>
      <w:bookmarkStart w:id="130" w:name="_Toc530307933"/>
      <w:bookmarkStart w:id="131" w:name="_Toc97557055"/>
      <w:bookmarkStart w:id="132" w:name="_Toc163062721"/>
      <w:r w:rsidRPr="00E8327A">
        <w:rPr>
          <w:rFonts w:ascii="Arial Narrow" w:hAnsi="Arial Narrow"/>
          <w:sz w:val="24"/>
        </w:rPr>
        <w:t>Ouverture des plis et recours</w:t>
      </w:r>
      <w:bookmarkEnd w:id="130"/>
      <w:bookmarkEnd w:id="131"/>
      <w:bookmarkEnd w:id="132"/>
    </w:p>
    <w:p w:rsidR="0041255C" w:rsidRPr="00E8327A" w:rsidRDefault="0041255C" w:rsidP="0041255C">
      <w:pPr>
        <w:widowControl w:val="0"/>
        <w:autoSpaceDE w:val="0"/>
        <w:spacing w:after="60" w:line="360" w:lineRule="auto"/>
        <w:ind w:right="-20"/>
        <w:rPr>
          <w:rFonts w:ascii="Arial Narrow" w:hAnsi="Arial Narrow"/>
        </w:rPr>
      </w:pPr>
      <w:r w:rsidRPr="00E8327A">
        <w:rPr>
          <w:rFonts w:ascii="Arial Narrow" w:hAnsi="Arial Narrow"/>
        </w:rPr>
        <w:t xml:space="preserve">25.1 Préalablement à l’ouverture des plis, les offres déposées par voie électronique sont déchiffrées par </w:t>
      </w:r>
      <w:r w:rsidRPr="00E8327A">
        <w:rPr>
          <w:rFonts w:ascii="Arial Narrow" w:hAnsi="Arial Narrow"/>
        </w:rPr>
        <w:lastRenderedPageBreak/>
        <w:t>l’autorité contractante. Le déchiffrement consiste à rendre les offres lisibles et accessibles uniquement pour la Commission de passation des Marchés.</w:t>
      </w:r>
    </w:p>
    <w:p w:rsidR="0041255C" w:rsidRPr="00E8327A" w:rsidRDefault="0041255C" w:rsidP="0041255C">
      <w:pPr>
        <w:widowControl w:val="0"/>
        <w:tabs>
          <w:tab w:val="left" w:pos="2340"/>
          <w:tab w:val="left" w:pos="2920"/>
          <w:tab w:val="left" w:pos="4900"/>
        </w:tabs>
        <w:autoSpaceDE w:val="0"/>
        <w:spacing w:after="60" w:line="360" w:lineRule="auto"/>
        <w:jc w:val="both"/>
        <w:rPr>
          <w:rFonts w:ascii="Arial Narrow" w:hAnsi="Arial Narrow"/>
        </w:rPr>
      </w:pPr>
      <w:r w:rsidRPr="00E8327A">
        <w:rPr>
          <w:rFonts w:ascii="Arial Narrow" w:hAnsi="Arial Narrow"/>
        </w:rPr>
        <w:t>25.2. L’ouverture de tous les plis se fait en un temps, y compris pour les travaux de grande importance ou complexes ayant fait l’objet d’une procédure de préqualification.</w:t>
      </w:r>
    </w:p>
    <w:p w:rsidR="0041255C" w:rsidRPr="00E8327A" w:rsidRDefault="0041255C" w:rsidP="0041255C">
      <w:pPr>
        <w:widowControl w:val="0"/>
        <w:tabs>
          <w:tab w:val="left" w:pos="2340"/>
          <w:tab w:val="left" w:pos="2920"/>
          <w:tab w:val="left" w:pos="4900"/>
        </w:tabs>
        <w:autoSpaceDE w:val="0"/>
        <w:spacing w:after="60" w:line="360" w:lineRule="auto"/>
        <w:jc w:val="both"/>
        <w:rPr>
          <w:rFonts w:ascii="Arial Narrow" w:hAnsi="Arial Narrow"/>
        </w:rPr>
      </w:pPr>
      <w:r w:rsidRPr="00E8327A">
        <w:rPr>
          <w:rFonts w:ascii="Arial Narrow" w:hAnsi="Arial Narrow"/>
        </w:rPr>
        <w:t>La Commission de Passation des Marchés compétente procédera à l’ouverture des plis en un temps et en présence des représentants des soumissionnaires concernés qui souhaitent y assister, aux date, heure et adresse indiquées dans le RPAO. Les repré</w:t>
      </w:r>
      <w:r w:rsidRPr="00E8327A">
        <w:rPr>
          <w:rFonts w:ascii="Arial Narrow" w:hAnsi="Arial Narrow"/>
          <w:spacing w:val="5"/>
        </w:rPr>
        <w:t>sentant</w:t>
      </w:r>
      <w:r w:rsidRPr="00E8327A">
        <w:rPr>
          <w:rFonts w:ascii="Arial Narrow" w:hAnsi="Arial Narrow"/>
        </w:rPr>
        <w:t xml:space="preserve">s </w:t>
      </w:r>
      <w:r w:rsidRPr="00E8327A">
        <w:rPr>
          <w:rFonts w:ascii="Arial Narrow" w:hAnsi="Arial Narrow"/>
          <w:spacing w:val="5"/>
        </w:rPr>
        <w:t>de</w:t>
      </w:r>
      <w:r w:rsidRPr="00E8327A">
        <w:rPr>
          <w:rFonts w:ascii="Arial Narrow" w:hAnsi="Arial Narrow"/>
        </w:rPr>
        <w:t xml:space="preserve">s </w:t>
      </w:r>
      <w:r w:rsidRPr="00E8327A">
        <w:rPr>
          <w:rFonts w:ascii="Arial Narrow" w:hAnsi="Arial Narrow"/>
          <w:spacing w:val="5"/>
        </w:rPr>
        <w:t>soumissionnaire</w:t>
      </w:r>
      <w:r w:rsidRPr="00E8327A">
        <w:rPr>
          <w:rFonts w:ascii="Arial Narrow" w:hAnsi="Arial Narrow"/>
        </w:rPr>
        <w:t xml:space="preserve">s </w:t>
      </w:r>
      <w:r w:rsidRPr="00E8327A">
        <w:rPr>
          <w:rFonts w:ascii="Arial Narrow" w:hAnsi="Arial Narrow"/>
          <w:spacing w:val="5"/>
        </w:rPr>
        <w:t>qu</w:t>
      </w:r>
      <w:r w:rsidRPr="00E8327A">
        <w:rPr>
          <w:rFonts w:ascii="Arial Narrow" w:hAnsi="Arial Narrow"/>
        </w:rPr>
        <w:t xml:space="preserve">i </w:t>
      </w:r>
      <w:r w:rsidRPr="00E8327A">
        <w:rPr>
          <w:rFonts w:ascii="Arial Narrow" w:hAnsi="Arial Narrow"/>
          <w:spacing w:val="5"/>
        </w:rPr>
        <w:t xml:space="preserve">sont </w:t>
      </w:r>
      <w:r w:rsidRPr="00E8327A">
        <w:rPr>
          <w:rFonts w:ascii="Arial Narrow" w:hAnsi="Arial Narrow"/>
        </w:rPr>
        <w:t>présents signeront un registre ou une feuille attestant leur présence.</w:t>
      </w:r>
    </w:p>
    <w:p w:rsidR="0041255C" w:rsidRPr="00936FE4" w:rsidRDefault="0041255C" w:rsidP="00936FE4">
      <w:pPr>
        <w:pStyle w:val="AAOarticles"/>
      </w:pPr>
      <w:r w:rsidRPr="00936FE4">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936FE4">
        <w:rPr>
          <w:spacing w:val="3"/>
        </w:rPr>
        <w:t>ris</w:t>
      </w:r>
      <w:r w:rsidRPr="00936FE4">
        <w:t xml:space="preserve">é </w:t>
      </w:r>
      <w:r w:rsidRPr="00936FE4">
        <w:rPr>
          <w:spacing w:val="3"/>
        </w:rPr>
        <w:t>qu</w:t>
      </w:r>
      <w:r w:rsidRPr="00936FE4">
        <w:t xml:space="preserve">e, </w:t>
      </w:r>
      <w:r w:rsidRPr="00936FE4">
        <w:rPr>
          <w:spacing w:val="3"/>
        </w:rPr>
        <w:t>s</w:t>
      </w:r>
      <w:r w:rsidRPr="00936FE4">
        <w:t xml:space="preserve">i </w:t>
      </w:r>
      <w:r w:rsidRPr="00936FE4">
        <w:rPr>
          <w:spacing w:val="3"/>
        </w:rPr>
        <w:t>l</w:t>
      </w:r>
      <w:r w:rsidRPr="00936FE4">
        <w:t xml:space="preserve">a </w:t>
      </w:r>
      <w:r w:rsidRPr="00936FE4">
        <w:rPr>
          <w:spacing w:val="3"/>
        </w:rPr>
        <w:t>notificatio</w:t>
      </w:r>
      <w:r w:rsidRPr="00936FE4">
        <w:t>n</w:t>
      </w:r>
      <w:r w:rsidRPr="00936FE4">
        <w:rPr>
          <w:spacing w:val="3"/>
        </w:rPr>
        <w:t xml:space="preserve">correspondante </w:t>
      </w:r>
      <w:r w:rsidRPr="00936FE4">
        <w:t xml:space="preserve">contientunehabilitationvalidedusignataireà demanderleretraitetsicettenotificationest lue à hautevoix. Ensuite, les enveloppes marquées«OffredeRemplacement ou la copie de sauvegarde »seront ouverteset annoncéesà haute voix et la nouvelleoffre correspondantesubstituéeàla </w:t>
      </w:r>
      <w:r w:rsidRPr="00936FE4">
        <w:rPr>
          <w:spacing w:val="5"/>
        </w:rPr>
        <w:t>précédentequ</w:t>
      </w:r>
      <w:r w:rsidRPr="00936FE4">
        <w:t xml:space="preserve">i </w:t>
      </w:r>
      <w:r w:rsidRPr="00936FE4">
        <w:rPr>
          <w:spacing w:val="5"/>
        </w:rPr>
        <w:t>ser</w:t>
      </w:r>
      <w:r w:rsidRPr="00936FE4">
        <w:t xml:space="preserve">a retournée </w:t>
      </w:r>
      <w:r w:rsidRPr="00936FE4">
        <w:rPr>
          <w:spacing w:val="5"/>
        </w:rPr>
        <w:t xml:space="preserve">au </w:t>
      </w:r>
      <w:r w:rsidRPr="00936FE4">
        <w:rPr>
          <w:spacing w:val="4"/>
        </w:rPr>
        <w:t>Soumissionnair</w:t>
      </w:r>
      <w:r w:rsidRPr="00936FE4">
        <w:t xml:space="preserve">e </w:t>
      </w:r>
      <w:r w:rsidRPr="00936FE4">
        <w:rPr>
          <w:spacing w:val="4"/>
        </w:rPr>
        <w:t>concern</w:t>
      </w:r>
      <w:r w:rsidRPr="00936FE4">
        <w:t xml:space="preserve">é </w:t>
      </w:r>
      <w:r w:rsidRPr="00936FE4">
        <w:rPr>
          <w:spacing w:val="4"/>
        </w:rPr>
        <w:t>san</w:t>
      </w:r>
      <w:r w:rsidRPr="00936FE4">
        <w:t xml:space="preserve">s </w:t>
      </w:r>
      <w:r w:rsidRPr="00936FE4">
        <w:rPr>
          <w:spacing w:val="4"/>
        </w:rPr>
        <w:t>avoi</w:t>
      </w:r>
      <w:r w:rsidRPr="00936FE4">
        <w:t xml:space="preserve">r </w:t>
      </w:r>
      <w:r w:rsidRPr="00936FE4">
        <w:rPr>
          <w:spacing w:val="4"/>
        </w:rPr>
        <w:t xml:space="preserve">été </w:t>
      </w:r>
      <w:r w:rsidRPr="00936FE4">
        <w:t>ouverte. 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w:t>
      </w:r>
      <w:r w:rsidR="004D681B" w:rsidRPr="00936FE4">
        <w:t>évalués</w:t>
      </w:r>
      <w:r w:rsidR="00C45AA7" w:rsidRPr="00936FE4">
        <w:t>.</w:t>
      </w:r>
    </w:p>
    <w:p w:rsidR="0041255C" w:rsidRPr="00E8327A" w:rsidRDefault="0041255C" w:rsidP="0041255C">
      <w:pPr>
        <w:widowControl w:val="0"/>
        <w:autoSpaceDE w:val="0"/>
        <w:spacing w:after="60" w:line="360" w:lineRule="auto"/>
        <w:ind w:right="-15"/>
        <w:jc w:val="both"/>
        <w:rPr>
          <w:rFonts w:ascii="Arial Narrow" w:hAnsi="Arial Narrow"/>
        </w:rPr>
      </w:pPr>
      <w:r w:rsidRPr="00E8327A">
        <w:rPr>
          <w:rFonts w:ascii="Arial Narrow" w:hAnsi="Arial Narrow"/>
        </w:rPr>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41255C" w:rsidRPr="00E8327A" w:rsidRDefault="0041255C" w:rsidP="0041255C">
      <w:pPr>
        <w:widowControl w:val="0"/>
        <w:tabs>
          <w:tab w:val="left" w:pos="2300"/>
          <w:tab w:val="left" w:pos="2880"/>
          <w:tab w:val="left" w:pos="4880"/>
        </w:tabs>
        <w:autoSpaceDE w:val="0"/>
        <w:spacing w:after="60" w:line="360" w:lineRule="auto"/>
        <w:ind w:right="-20"/>
        <w:jc w:val="both"/>
        <w:rPr>
          <w:rFonts w:ascii="Arial Narrow" w:hAnsi="Arial Narrow"/>
        </w:rPr>
      </w:pPr>
      <w:r w:rsidRPr="00E8327A">
        <w:rPr>
          <w:rFonts w:ascii="Arial Narrow" w:hAnsi="Arial Narrow"/>
        </w:rP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25.5. Il est établi, séance tenante un procès</w:t>
      </w:r>
      <w:r w:rsidRPr="00E8327A">
        <w:rPr>
          <w:rFonts w:ascii="Arial Narrow" w:hAnsi="Arial Narrow"/>
          <w:spacing w:val="13"/>
        </w:rPr>
        <w:t>-</w:t>
      </w:r>
      <w:r w:rsidRPr="00E8327A">
        <w:rPr>
          <w:rFonts w:ascii="Arial Narrow" w:hAnsi="Arial Narrow"/>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E8327A">
        <w:rPr>
          <w:rFonts w:ascii="Arial Narrow" w:hAnsi="Arial Narrow"/>
          <w:spacing w:val="30"/>
        </w:rPr>
        <w:t>sa demande</w:t>
      </w:r>
      <w:r w:rsidRPr="00E8327A">
        <w:rPr>
          <w:rFonts w:ascii="Arial Narrow" w:hAnsi="Arial Narrow"/>
        </w:rPr>
        <w:t>.</w:t>
      </w:r>
      <w:r w:rsidRPr="00E8327A">
        <w:rPr>
          <w:rFonts w:ascii="Arial Narrow" w:hAnsi="Arial Narrow"/>
          <w:spacing w:val="2"/>
        </w:rPr>
        <w:t xml:space="preserve"> Enfin seules les offres financières des soumissionnaires ayant atteint la note technique minimale requise sont ouvertes en présence des soumissionnaires concernés.</w:t>
      </w:r>
    </w:p>
    <w:p w:rsidR="0041255C" w:rsidRPr="00E8327A" w:rsidRDefault="0041255C" w:rsidP="0041255C">
      <w:pPr>
        <w:widowControl w:val="0"/>
        <w:autoSpaceDE w:val="0"/>
        <w:spacing w:after="60" w:line="360" w:lineRule="auto"/>
        <w:jc w:val="both"/>
        <w:rPr>
          <w:rFonts w:ascii="Arial Narrow" w:hAnsi="Arial Narrow"/>
          <w:strike/>
        </w:rPr>
      </w:pPr>
      <w:r w:rsidRPr="00E8327A">
        <w:rPr>
          <w:rFonts w:ascii="Arial Narrow" w:hAnsi="Arial Narrow"/>
        </w:rPr>
        <w:lastRenderedPageBreak/>
        <w:t xml:space="preserve">25.6. A la fin </w:t>
      </w:r>
      <w:r w:rsidRPr="00E8327A">
        <w:rPr>
          <w:rFonts w:ascii="Arial Narrow" w:hAnsi="Arial Narrow"/>
          <w:spacing w:val="5"/>
        </w:rPr>
        <w:t>d</w:t>
      </w:r>
      <w:r w:rsidRPr="00E8327A">
        <w:rPr>
          <w:rFonts w:ascii="Arial Narrow" w:hAnsi="Arial Narrow"/>
        </w:rPr>
        <w:t xml:space="preserve">e </w:t>
      </w:r>
      <w:r w:rsidRPr="00E8327A">
        <w:rPr>
          <w:rFonts w:ascii="Arial Narrow" w:hAnsi="Arial Narrow"/>
          <w:spacing w:val="5"/>
        </w:rPr>
        <w:t>chaqu</w:t>
      </w:r>
      <w:r w:rsidRPr="00E8327A">
        <w:rPr>
          <w:rFonts w:ascii="Arial Narrow" w:hAnsi="Arial Narrow"/>
        </w:rPr>
        <w:t xml:space="preserve">e </w:t>
      </w:r>
      <w:r w:rsidRPr="00E8327A">
        <w:rPr>
          <w:rFonts w:ascii="Arial Narrow" w:hAnsi="Arial Narrow"/>
          <w:spacing w:val="5"/>
        </w:rPr>
        <w:t>séanc</w:t>
      </w:r>
      <w:r w:rsidRPr="00E8327A">
        <w:rPr>
          <w:rFonts w:ascii="Arial Narrow" w:hAnsi="Arial Narrow"/>
        </w:rPr>
        <w:t xml:space="preserve">e </w:t>
      </w:r>
      <w:r w:rsidRPr="00E8327A">
        <w:rPr>
          <w:rFonts w:ascii="Arial Narrow" w:hAnsi="Arial Narrow"/>
          <w:spacing w:val="5"/>
        </w:rPr>
        <w:t xml:space="preserve">d’ouverture </w:t>
      </w:r>
      <w:r w:rsidRPr="00E8327A">
        <w:rPr>
          <w:rFonts w:ascii="Arial Narrow" w:hAnsi="Arial Narrow"/>
        </w:rPr>
        <w:t xml:space="preserve">des plis, le Président de la commission de passation des marchés met à la disposition </w:t>
      </w:r>
      <w:r w:rsidRPr="00E8327A">
        <w:rPr>
          <w:rFonts w:ascii="Arial Narrow" w:hAnsi="Arial Narrow"/>
          <w:spacing w:val="2"/>
        </w:rPr>
        <w:t xml:space="preserve">du point focal désigné </w:t>
      </w:r>
      <w:r w:rsidRPr="00E8327A">
        <w:rPr>
          <w:rFonts w:ascii="Arial Narrow" w:hAnsi="Arial Narrow"/>
        </w:rPr>
        <w:t xml:space="preserve">par l’organisme chargé de la régulation des marchés publics un exemplaire de l’offre de chaque soumissionnaire paraphé par ses soins.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25.7. En cas de recours, le soumissionnaire doit adresser sa requête au Comité d’examen des recours avec copie au Maître d’Ouvrage Délégué le cas échéant, au président de la commission de passation des marchés concerné à l’organisme chargé de la régulation des Marchés Publics</w:t>
      </w:r>
      <w:r w:rsidRPr="00E8327A">
        <w:rPr>
          <w:rFonts w:ascii="Arial Narrow" w:hAnsi="Arial Narrow"/>
          <w:spacing w:val="24"/>
        </w:rPr>
        <w:t xml:space="preserve"> et à </w:t>
      </w:r>
      <w:r w:rsidRPr="00E8327A">
        <w:rPr>
          <w:rFonts w:ascii="Arial Narrow" w:hAnsi="Arial Narrow"/>
        </w:rPr>
        <w:t>l’Autorité chargée des Marchés Publics.</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Il doit parvenir dans un délai maximum de trois (03) jours ouvrables après l’ouverture des plis, sous la forme d’une lettre dûment signée par le requérant.</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Ce recours qui ne peut porter que sur le déroulement de cette étape, notamment le respect des procédures et la régularité des pièces vérifiées, n’est pas suspensif.</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 Le cas échéant, l’Observateur Indépendant annexe à son rapport, le feuillet du registre de recours qui lui a été remis, assorti des commentaires ou des observations y afférents.</w:t>
      </w:r>
    </w:p>
    <w:p w:rsidR="0041255C" w:rsidRPr="00E8327A" w:rsidRDefault="0041255C" w:rsidP="0041255C">
      <w:pPr>
        <w:widowControl w:val="0"/>
        <w:autoSpaceDE w:val="0"/>
        <w:adjustRightInd w:val="0"/>
        <w:spacing w:after="60" w:line="360" w:lineRule="auto"/>
        <w:ind w:right="102"/>
        <w:jc w:val="both"/>
        <w:rPr>
          <w:rFonts w:ascii="Arial Narrow" w:hAnsi="Arial Narrow"/>
        </w:rPr>
      </w:pPr>
      <w:r w:rsidRPr="00E8327A">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41255C" w:rsidRPr="00E8327A" w:rsidRDefault="0041255C" w:rsidP="0041255C">
      <w:pPr>
        <w:pStyle w:val="RGAOarticles"/>
        <w:rPr>
          <w:rFonts w:ascii="Arial Narrow" w:hAnsi="Arial Narrow"/>
          <w:sz w:val="24"/>
        </w:rPr>
      </w:pPr>
      <w:bookmarkStart w:id="133" w:name="_Toc530307934"/>
      <w:bookmarkStart w:id="134" w:name="_Toc97557056"/>
      <w:bookmarkStart w:id="135" w:name="_Toc163062722"/>
      <w:r w:rsidRPr="00E8327A">
        <w:rPr>
          <w:rFonts w:ascii="Arial Narrow" w:hAnsi="Arial Narrow"/>
          <w:sz w:val="24"/>
        </w:rPr>
        <w:t>Caractère confidentiel de la procédure</w:t>
      </w:r>
      <w:bookmarkEnd w:id="133"/>
      <w:bookmarkEnd w:id="134"/>
      <w:bookmarkEnd w:id="135"/>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26.1. Aucune information relative à l’examen, à l’évaluation, à la comparaison des offres, à la vérification de la qualification des soumissionnaires et à la proposition d’attribution  de la lettre commande  ne  sera  donnée  aux soumissionnaires ni à toute autre personne non concernée par ladite procédure tant que l’attribution de la lettre commande n’aura pas été rendue publique, sous peine de disqualification de l’offre du Soumissionnaire et de la suspension des auteurs de toutes activités dans le domaine des Marchés publics.</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26.2. Toute tentative faite par un soumissionnaire pour influencer la Sous-commission d’analyse dans l’évaluation des offres, la Commission de Passation des Marchés dans la proposition d’attribution, ou le Maître d’Ouvrage Délégué dans la décision d’attribution, peut entraîner le rejet de son offre.</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26.3. Nonobstant les dispositions de l’alinéa 26.2, entre l’ouverture des plis et l’attribution du </w:t>
      </w:r>
      <w:r w:rsidRPr="00E8327A">
        <w:rPr>
          <w:rFonts w:ascii="Arial Narrow" w:hAnsi="Arial Narrow"/>
          <w:spacing w:val="5"/>
        </w:rPr>
        <w:t>marché</w:t>
      </w:r>
      <w:r w:rsidRPr="00E8327A">
        <w:rPr>
          <w:rFonts w:ascii="Arial Narrow" w:hAnsi="Arial Narrow"/>
        </w:rPr>
        <w:t xml:space="preserve">, </w:t>
      </w:r>
      <w:r w:rsidRPr="00E8327A">
        <w:rPr>
          <w:rFonts w:ascii="Arial Narrow" w:hAnsi="Arial Narrow"/>
          <w:spacing w:val="5"/>
        </w:rPr>
        <w:t>s</w:t>
      </w:r>
      <w:r w:rsidRPr="00E8327A">
        <w:rPr>
          <w:rFonts w:ascii="Arial Narrow" w:hAnsi="Arial Narrow"/>
        </w:rPr>
        <w:t xml:space="preserve">i </w:t>
      </w:r>
      <w:r w:rsidRPr="00E8327A">
        <w:rPr>
          <w:rFonts w:ascii="Arial Narrow" w:hAnsi="Arial Narrow"/>
          <w:spacing w:val="5"/>
        </w:rPr>
        <w:t>u</w:t>
      </w:r>
      <w:r w:rsidRPr="00E8327A">
        <w:rPr>
          <w:rFonts w:ascii="Arial Narrow" w:hAnsi="Arial Narrow"/>
        </w:rPr>
        <w:t xml:space="preserve">n </w:t>
      </w:r>
      <w:r w:rsidRPr="00E8327A">
        <w:rPr>
          <w:rFonts w:ascii="Arial Narrow" w:hAnsi="Arial Narrow"/>
          <w:spacing w:val="5"/>
        </w:rPr>
        <w:t>soumissionnair</w:t>
      </w:r>
      <w:r w:rsidRPr="00E8327A">
        <w:rPr>
          <w:rFonts w:ascii="Arial Narrow" w:hAnsi="Arial Narrow"/>
        </w:rPr>
        <w:t xml:space="preserve">e </w:t>
      </w:r>
      <w:r w:rsidRPr="00E8327A">
        <w:rPr>
          <w:rFonts w:ascii="Arial Narrow" w:hAnsi="Arial Narrow"/>
          <w:spacing w:val="5"/>
        </w:rPr>
        <w:t xml:space="preserve">souhaite </w:t>
      </w:r>
      <w:r w:rsidRPr="00E8327A">
        <w:rPr>
          <w:rFonts w:ascii="Arial Narrow" w:hAnsi="Arial Narrow"/>
        </w:rPr>
        <w:t>entrer en contact avec le Maître d’Ouvrage Délégué pour des motifs ayant trait à son offre, il devra le faire par écrit.</w:t>
      </w:r>
    </w:p>
    <w:p w:rsidR="0041255C" w:rsidRPr="00E8327A" w:rsidRDefault="0041255C" w:rsidP="0041255C">
      <w:pPr>
        <w:pStyle w:val="RGAOarticles"/>
        <w:rPr>
          <w:rFonts w:ascii="Arial Narrow" w:hAnsi="Arial Narrow"/>
          <w:sz w:val="24"/>
        </w:rPr>
      </w:pPr>
      <w:bookmarkStart w:id="136" w:name="_Toc530307935"/>
      <w:bookmarkStart w:id="137" w:name="_Toc97557057"/>
      <w:bookmarkStart w:id="138" w:name="_Toc163062723"/>
      <w:r w:rsidRPr="00E8327A">
        <w:rPr>
          <w:rFonts w:ascii="Arial Narrow" w:hAnsi="Arial Narrow"/>
          <w:sz w:val="24"/>
        </w:rPr>
        <w:t xml:space="preserve">Eclaircissements sur les offres et contacts avec le Maître d’Ouvrage Délégué </w:t>
      </w:r>
      <w:bookmarkEnd w:id="136"/>
      <w:bookmarkEnd w:id="137"/>
      <w:bookmarkEnd w:id="138"/>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27.1. Pour faciliter l’examen, l’évaluation et la co</w:t>
      </w:r>
      <w:r w:rsidRPr="00E8327A">
        <w:rPr>
          <w:rFonts w:ascii="Arial Narrow" w:hAnsi="Arial Narrow"/>
          <w:spacing w:val="5"/>
        </w:rPr>
        <w:t>mparaiso</w:t>
      </w:r>
      <w:r w:rsidRPr="00E8327A">
        <w:rPr>
          <w:rFonts w:ascii="Arial Narrow" w:hAnsi="Arial Narrow"/>
        </w:rPr>
        <w:t xml:space="preserve">n </w:t>
      </w:r>
      <w:r w:rsidRPr="00E8327A">
        <w:rPr>
          <w:rFonts w:ascii="Arial Narrow" w:hAnsi="Arial Narrow"/>
          <w:spacing w:val="5"/>
        </w:rPr>
        <w:t>de</w:t>
      </w:r>
      <w:r w:rsidRPr="00E8327A">
        <w:rPr>
          <w:rFonts w:ascii="Arial Narrow" w:hAnsi="Arial Narrow"/>
        </w:rPr>
        <w:t xml:space="preserve">s </w:t>
      </w:r>
      <w:r w:rsidRPr="00E8327A">
        <w:rPr>
          <w:rFonts w:ascii="Arial Narrow" w:hAnsi="Arial Narrow"/>
          <w:spacing w:val="5"/>
        </w:rPr>
        <w:t>offres</w:t>
      </w:r>
      <w:r w:rsidRPr="00E8327A">
        <w:rPr>
          <w:rFonts w:ascii="Arial Narrow" w:hAnsi="Arial Narrow"/>
        </w:rPr>
        <w:t xml:space="preserve">, le Président de </w:t>
      </w:r>
      <w:r w:rsidRPr="00E8327A">
        <w:rPr>
          <w:rFonts w:ascii="Arial Narrow" w:hAnsi="Arial Narrow"/>
          <w:spacing w:val="5"/>
        </w:rPr>
        <w:t xml:space="preserve">la </w:t>
      </w:r>
      <w:r w:rsidRPr="00E8327A">
        <w:rPr>
          <w:rFonts w:ascii="Arial Narrow" w:hAnsi="Arial Narrow"/>
        </w:rPr>
        <w:t xml:space="preserve">Commission de Passation des Marchés peut, sur proposition de la sous-commission d’analyse, demander </w:t>
      </w:r>
      <w:r w:rsidRPr="00E8327A">
        <w:rPr>
          <w:rFonts w:ascii="Arial Narrow" w:hAnsi="Arial Narrow"/>
          <w:spacing w:val="7"/>
        </w:rPr>
        <w:t xml:space="preserve">aux </w:t>
      </w:r>
      <w:r w:rsidRPr="00E8327A">
        <w:rPr>
          <w:rFonts w:ascii="Arial Narrow" w:hAnsi="Arial Narrow"/>
        </w:rPr>
        <w:t>soumissionnaires</w:t>
      </w:r>
      <w:r w:rsidRPr="00E8327A">
        <w:rPr>
          <w:rFonts w:ascii="Arial Narrow" w:hAnsi="Arial Narrow"/>
          <w:spacing w:val="6"/>
        </w:rPr>
        <w:t xml:space="preserve">, aux administrations ou organismes compétents </w:t>
      </w:r>
      <w:r w:rsidRPr="00E8327A">
        <w:rPr>
          <w:rFonts w:ascii="Arial Narrow" w:hAnsi="Arial Narrow"/>
        </w:rPr>
        <w:t xml:space="preserve">de donner des éclaircissements sur les offres.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lastRenderedPageBreak/>
        <w:t xml:space="preserve">27.2 La demande d’éclaircissements et la réponse sont formulées par écrit ou via COLEPS ou sur tout autre moyen de communication électronique indiqué par le Maître d’ouvrage Délégué dans le DAO, avec copie à l'organisme en charge de la régulation, mais aucun changement du montant </w:t>
      </w:r>
      <w:r w:rsidRPr="00E8327A">
        <w:rPr>
          <w:rFonts w:ascii="Arial Narrow" w:hAnsi="Arial Narrow"/>
          <w:spacing w:val="5"/>
        </w:rPr>
        <w:t>o</w:t>
      </w:r>
      <w:r w:rsidRPr="00E8327A">
        <w:rPr>
          <w:rFonts w:ascii="Arial Narrow" w:hAnsi="Arial Narrow"/>
        </w:rPr>
        <w:t xml:space="preserve">u </w:t>
      </w:r>
      <w:r w:rsidRPr="00E8327A">
        <w:rPr>
          <w:rFonts w:ascii="Arial Narrow" w:hAnsi="Arial Narrow"/>
          <w:spacing w:val="5"/>
        </w:rPr>
        <w:t>d</w:t>
      </w:r>
      <w:r w:rsidRPr="00E8327A">
        <w:rPr>
          <w:rFonts w:ascii="Arial Narrow" w:hAnsi="Arial Narrow"/>
        </w:rPr>
        <w:t xml:space="preserve">u </w:t>
      </w:r>
      <w:r w:rsidRPr="00E8327A">
        <w:rPr>
          <w:rFonts w:ascii="Arial Narrow" w:hAnsi="Arial Narrow"/>
          <w:spacing w:val="5"/>
        </w:rPr>
        <w:t>conten</w:t>
      </w:r>
      <w:r w:rsidRPr="00E8327A">
        <w:rPr>
          <w:rFonts w:ascii="Arial Narrow" w:hAnsi="Arial Narrow"/>
        </w:rPr>
        <w:t xml:space="preserve">u </w:t>
      </w:r>
      <w:r w:rsidRPr="00E8327A">
        <w:rPr>
          <w:rFonts w:ascii="Arial Narrow" w:hAnsi="Arial Narrow"/>
          <w:spacing w:val="5"/>
        </w:rPr>
        <w:t>d</w:t>
      </w:r>
      <w:r w:rsidRPr="00E8327A">
        <w:rPr>
          <w:rFonts w:ascii="Arial Narrow" w:hAnsi="Arial Narrow"/>
        </w:rPr>
        <w:t xml:space="preserve">e </w:t>
      </w:r>
      <w:r w:rsidRPr="00E8327A">
        <w:rPr>
          <w:rFonts w:ascii="Arial Narrow" w:hAnsi="Arial Narrow"/>
          <w:spacing w:val="5"/>
        </w:rPr>
        <w:t>l</w:t>
      </w:r>
      <w:r w:rsidRPr="00E8327A">
        <w:rPr>
          <w:rFonts w:ascii="Arial Narrow" w:hAnsi="Arial Narrow"/>
        </w:rPr>
        <w:t xml:space="preserve">a </w:t>
      </w:r>
      <w:r w:rsidRPr="00E8327A">
        <w:rPr>
          <w:rFonts w:ascii="Arial Narrow" w:hAnsi="Arial Narrow"/>
          <w:spacing w:val="5"/>
        </w:rPr>
        <w:t>soumissio</w:t>
      </w:r>
      <w:r w:rsidRPr="00E8327A">
        <w:rPr>
          <w:rFonts w:ascii="Arial Narrow" w:hAnsi="Arial Narrow"/>
        </w:rPr>
        <w:t xml:space="preserve">n en vue de la rendre plus compétitive </w:t>
      </w:r>
      <w:r w:rsidRPr="00E8327A">
        <w:rPr>
          <w:rFonts w:ascii="Arial Narrow" w:hAnsi="Arial Narrow"/>
          <w:spacing w:val="5"/>
        </w:rPr>
        <w:t xml:space="preserve">n’est </w:t>
      </w:r>
      <w:r w:rsidRPr="00E8327A">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27.3. Le délai de réponse accordé aux demandes d’éclaircissement ne saurait excéder sept (07) jours ouvrables.</w:t>
      </w:r>
    </w:p>
    <w:p w:rsidR="0041255C" w:rsidRPr="00E8327A" w:rsidRDefault="0041255C" w:rsidP="00936FE4">
      <w:pPr>
        <w:pStyle w:val="AAOarticles"/>
      </w:pPr>
      <w:r w:rsidRPr="00E8327A">
        <w:t>27.4 Sous réserve des dispositions de l’alinéa 1 susvisé, les soumissionnaires ne contacteront pas les membres de la Commission passation des marchés et de la sous-commission d’analyse pour des questions ayant trait à leurs offres, entre l’ouverture des plis et l’attribution de la lettre commande.</w:t>
      </w:r>
    </w:p>
    <w:p w:rsidR="0041255C" w:rsidRPr="00E8327A" w:rsidRDefault="0041255C" w:rsidP="0041255C">
      <w:pPr>
        <w:pStyle w:val="RGAOarticles"/>
        <w:rPr>
          <w:rFonts w:ascii="Arial Narrow" w:hAnsi="Arial Narrow"/>
          <w:sz w:val="24"/>
        </w:rPr>
      </w:pPr>
      <w:bookmarkStart w:id="139" w:name="_Toc530307936"/>
      <w:bookmarkStart w:id="140" w:name="_Toc97557058"/>
      <w:bookmarkStart w:id="141" w:name="_Toc163062724"/>
      <w:r w:rsidRPr="00E8327A">
        <w:rPr>
          <w:rFonts w:ascii="Arial Narrow" w:hAnsi="Arial Narrow"/>
          <w:sz w:val="24"/>
        </w:rPr>
        <w:t xml:space="preserve">Détermination de la conformité des offres </w:t>
      </w:r>
      <w:bookmarkStart w:id="142" w:name="_Hlk159250639"/>
      <w:r w:rsidRPr="00E8327A">
        <w:rPr>
          <w:rFonts w:ascii="Arial Narrow" w:hAnsi="Arial Narrow"/>
          <w:sz w:val="24"/>
        </w:rPr>
        <w:t>et évaluation au plan technique</w:t>
      </w:r>
      <w:bookmarkEnd w:id="139"/>
      <w:bookmarkEnd w:id="140"/>
      <w:bookmarkEnd w:id="141"/>
      <w:bookmarkEnd w:id="142"/>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28.1. La Sous-commission d’analyse mise en place par la Commission de Passation des Marchés au préalable procèdera à la vérification de l’éligibilité des soumissionnaires et à un examen détaillé des offres pour déterminer </w:t>
      </w:r>
      <w:r w:rsidRPr="00E8327A">
        <w:rPr>
          <w:rFonts w:ascii="Arial Narrow" w:hAnsi="Arial Narrow"/>
          <w:spacing w:val="3"/>
        </w:rPr>
        <w:t>s</w:t>
      </w:r>
      <w:r w:rsidRPr="00E8327A">
        <w:rPr>
          <w:rFonts w:ascii="Arial Narrow" w:hAnsi="Arial Narrow"/>
        </w:rPr>
        <w:t xml:space="preserve">i </w:t>
      </w:r>
      <w:r w:rsidRPr="00E8327A">
        <w:rPr>
          <w:rFonts w:ascii="Arial Narrow" w:hAnsi="Arial Narrow"/>
          <w:spacing w:val="3"/>
        </w:rPr>
        <w:t>elle</w:t>
      </w:r>
      <w:r w:rsidRPr="00E8327A">
        <w:rPr>
          <w:rFonts w:ascii="Arial Narrow" w:hAnsi="Arial Narrow"/>
        </w:rPr>
        <w:t xml:space="preserve">s </w:t>
      </w:r>
      <w:r w:rsidRPr="00E8327A">
        <w:rPr>
          <w:rFonts w:ascii="Arial Narrow" w:hAnsi="Arial Narrow"/>
          <w:spacing w:val="3"/>
        </w:rPr>
        <w:t>son</w:t>
      </w:r>
      <w:r w:rsidRPr="00E8327A">
        <w:rPr>
          <w:rFonts w:ascii="Arial Narrow" w:hAnsi="Arial Narrow"/>
        </w:rPr>
        <w:t xml:space="preserve">t </w:t>
      </w:r>
      <w:r w:rsidRPr="00E8327A">
        <w:rPr>
          <w:rFonts w:ascii="Arial Narrow" w:hAnsi="Arial Narrow"/>
          <w:spacing w:val="3"/>
        </w:rPr>
        <w:t>complètes</w:t>
      </w:r>
      <w:r w:rsidRPr="00E8327A">
        <w:rPr>
          <w:rFonts w:ascii="Arial Narrow" w:hAnsi="Arial Narrow"/>
        </w:rPr>
        <w:t xml:space="preserve">, </w:t>
      </w:r>
      <w:r w:rsidRPr="00E8327A">
        <w:rPr>
          <w:rFonts w:ascii="Arial Narrow" w:hAnsi="Arial Narrow"/>
          <w:spacing w:val="3"/>
        </w:rPr>
        <w:t>s</w:t>
      </w:r>
      <w:r w:rsidRPr="00E8327A">
        <w:rPr>
          <w:rFonts w:ascii="Arial Narrow" w:hAnsi="Arial Narrow"/>
        </w:rPr>
        <w:t xml:space="preserve">i </w:t>
      </w:r>
      <w:r w:rsidRPr="00E8327A">
        <w:rPr>
          <w:rFonts w:ascii="Arial Narrow" w:hAnsi="Arial Narrow"/>
          <w:spacing w:val="3"/>
        </w:rPr>
        <w:t>le</w:t>
      </w:r>
      <w:r w:rsidRPr="00E8327A">
        <w:rPr>
          <w:rFonts w:ascii="Arial Narrow" w:hAnsi="Arial Narrow"/>
        </w:rPr>
        <w:t xml:space="preserve">s </w:t>
      </w:r>
      <w:r w:rsidRPr="00E8327A">
        <w:rPr>
          <w:rFonts w:ascii="Arial Narrow" w:hAnsi="Arial Narrow"/>
          <w:spacing w:val="3"/>
        </w:rPr>
        <w:t xml:space="preserve">garanties </w:t>
      </w:r>
      <w:r w:rsidRPr="00E8327A">
        <w:rPr>
          <w:rFonts w:ascii="Arial Narrow" w:hAnsi="Arial Narrow"/>
        </w:rPr>
        <w:t>exigées ont été fournies, si les documents ont été correctement signés, et si les offres sont d’une façon générale en bon ordre.</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28.2. La Sous-commission d’analyse déterminera </w:t>
      </w:r>
      <w:r w:rsidRPr="00E8327A">
        <w:rPr>
          <w:rFonts w:ascii="Arial Narrow" w:hAnsi="Arial Narrow"/>
          <w:spacing w:val="21"/>
        </w:rPr>
        <w:t xml:space="preserve">ensuite </w:t>
      </w:r>
      <w:r w:rsidRPr="00E8327A">
        <w:rPr>
          <w:rFonts w:ascii="Arial Narrow" w:hAnsi="Arial Narrow"/>
        </w:rPr>
        <w:t xml:space="preserve">si l’offre est conforme pour l’essentiel aux dispositions du Dossier d’Appel d’Offres en se basant sur son contenu sans avoir recours à des éléments de preuve extrinsèques. A ce titre, la </w:t>
      </w:r>
      <w:r w:rsidRPr="00E8327A">
        <w:rPr>
          <w:rFonts w:ascii="Arial Narrow" w:hAnsi="Arial Narrow"/>
          <w:spacing w:val="1"/>
        </w:rPr>
        <w:t>Sous-commissio</w:t>
      </w:r>
      <w:r w:rsidRPr="00E8327A">
        <w:rPr>
          <w:rFonts w:ascii="Arial Narrow" w:hAnsi="Arial Narrow"/>
        </w:rPr>
        <w:t xml:space="preserve">n </w:t>
      </w:r>
      <w:r w:rsidRPr="00E8327A">
        <w:rPr>
          <w:rFonts w:ascii="Arial Narrow" w:hAnsi="Arial Narrow"/>
          <w:spacing w:val="1"/>
        </w:rPr>
        <w:t>d’Analys</w:t>
      </w:r>
      <w:r w:rsidRPr="00E8327A">
        <w:rPr>
          <w:rFonts w:ascii="Arial Narrow" w:hAnsi="Arial Narrow"/>
        </w:rPr>
        <w:t>e :</w:t>
      </w:r>
    </w:p>
    <w:p w:rsidR="0041255C" w:rsidRPr="00E8327A" w:rsidRDefault="00CC3B82">
      <w:pPr>
        <w:pStyle w:val="Paragraphedeliste"/>
        <w:widowControl w:val="0"/>
        <w:numPr>
          <w:ilvl w:val="0"/>
          <w:numId w:val="10"/>
        </w:numPr>
        <w:autoSpaceDE w:val="0"/>
        <w:spacing w:after="60" w:line="360" w:lineRule="auto"/>
        <w:jc w:val="both"/>
        <w:rPr>
          <w:rFonts w:ascii="Arial Narrow" w:hAnsi="Arial Narrow"/>
          <w:sz w:val="24"/>
          <w:szCs w:val="24"/>
        </w:rPr>
      </w:pPr>
      <w:r w:rsidRPr="00E8327A">
        <w:rPr>
          <w:rFonts w:ascii="Arial Narrow" w:hAnsi="Arial Narrow"/>
          <w:spacing w:val="1"/>
          <w:sz w:val="24"/>
          <w:szCs w:val="24"/>
        </w:rPr>
        <w:t>Examinera</w:t>
      </w:r>
      <w:r w:rsidR="0041255C" w:rsidRPr="00E8327A">
        <w:rPr>
          <w:rFonts w:ascii="Arial Narrow" w:hAnsi="Arial Narrow"/>
          <w:sz w:val="24"/>
          <w:szCs w:val="24"/>
        </w:rPr>
        <w:t>l’offre pour confirmer que toutes les conditions spécifiées dans le RPAO et le CCAP ont été acceptées par le Soumissionnaire sans divergence ou réserve substantielle ;</w:t>
      </w:r>
    </w:p>
    <w:p w:rsidR="0041255C" w:rsidRPr="00E8327A" w:rsidRDefault="0041255C">
      <w:pPr>
        <w:pStyle w:val="Paragraphedeliste"/>
        <w:widowControl w:val="0"/>
        <w:numPr>
          <w:ilvl w:val="0"/>
          <w:numId w:val="10"/>
        </w:numPr>
        <w:autoSpaceDE w:val="0"/>
        <w:spacing w:after="60" w:line="360" w:lineRule="auto"/>
        <w:jc w:val="both"/>
        <w:rPr>
          <w:rFonts w:ascii="Arial Narrow" w:hAnsi="Arial Narrow"/>
          <w:sz w:val="24"/>
          <w:szCs w:val="24"/>
        </w:rPr>
      </w:pPr>
      <w:r w:rsidRPr="00E8327A">
        <w:rPr>
          <w:rFonts w:ascii="Arial Narrow" w:hAnsi="Arial Narrow"/>
          <w:sz w:val="24"/>
          <w:szCs w:val="24"/>
        </w:rPr>
        <w:t xml:space="preserve"> évaluera les </w:t>
      </w:r>
      <w:r w:rsidRPr="00E8327A">
        <w:rPr>
          <w:rFonts w:ascii="Arial Narrow" w:hAnsi="Arial Narrow"/>
          <w:spacing w:val="5"/>
          <w:sz w:val="24"/>
          <w:szCs w:val="24"/>
        </w:rPr>
        <w:t>aspect</w:t>
      </w:r>
      <w:r w:rsidRPr="00E8327A">
        <w:rPr>
          <w:rFonts w:ascii="Arial Narrow" w:hAnsi="Arial Narrow"/>
          <w:sz w:val="24"/>
          <w:szCs w:val="24"/>
        </w:rPr>
        <w:t xml:space="preserve">s </w:t>
      </w:r>
      <w:r w:rsidRPr="00E8327A">
        <w:rPr>
          <w:rFonts w:ascii="Arial Narrow" w:hAnsi="Arial Narrow"/>
          <w:spacing w:val="5"/>
          <w:sz w:val="24"/>
          <w:szCs w:val="24"/>
        </w:rPr>
        <w:t>technique</w:t>
      </w:r>
      <w:r w:rsidRPr="00E8327A">
        <w:rPr>
          <w:rFonts w:ascii="Arial Narrow" w:hAnsi="Arial Narrow"/>
          <w:sz w:val="24"/>
          <w:szCs w:val="24"/>
        </w:rPr>
        <w:t xml:space="preserve">s </w:t>
      </w:r>
      <w:r w:rsidRPr="00E8327A">
        <w:rPr>
          <w:rFonts w:ascii="Arial Narrow" w:hAnsi="Arial Narrow"/>
          <w:spacing w:val="5"/>
          <w:sz w:val="24"/>
          <w:szCs w:val="24"/>
        </w:rPr>
        <w:t>d</w:t>
      </w:r>
      <w:r w:rsidRPr="00E8327A">
        <w:rPr>
          <w:rFonts w:ascii="Arial Narrow" w:hAnsi="Arial Narrow"/>
          <w:sz w:val="24"/>
          <w:szCs w:val="24"/>
        </w:rPr>
        <w:t xml:space="preserve">e </w:t>
      </w:r>
      <w:r w:rsidRPr="00E8327A">
        <w:rPr>
          <w:rFonts w:ascii="Arial Narrow" w:hAnsi="Arial Narrow"/>
          <w:spacing w:val="5"/>
          <w:sz w:val="24"/>
          <w:szCs w:val="24"/>
        </w:rPr>
        <w:t>l’offr</w:t>
      </w:r>
      <w:r w:rsidRPr="00E8327A">
        <w:rPr>
          <w:rFonts w:ascii="Arial Narrow" w:hAnsi="Arial Narrow"/>
          <w:sz w:val="24"/>
          <w:szCs w:val="24"/>
        </w:rPr>
        <w:t xml:space="preserve">e </w:t>
      </w:r>
      <w:r w:rsidRPr="00E8327A">
        <w:rPr>
          <w:rFonts w:ascii="Arial Narrow" w:hAnsi="Arial Narrow"/>
          <w:spacing w:val="5"/>
          <w:sz w:val="24"/>
          <w:szCs w:val="24"/>
        </w:rPr>
        <w:t xml:space="preserve">présentée </w:t>
      </w:r>
      <w:r w:rsidRPr="00E8327A">
        <w:rPr>
          <w:rFonts w:ascii="Arial Narrow" w:hAnsi="Arial Narrow"/>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28.3. </w:t>
      </w:r>
      <w:r w:rsidRPr="00E8327A">
        <w:rPr>
          <w:rFonts w:ascii="Arial Narrow" w:hAnsi="Arial Narrow"/>
          <w:spacing w:val="5"/>
        </w:rPr>
        <w:t>Un</w:t>
      </w:r>
      <w:r w:rsidRPr="00E8327A">
        <w:rPr>
          <w:rFonts w:ascii="Arial Narrow" w:hAnsi="Arial Narrow"/>
        </w:rPr>
        <w:t xml:space="preserve">e </w:t>
      </w:r>
      <w:r w:rsidRPr="00E8327A">
        <w:rPr>
          <w:rFonts w:ascii="Arial Narrow" w:hAnsi="Arial Narrow"/>
          <w:spacing w:val="5"/>
        </w:rPr>
        <w:t>offr</w:t>
      </w:r>
      <w:r w:rsidRPr="00E8327A">
        <w:rPr>
          <w:rFonts w:ascii="Arial Narrow" w:hAnsi="Arial Narrow"/>
        </w:rPr>
        <w:t>e conforme pour l’essentiel auDossier d’Appel d’Offres est une offre qui respecte tous les termes, conditions, et spécifications du Dossier d’Appel d’Offres, sans divergence ni réserve importante. Une divergence ou réserve importante est celle qui :</w:t>
      </w:r>
    </w:p>
    <w:p w:rsidR="0041255C" w:rsidRPr="00E8327A" w:rsidRDefault="0041255C" w:rsidP="0041255C">
      <w:pPr>
        <w:widowControl w:val="0"/>
        <w:autoSpaceDE w:val="0"/>
        <w:spacing w:after="60" w:line="360" w:lineRule="auto"/>
        <w:ind w:left="993" w:hanging="142"/>
        <w:jc w:val="both"/>
        <w:rPr>
          <w:rFonts w:ascii="Arial Narrow" w:hAnsi="Arial Narrow"/>
        </w:rPr>
      </w:pPr>
      <w:r w:rsidRPr="00E8327A">
        <w:rPr>
          <w:rFonts w:ascii="Arial Narrow" w:hAnsi="Arial Narrow"/>
        </w:rPr>
        <w:t>i. Affecte sensiblement l’étendue, la qualité ou la réalisation des Travaux ;</w:t>
      </w:r>
    </w:p>
    <w:p w:rsidR="0041255C" w:rsidRPr="00E8327A" w:rsidRDefault="0041255C" w:rsidP="0041255C">
      <w:pPr>
        <w:widowControl w:val="0"/>
        <w:autoSpaceDE w:val="0"/>
        <w:spacing w:after="60" w:line="360" w:lineRule="auto"/>
        <w:ind w:left="993" w:hanging="142"/>
        <w:jc w:val="both"/>
        <w:rPr>
          <w:rFonts w:ascii="Arial Narrow" w:hAnsi="Arial Narrow"/>
        </w:rPr>
      </w:pPr>
      <w:r w:rsidRPr="00E8327A">
        <w:rPr>
          <w:rFonts w:ascii="Arial Narrow" w:hAnsi="Arial Narrow"/>
        </w:rPr>
        <w:lastRenderedPageBreak/>
        <w:t xml:space="preserve">ii. Limite sensiblement, </w:t>
      </w:r>
      <w:bookmarkStart w:id="143" w:name="_Hlk159250844"/>
      <w:r w:rsidRPr="00E8327A">
        <w:rPr>
          <w:rFonts w:ascii="Arial Narrow" w:hAnsi="Arial Narrow"/>
        </w:rPr>
        <w:t xml:space="preserve">en contradiction </w:t>
      </w:r>
      <w:bookmarkEnd w:id="143"/>
      <w:r w:rsidRPr="00E8327A">
        <w:rPr>
          <w:rFonts w:ascii="Arial Narrow" w:hAnsi="Arial Narrow"/>
        </w:rPr>
        <w:t>avec le Dossier d’Appel d’Offres, les droits du Maître d’Ouvrage Délégué ou ses obligations au titre de la lettre commande ;</w:t>
      </w:r>
    </w:p>
    <w:p w:rsidR="0041255C" w:rsidRPr="00E8327A" w:rsidRDefault="0041255C" w:rsidP="0041255C">
      <w:pPr>
        <w:widowControl w:val="0"/>
        <w:autoSpaceDE w:val="0"/>
        <w:spacing w:after="60" w:line="360" w:lineRule="auto"/>
        <w:ind w:left="993" w:hanging="142"/>
        <w:jc w:val="both"/>
        <w:rPr>
          <w:rFonts w:ascii="Arial Narrow" w:hAnsi="Arial Narrow"/>
        </w:rPr>
      </w:pPr>
      <w:r w:rsidRPr="00E8327A">
        <w:rPr>
          <w:rFonts w:ascii="Arial Narrow" w:hAnsi="Arial Narrow"/>
        </w:rPr>
        <w:t xml:space="preserve">iii. Est telle que son acceptation ou </w:t>
      </w:r>
      <w:r w:rsidRPr="00E8327A">
        <w:rPr>
          <w:rFonts w:ascii="Arial Narrow" w:hAnsi="Arial Narrow"/>
          <w:spacing w:val="9"/>
        </w:rPr>
        <w:t xml:space="preserve">sa </w:t>
      </w:r>
      <w:r w:rsidRPr="00E8327A">
        <w:rPr>
          <w:rFonts w:ascii="Arial Narrow" w:hAnsi="Arial Narrow"/>
        </w:rPr>
        <w:t xml:space="preserve">correction affecterait injustement </w:t>
      </w:r>
      <w:r w:rsidRPr="00E8327A">
        <w:rPr>
          <w:rFonts w:ascii="Arial Narrow" w:hAnsi="Arial Narrow"/>
          <w:spacing w:val="3"/>
        </w:rPr>
        <w:t>l</w:t>
      </w:r>
      <w:r w:rsidRPr="00E8327A">
        <w:rPr>
          <w:rFonts w:ascii="Arial Narrow" w:hAnsi="Arial Narrow"/>
        </w:rPr>
        <w:t xml:space="preserve">a </w:t>
      </w:r>
      <w:r w:rsidRPr="00E8327A">
        <w:rPr>
          <w:rFonts w:ascii="Arial Narrow" w:hAnsi="Arial Narrow"/>
          <w:spacing w:val="3"/>
        </w:rPr>
        <w:t>compétitivit</w:t>
      </w:r>
      <w:r w:rsidRPr="00E8327A">
        <w:rPr>
          <w:rFonts w:ascii="Arial Narrow" w:hAnsi="Arial Narrow"/>
        </w:rPr>
        <w:t xml:space="preserve">é </w:t>
      </w:r>
      <w:r w:rsidRPr="00E8327A">
        <w:rPr>
          <w:rFonts w:ascii="Arial Narrow" w:hAnsi="Arial Narrow"/>
          <w:spacing w:val="3"/>
        </w:rPr>
        <w:t>de</w:t>
      </w:r>
      <w:r w:rsidRPr="00E8327A">
        <w:rPr>
          <w:rFonts w:ascii="Arial Narrow" w:hAnsi="Arial Narrow"/>
        </w:rPr>
        <w:t xml:space="preserve">s </w:t>
      </w:r>
      <w:r w:rsidRPr="00E8327A">
        <w:rPr>
          <w:rFonts w:ascii="Arial Narrow" w:hAnsi="Arial Narrow"/>
          <w:spacing w:val="3"/>
        </w:rPr>
        <w:t>autre</w:t>
      </w:r>
      <w:r w:rsidRPr="00E8327A">
        <w:rPr>
          <w:rFonts w:ascii="Arial Narrow" w:hAnsi="Arial Narrow"/>
        </w:rPr>
        <w:t xml:space="preserve">s </w:t>
      </w:r>
      <w:r w:rsidRPr="00E8327A">
        <w:rPr>
          <w:rFonts w:ascii="Arial Narrow" w:hAnsi="Arial Narrow"/>
          <w:spacing w:val="3"/>
        </w:rPr>
        <w:t xml:space="preserve">soumissionnaires </w:t>
      </w:r>
      <w:r w:rsidRPr="00E8327A">
        <w:rPr>
          <w:rFonts w:ascii="Arial Narrow" w:hAnsi="Arial Narrow"/>
          <w:spacing w:val="2"/>
        </w:rPr>
        <w:t>qu</w:t>
      </w:r>
      <w:r w:rsidRPr="00E8327A">
        <w:rPr>
          <w:rFonts w:ascii="Arial Narrow" w:hAnsi="Arial Narrow"/>
        </w:rPr>
        <w:t xml:space="preserve">i </w:t>
      </w:r>
      <w:r w:rsidRPr="00E8327A">
        <w:rPr>
          <w:rFonts w:ascii="Arial Narrow" w:hAnsi="Arial Narrow"/>
          <w:spacing w:val="2"/>
        </w:rPr>
        <w:t>on</w:t>
      </w:r>
      <w:r w:rsidRPr="00E8327A">
        <w:rPr>
          <w:rFonts w:ascii="Arial Narrow" w:hAnsi="Arial Narrow"/>
        </w:rPr>
        <w:t xml:space="preserve">t </w:t>
      </w:r>
      <w:r w:rsidRPr="00E8327A">
        <w:rPr>
          <w:rFonts w:ascii="Arial Narrow" w:hAnsi="Arial Narrow"/>
          <w:spacing w:val="2"/>
        </w:rPr>
        <w:t>présent</w:t>
      </w:r>
      <w:r w:rsidRPr="00E8327A">
        <w:rPr>
          <w:rFonts w:ascii="Arial Narrow" w:hAnsi="Arial Narrow"/>
        </w:rPr>
        <w:t xml:space="preserve">é </w:t>
      </w:r>
      <w:r w:rsidRPr="00E8327A">
        <w:rPr>
          <w:rFonts w:ascii="Arial Narrow" w:hAnsi="Arial Narrow"/>
          <w:spacing w:val="2"/>
        </w:rPr>
        <w:t>de</w:t>
      </w:r>
      <w:r w:rsidRPr="00E8327A">
        <w:rPr>
          <w:rFonts w:ascii="Arial Narrow" w:hAnsi="Arial Narrow"/>
        </w:rPr>
        <w:t xml:space="preserve">s </w:t>
      </w:r>
      <w:r w:rsidRPr="00E8327A">
        <w:rPr>
          <w:rFonts w:ascii="Arial Narrow" w:hAnsi="Arial Narrow"/>
          <w:spacing w:val="2"/>
        </w:rPr>
        <w:t>offre</w:t>
      </w:r>
      <w:r w:rsidRPr="00E8327A">
        <w:rPr>
          <w:rFonts w:ascii="Arial Narrow" w:hAnsi="Arial Narrow"/>
        </w:rPr>
        <w:t xml:space="preserve">s </w:t>
      </w:r>
      <w:r w:rsidRPr="00E8327A">
        <w:rPr>
          <w:rFonts w:ascii="Arial Narrow" w:hAnsi="Arial Narrow"/>
          <w:spacing w:val="2"/>
        </w:rPr>
        <w:t>conforme</w:t>
      </w:r>
      <w:r w:rsidRPr="00E8327A">
        <w:rPr>
          <w:rFonts w:ascii="Arial Narrow" w:hAnsi="Arial Narrow"/>
        </w:rPr>
        <w:t xml:space="preserve">s </w:t>
      </w:r>
      <w:r w:rsidRPr="00E8327A">
        <w:rPr>
          <w:rFonts w:ascii="Arial Narrow" w:hAnsi="Arial Narrow"/>
          <w:spacing w:val="2"/>
        </w:rPr>
        <w:t xml:space="preserve">pour </w:t>
      </w:r>
      <w:r w:rsidRPr="00E8327A">
        <w:rPr>
          <w:rFonts w:ascii="Arial Narrow" w:hAnsi="Arial Narrow"/>
        </w:rPr>
        <w:t>l’essentiel au Dossier d’Appel d’Offres.</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28.4. </w:t>
      </w:r>
      <w:r w:rsidRPr="00E8327A">
        <w:rPr>
          <w:rFonts w:ascii="Arial Narrow" w:hAnsi="Arial Narrow"/>
          <w:spacing w:val="5"/>
        </w:rPr>
        <w:t>S</w:t>
      </w:r>
      <w:r w:rsidRPr="00E8327A">
        <w:rPr>
          <w:rFonts w:ascii="Arial Narrow" w:hAnsi="Arial Narrow"/>
        </w:rPr>
        <w:t xml:space="preserve">i </w:t>
      </w:r>
      <w:r w:rsidRPr="00E8327A">
        <w:rPr>
          <w:rFonts w:ascii="Arial Narrow" w:hAnsi="Arial Narrow"/>
          <w:spacing w:val="5"/>
        </w:rPr>
        <w:t>un</w:t>
      </w:r>
      <w:r w:rsidRPr="00E8327A">
        <w:rPr>
          <w:rFonts w:ascii="Arial Narrow" w:hAnsi="Arial Narrow"/>
        </w:rPr>
        <w:t xml:space="preserve">e </w:t>
      </w:r>
      <w:r w:rsidRPr="00E8327A">
        <w:rPr>
          <w:rFonts w:ascii="Arial Narrow" w:hAnsi="Arial Narrow"/>
          <w:spacing w:val="5"/>
        </w:rPr>
        <w:t>offr</w:t>
      </w:r>
      <w:r w:rsidRPr="00E8327A">
        <w:rPr>
          <w:rFonts w:ascii="Arial Narrow" w:hAnsi="Arial Narrow"/>
        </w:rPr>
        <w:t xml:space="preserve">e </w:t>
      </w:r>
      <w:r w:rsidRPr="00E8327A">
        <w:rPr>
          <w:rFonts w:ascii="Arial Narrow" w:hAnsi="Arial Narrow"/>
          <w:spacing w:val="5"/>
        </w:rPr>
        <w:t>n’es</w:t>
      </w:r>
      <w:r w:rsidRPr="00E8327A">
        <w:rPr>
          <w:rFonts w:ascii="Arial Narrow" w:hAnsi="Arial Narrow"/>
        </w:rPr>
        <w:t xml:space="preserve">t </w:t>
      </w:r>
      <w:r w:rsidRPr="00E8327A">
        <w:rPr>
          <w:rFonts w:ascii="Arial Narrow" w:hAnsi="Arial Narrow"/>
          <w:spacing w:val="5"/>
        </w:rPr>
        <w:t>pa</w:t>
      </w:r>
      <w:r w:rsidRPr="00E8327A">
        <w:rPr>
          <w:rFonts w:ascii="Arial Narrow" w:hAnsi="Arial Narrow"/>
        </w:rPr>
        <w:t xml:space="preserve">s </w:t>
      </w:r>
      <w:r w:rsidRPr="00E8327A">
        <w:rPr>
          <w:rFonts w:ascii="Arial Narrow" w:hAnsi="Arial Narrow"/>
          <w:spacing w:val="5"/>
        </w:rPr>
        <w:t>conform</w:t>
      </w:r>
      <w:r w:rsidRPr="00E8327A">
        <w:rPr>
          <w:rFonts w:ascii="Arial Narrow" w:hAnsi="Arial Narrow"/>
        </w:rPr>
        <w:t xml:space="preserve">e </w:t>
      </w:r>
      <w:r w:rsidRPr="00E8327A">
        <w:rPr>
          <w:rFonts w:ascii="Arial Narrow" w:hAnsi="Arial Narrow"/>
          <w:spacing w:val="5"/>
        </w:rPr>
        <w:t xml:space="preserve">pour l’essentiel </w:t>
      </w:r>
      <w:r w:rsidRPr="00E8327A">
        <w:rPr>
          <w:rFonts w:ascii="Arial Narrow" w:hAnsi="Arial Narrow"/>
        </w:rPr>
        <w:t xml:space="preserve">au Dossier d’Appel d’Offres, </w:t>
      </w:r>
      <w:r w:rsidRPr="00E8327A">
        <w:rPr>
          <w:rFonts w:ascii="Arial Narrow" w:hAnsi="Arial Narrow"/>
          <w:spacing w:val="5"/>
        </w:rPr>
        <w:t>ell</w:t>
      </w:r>
      <w:r w:rsidRPr="00E8327A">
        <w:rPr>
          <w:rFonts w:ascii="Arial Narrow" w:hAnsi="Arial Narrow"/>
        </w:rPr>
        <w:t xml:space="preserve">e </w:t>
      </w:r>
      <w:r w:rsidRPr="00E8327A">
        <w:rPr>
          <w:rFonts w:ascii="Arial Narrow" w:hAnsi="Arial Narrow"/>
          <w:spacing w:val="5"/>
        </w:rPr>
        <w:t>ser</w:t>
      </w:r>
      <w:r w:rsidRPr="00E8327A">
        <w:rPr>
          <w:rFonts w:ascii="Arial Narrow" w:hAnsi="Arial Narrow"/>
        </w:rPr>
        <w:t xml:space="preserve">a </w:t>
      </w:r>
      <w:r w:rsidRPr="00E8327A">
        <w:rPr>
          <w:rFonts w:ascii="Arial Narrow" w:hAnsi="Arial Narrow"/>
          <w:spacing w:val="5"/>
        </w:rPr>
        <w:t>écarté</w:t>
      </w:r>
      <w:r w:rsidRPr="00E8327A">
        <w:rPr>
          <w:rFonts w:ascii="Arial Narrow" w:hAnsi="Arial Narrow"/>
        </w:rPr>
        <w:t xml:space="preserve">e </w:t>
      </w:r>
      <w:r w:rsidRPr="00E8327A">
        <w:rPr>
          <w:rFonts w:ascii="Arial Narrow" w:hAnsi="Arial Narrow"/>
          <w:spacing w:val="5"/>
        </w:rPr>
        <w:t>pa</w:t>
      </w:r>
      <w:r w:rsidRPr="00E8327A">
        <w:rPr>
          <w:rFonts w:ascii="Arial Narrow" w:hAnsi="Arial Narrow"/>
        </w:rPr>
        <w:t xml:space="preserve">r </w:t>
      </w:r>
      <w:r w:rsidRPr="00E8327A">
        <w:rPr>
          <w:rFonts w:ascii="Arial Narrow" w:hAnsi="Arial Narrow"/>
          <w:spacing w:val="5"/>
        </w:rPr>
        <w:t xml:space="preserve">la </w:t>
      </w:r>
      <w:r w:rsidRPr="00E8327A">
        <w:rPr>
          <w:rFonts w:ascii="Arial Narrow" w:hAnsi="Arial Narrow"/>
        </w:rPr>
        <w:t>Commission des Marchés Compétente et ne pourra être par la suite rendue conforme.</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28.5. </w:t>
      </w:r>
      <w:r w:rsidRPr="00E8327A">
        <w:rPr>
          <w:rFonts w:ascii="Arial Narrow" w:hAnsi="Arial Narrow"/>
          <w:spacing w:val="3"/>
        </w:rPr>
        <w:t>Le Maître d’Ouvrage Délégué s</w:t>
      </w:r>
      <w:r w:rsidRPr="00E8327A">
        <w:rPr>
          <w:rFonts w:ascii="Arial Narrow" w:hAnsi="Arial Narrow"/>
        </w:rPr>
        <w:t xml:space="preserve">e </w:t>
      </w:r>
      <w:r w:rsidRPr="00E8327A">
        <w:rPr>
          <w:rFonts w:ascii="Arial Narrow" w:hAnsi="Arial Narrow"/>
          <w:spacing w:val="3"/>
        </w:rPr>
        <w:t>réserv</w:t>
      </w:r>
      <w:r w:rsidRPr="00E8327A">
        <w:rPr>
          <w:rFonts w:ascii="Arial Narrow" w:hAnsi="Arial Narrow"/>
        </w:rPr>
        <w:t xml:space="preserve">e </w:t>
      </w:r>
      <w:r w:rsidRPr="00E8327A">
        <w:rPr>
          <w:rFonts w:ascii="Arial Narrow" w:hAnsi="Arial Narrow"/>
          <w:spacing w:val="3"/>
        </w:rPr>
        <w:t>l</w:t>
      </w:r>
      <w:r w:rsidRPr="00E8327A">
        <w:rPr>
          <w:rFonts w:ascii="Arial Narrow" w:hAnsi="Arial Narrow"/>
        </w:rPr>
        <w:t xml:space="preserve">e </w:t>
      </w:r>
      <w:r w:rsidRPr="00E8327A">
        <w:rPr>
          <w:rFonts w:ascii="Arial Narrow" w:hAnsi="Arial Narrow"/>
          <w:spacing w:val="3"/>
        </w:rPr>
        <w:t xml:space="preserve">droit </w:t>
      </w:r>
      <w:r w:rsidRPr="00E8327A">
        <w:rPr>
          <w:rFonts w:ascii="Arial Narrow" w:hAnsi="Arial Narrow"/>
        </w:rPr>
        <w:t xml:space="preserve">d’accepter ou de rejeter toute modification, </w:t>
      </w:r>
      <w:r w:rsidRPr="00E8327A">
        <w:rPr>
          <w:rFonts w:ascii="Arial Narrow" w:hAnsi="Arial Narrow"/>
          <w:spacing w:val="1"/>
        </w:rPr>
        <w:t>divergenc</w:t>
      </w:r>
      <w:r w:rsidRPr="00E8327A">
        <w:rPr>
          <w:rFonts w:ascii="Arial Narrow" w:hAnsi="Arial Narrow"/>
        </w:rPr>
        <w:t xml:space="preserve">e </w:t>
      </w:r>
      <w:r w:rsidRPr="00E8327A">
        <w:rPr>
          <w:rFonts w:ascii="Arial Narrow" w:hAnsi="Arial Narrow"/>
          <w:spacing w:val="1"/>
        </w:rPr>
        <w:t>o</w:t>
      </w:r>
      <w:r w:rsidRPr="00E8327A">
        <w:rPr>
          <w:rFonts w:ascii="Arial Narrow" w:hAnsi="Arial Narrow"/>
        </w:rPr>
        <w:t xml:space="preserve">u </w:t>
      </w:r>
      <w:r w:rsidRPr="00E8327A">
        <w:rPr>
          <w:rFonts w:ascii="Arial Narrow" w:hAnsi="Arial Narrow"/>
          <w:spacing w:val="1"/>
        </w:rPr>
        <w:t>réserve</w:t>
      </w:r>
      <w:r w:rsidRPr="00E8327A">
        <w:rPr>
          <w:rFonts w:ascii="Arial Narrow" w:hAnsi="Arial Narrow"/>
        </w:rPr>
        <w:t xml:space="preserve">. </w:t>
      </w:r>
      <w:r w:rsidRPr="00E8327A">
        <w:rPr>
          <w:rFonts w:ascii="Arial Narrow" w:hAnsi="Arial Narrow"/>
          <w:spacing w:val="1"/>
        </w:rPr>
        <w:t>Le</w:t>
      </w:r>
      <w:r w:rsidRPr="00E8327A">
        <w:rPr>
          <w:rFonts w:ascii="Arial Narrow" w:hAnsi="Arial Narrow"/>
        </w:rPr>
        <w:t xml:space="preserve">s </w:t>
      </w:r>
      <w:r w:rsidRPr="00E8327A">
        <w:rPr>
          <w:rFonts w:ascii="Arial Narrow" w:hAnsi="Arial Narrow"/>
          <w:spacing w:val="1"/>
        </w:rPr>
        <w:t xml:space="preserve">modifications, </w:t>
      </w:r>
      <w:r w:rsidRPr="00E8327A">
        <w:rPr>
          <w:rFonts w:ascii="Arial Narrow" w:hAnsi="Arial Narrow"/>
        </w:rPr>
        <w:t>divergences, variantes et autres facteurs qui dépassent les exigences du Dossier d’Appel d’Offres ne doivent pas être pris en compte lors de l’évaluation des offres.</w:t>
      </w:r>
    </w:p>
    <w:p w:rsidR="0041255C" w:rsidRPr="00E8327A" w:rsidRDefault="0041255C" w:rsidP="0041255C">
      <w:pPr>
        <w:pStyle w:val="RGAOarticles"/>
        <w:rPr>
          <w:rFonts w:ascii="Arial Narrow" w:hAnsi="Arial Narrow"/>
          <w:sz w:val="24"/>
        </w:rPr>
      </w:pPr>
      <w:bookmarkStart w:id="144" w:name="_Toc530307937"/>
      <w:bookmarkStart w:id="145" w:name="_Toc97557059"/>
      <w:bookmarkStart w:id="146" w:name="_Toc163062725"/>
      <w:r w:rsidRPr="00E8327A">
        <w:rPr>
          <w:rFonts w:ascii="Arial Narrow" w:hAnsi="Arial Narrow"/>
          <w:sz w:val="24"/>
        </w:rPr>
        <w:t>Critères d’évaluation et de qualification du soumissionnaire</w:t>
      </w:r>
      <w:bookmarkEnd w:id="144"/>
      <w:bookmarkEnd w:id="145"/>
      <w:bookmarkEnd w:id="146"/>
    </w:p>
    <w:p w:rsidR="0041255C" w:rsidRPr="00E8327A" w:rsidRDefault="0041255C" w:rsidP="00936FE4">
      <w:pPr>
        <w:pStyle w:val="AAOarticles"/>
      </w:pPr>
      <w:r w:rsidRPr="00E8327A">
        <w:rPr>
          <w:spacing w:val="5"/>
        </w:rPr>
        <w:t>L</w:t>
      </w:r>
      <w:r w:rsidRPr="00E8327A">
        <w:t xml:space="preserve">a </w:t>
      </w:r>
      <w:r w:rsidRPr="00E8327A">
        <w:rPr>
          <w:spacing w:val="5"/>
        </w:rPr>
        <w:t>Sous-commissio</w:t>
      </w:r>
      <w:r w:rsidRPr="00E8327A">
        <w:t xml:space="preserve">n </w:t>
      </w:r>
      <w:r w:rsidRPr="00E8327A">
        <w:rPr>
          <w:spacing w:val="5"/>
        </w:rPr>
        <w:t>s’assurer</w:t>
      </w:r>
      <w:r w:rsidRPr="00E8327A">
        <w:t xml:space="preserve">a </w:t>
      </w:r>
      <w:r w:rsidRPr="00E8327A">
        <w:rPr>
          <w:spacing w:val="5"/>
        </w:rPr>
        <w:t>qu</w:t>
      </w:r>
      <w:r w:rsidRPr="00E8327A">
        <w:t xml:space="preserve">e </w:t>
      </w:r>
      <w:r w:rsidRPr="00E8327A">
        <w:rPr>
          <w:spacing w:val="5"/>
        </w:rPr>
        <w:t xml:space="preserve">le </w:t>
      </w:r>
      <w:r w:rsidRPr="00E8327A">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41255C" w:rsidRPr="00E8327A" w:rsidRDefault="00997427" w:rsidP="00936FE4">
      <w:pPr>
        <w:pStyle w:val="AAOarticles"/>
      </w:pPr>
      <w:bookmarkStart w:id="147" w:name="_Toc530307938"/>
      <w:bookmarkStart w:id="148" w:name="_Toc97557060"/>
      <w:bookmarkStart w:id="149" w:name="_Toc163062726"/>
      <w:r w:rsidRPr="00E8327A">
        <w:t xml:space="preserve">ARTICLE 30: </w:t>
      </w:r>
      <w:r w:rsidR="0041255C" w:rsidRPr="00E8327A">
        <w:t>Correction des erreurs</w:t>
      </w:r>
      <w:bookmarkEnd w:id="147"/>
      <w:bookmarkEnd w:id="148"/>
      <w:bookmarkEnd w:id="149"/>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30.1. La Sous-commission d’analyse vérifiera les offres reconnues conformes pour l’essentiel au Dossier d’Appel d’Offres pour en rectifier les erreurs de calcul éventuelles. La sous- commission d’analyse corrigera les erreurs de la façon suivante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b. Si le total obtenu par addition ou soustraction des sous totaux n’est pas exact, les sous totaux feront foi et le total sera corrigé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c. En cas de divergence entre les prix en chiffres et ceux en lettres, le prix en lettres fait foi.</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30.2. Le montant figurant dans la Soumission sera corrigé par la Sous-commission d’analyse, conformément à la procédure de correction d’erreurs susmentionnée et, avec la confirmation du Soumissionnaire, ledit montant sera réputé l’engager.</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30.3. Si le Soumissionnaire ayant présenté l’offre évaluée la moins-disante, n’accepte pas les corrections apportées, son offre sera écartée et sa caution de soumission saisie.</w:t>
      </w:r>
    </w:p>
    <w:p w:rsidR="0041255C" w:rsidRPr="00E8327A" w:rsidRDefault="00997427" w:rsidP="00997427">
      <w:pPr>
        <w:pStyle w:val="RGAOarticles"/>
        <w:numPr>
          <w:ilvl w:val="0"/>
          <w:numId w:val="0"/>
        </w:numPr>
        <w:ind w:left="426"/>
        <w:rPr>
          <w:rFonts w:ascii="Arial Narrow" w:hAnsi="Arial Narrow"/>
          <w:sz w:val="24"/>
        </w:rPr>
      </w:pPr>
      <w:bookmarkStart w:id="150" w:name="_Toc530307939"/>
      <w:bookmarkStart w:id="151" w:name="_Toc97557061"/>
      <w:bookmarkStart w:id="152" w:name="_Toc163062727"/>
      <w:r w:rsidRPr="00E8327A">
        <w:rPr>
          <w:rFonts w:ascii="Arial Narrow" w:hAnsi="Arial Narrow"/>
          <w:sz w:val="24"/>
        </w:rPr>
        <w:t xml:space="preserve">ARTICLE 31 : </w:t>
      </w:r>
      <w:r w:rsidR="0041255C" w:rsidRPr="00E8327A">
        <w:rPr>
          <w:rFonts w:ascii="Arial Narrow" w:hAnsi="Arial Narrow"/>
          <w:sz w:val="24"/>
        </w:rPr>
        <w:t>Conversion en une seule monnaie</w:t>
      </w:r>
      <w:bookmarkEnd w:id="150"/>
      <w:bookmarkEnd w:id="151"/>
      <w:bookmarkEnd w:id="152"/>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31.1. Pour faciliter l’évaluation et la comparaison des offres, la sous-commission d’analyse convertira les prix des offres exprimés dans les diverses monnaies dans lesquelles le montant de l’offre est payable en francs CFA.</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lastRenderedPageBreak/>
        <w:t>31.2. La conversion se fera en utilisant le cours vendeur fixé par la Banque des Etats de l’Afrique Centrale (BEAC), dans les conditions définies par le RPAO.</w:t>
      </w:r>
    </w:p>
    <w:p w:rsidR="0041255C" w:rsidRPr="00E8327A" w:rsidRDefault="00997427" w:rsidP="00997427">
      <w:pPr>
        <w:pStyle w:val="RGAOarticles"/>
        <w:numPr>
          <w:ilvl w:val="0"/>
          <w:numId w:val="0"/>
        </w:numPr>
        <w:ind w:left="426"/>
        <w:rPr>
          <w:rFonts w:ascii="Arial Narrow" w:hAnsi="Arial Narrow"/>
          <w:sz w:val="24"/>
        </w:rPr>
      </w:pPr>
      <w:bookmarkStart w:id="153" w:name="_Toc530307940"/>
      <w:bookmarkStart w:id="154" w:name="_Toc97557062"/>
      <w:bookmarkStart w:id="155" w:name="_Toc163062728"/>
      <w:r w:rsidRPr="00E8327A">
        <w:rPr>
          <w:rFonts w:ascii="Arial Narrow" w:hAnsi="Arial Narrow"/>
          <w:sz w:val="24"/>
        </w:rPr>
        <w:t xml:space="preserve">ARTICLA 32 : </w:t>
      </w:r>
      <w:r w:rsidR="0041255C" w:rsidRPr="00E8327A">
        <w:rPr>
          <w:rFonts w:ascii="Arial Narrow" w:hAnsi="Arial Narrow"/>
          <w:sz w:val="24"/>
        </w:rPr>
        <w:t>Evaluation et comparaison des offres au plan financier</w:t>
      </w:r>
      <w:bookmarkEnd w:id="153"/>
      <w:bookmarkEnd w:id="154"/>
      <w:bookmarkEnd w:id="155"/>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32.1. Seules les offres reconnues conformes, selon les dispositions des articles 28, 29 du RGAO, seront évaluées et comparées par la Sous - Commission d’Analyse.</w:t>
      </w:r>
    </w:p>
    <w:p w:rsidR="0041255C" w:rsidRPr="00E8327A" w:rsidRDefault="0041255C" w:rsidP="00936FE4">
      <w:pPr>
        <w:pStyle w:val="AAOarticles"/>
      </w:pPr>
      <w:r w:rsidRPr="00E8327A">
        <w:t>32.2. En évaluant les offres, la sous-commission déterminera pour chaque offre le montant évalué de l’offre en rectifiant son montant comme suit :</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w w:val="96"/>
        </w:rPr>
        <w:t>a.</w:t>
      </w:r>
      <w:r w:rsidRPr="00E8327A">
        <w:rPr>
          <w:rFonts w:ascii="Arial Narrow" w:hAnsi="Arial Narrow"/>
        </w:rPr>
        <w:t xml:space="preserve"> En corrigeant toute erreur éventuelle conformément aux dispositions de l’article 30.2 du RGAO ;</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w w:val="96"/>
        </w:rPr>
        <w:t>b</w:t>
      </w:r>
      <w:r w:rsidRPr="00E8327A">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rPr>
        <w:t>c. En convertissant en une seule monnaie le montant résultant des rectifications (a) et (b) ci-dessus, conformément aux dispositions de l’article 31.2 du RGAO ;</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w w:val="96"/>
        </w:rPr>
        <w:t>d.</w:t>
      </w:r>
      <w:r w:rsidRPr="00E8327A">
        <w:rPr>
          <w:rFonts w:ascii="Arial Narrow" w:hAnsi="Arial Narrow"/>
        </w:rPr>
        <w:t xml:space="preserve"> En ajustant de façon appropriée, sur des bases techniques ou financières, toute autre modification, divergence ou réserve quantifiable ;</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rPr>
        <w:t>e. En prenant en considération les différents délais d’exécution proposés par les soumissionnaires, s’ils sont autorisés par le RPAO ;</w:t>
      </w:r>
    </w:p>
    <w:p w:rsidR="0041255C" w:rsidRPr="00E8327A" w:rsidRDefault="0041255C" w:rsidP="0041255C">
      <w:pPr>
        <w:widowControl w:val="0"/>
        <w:autoSpaceDE w:val="0"/>
        <w:spacing w:after="60" w:line="360" w:lineRule="auto"/>
        <w:ind w:left="567"/>
        <w:jc w:val="both"/>
        <w:rPr>
          <w:rFonts w:ascii="Arial Narrow" w:hAnsi="Arial Narrow"/>
        </w:rPr>
      </w:pPr>
      <w:r w:rsidRPr="00E8327A">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rsidR="0041255C" w:rsidRPr="00E8327A" w:rsidRDefault="0041255C" w:rsidP="0041255C">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Narrow" w:hAnsi="Arial Narrow"/>
        </w:rPr>
      </w:pPr>
      <w:bookmarkStart w:id="156" w:name="_Hlk159259844"/>
      <w:r w:rsidRPr="00E8327A">
        <w:rPr>
          <w:rFonts w:ascii="Arial Narrow" w:hAnsi="Arial Narrow"/>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bookmarkEnd w:id="156"/>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32.3. </w:t>
      </w:r>
      <w:r w:rsidRPr="00E8327A">
        <w:rPr>
          <w:rFonts w:ascii="Arial Narrow" w:hAnsi="Arial Narrow"/>
          <w:spacing w:val="5"/>
        </w:rPr>
        <w:t>L’effe</w:t>
      </w:r>
      <w:r w:rsidRPr="00E8327A">
        <w:rPr>
          <w:rFonts w:ascii="Arial Narrow" w:hAnsi="Arial Narrow"/>
        </w:rPr>
        <w:t xml:space="preserve">t </w:t>
      </w:r>
      <w:r w:rsidRPr="00E8327A">
        <w:rPr>
          <w:rFonts w:ascii="Arial Narrow" w:hAnsi="Arial Narrow"/>
          <w:spacing w:val="5"/>
        </w:rPr>
        <w:t>estim</w:t>
      </w:r>
      <w:r w:rsidRPr="00E8327A">
        <w:rPr>
          <w:rFonts w:ascii="Arial Narrow" w:hAnsi="Arial Narrow"/>
        </w:rPr>
        <w:t xml:space="preserve">é </w:t>
      </w:r>
      <w:r w:rsidRPr="00E8327A">
        <w:rPr>
          <w:rFonts w:ascii="Arial Narrow" w:hAnsi="Arial Narrow"/>
          <w:spacing w:val="5"/>
        </w:rPr>
        <w:t>de</w:t>
      </w:r>
      <w:r w:rsidRPr="00E8327A">
        <w:rPr>
          <w:rFonts w:ascii="Arial Narrow" w:hAnsi="Arial Narrow"/>
        </w:rPr>
        <w:t xml:space="preserve">s </w:t>
      </w:r>
      <w:r w:rsidRPr="00E8327A">
        <w:rPr>
          <w:rFonts w:ascii="Arial Narrow" w:hAnsi="Arial Narrow"/>
          <w:spacing w:val="5"/>
        </w:rPr>
        <w:t>formule</w:t>
      </w:r>
      <w:r w:rsidRPr="00E8327A">
        <w:rPr>
          <w:rFonts w:ascii="Arial Narrow" w:hAnsi="Arial Narrow"/>
        </w:rPr>
        <w:t xml:space="preserve">s </w:t>
      </w:r>
      <w:r w:rsidRPr="00E8327A">
        <w:rPr>
          <w:rFonts w:ascii="Arial Narrow" w:hAnsi="Arial Narrow"/>
          <w:spacing w:val="5"/>
        </w:rPr>
        <w:t>d</w:t>
      </w:r>
      <w:r w:rsidRPr="00E8327A">
        <w:rPr>
          <w:rFonts w:ascii="Arial Narrow" w:hAnsi="Arial Narrow"/>
        </w:rPr>
        <w:t xml:space="preserve">e </w:t>
      </w:r>
      <w:r w:rsidRPr="00E8327A">
        <w:rPr>
          <w:rFonts w:ascii="Arial Narrow" w:hAnsi="Arial Narrow"/>
          <w:spacing w:val="5"/>
        </w:rPr>
        <w:t xml:space="preserve">révision </w:t>
      </w:r>
      <w:r w:rsidRPr="00E8327A">
        <w:rPr>
          <w:rFonts w:ascii="Arial Narrow" w:hAnsi="Arial Narrow"/>
        </w:rPr>
        <w:t>des prix figurant dans les CCAG et CCAP, appliquées durant la période d’exécution de la lettre commande, ne sera pas pris en considération lors de l’évaluation des offres.</w:t>
      </w:r>
    </w:p>
    <w:p w:rsidR="0041255C" w:rsidRPr="00E8327A" w:rsidRDefault="0041255C" w:rsidP="0041255C">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E8327A">
        <w:rPr>
          <w:rFonts w:ascii="Arial Narrow" w:hAnsi="Arial Narrow"/>
        </w:rPr>
        <w:t xml:space="preserve">32.4. </w:t>
      </w:r>
      <w:r w:rsidRPr="00E8327A">
        <w:rPr>
          <w:rFonts w:ascii="Arial Narrow" w:hAnsi="Arial Narrow"/>
          <w:spacing w:val="5"/>
        </w:rPr>
        <w:t>S</w:t>
      </w:r>
      <w:r w:rsidRPr="00E8327A">
        <w:rPr>
          <w:rFonts w:ascii="Arial Narrow" w:hAnsi="Arial Narrow"/>
        </w:rPr>
        <w:t xml:space="preserve">i </w:t>
      </w:r>
      <w:r w:rsidRPr="00E8327A">
        <w:rPr>
          <w:rFonts w:ascii="Arial Narrow" w:hAnsi="Arial Narrow"/>
          <w:spacing w:val="5"/>
        </w:rPr>
        <w:t>l’offr</w:t>
      </w:r>
      <w:r w:rsidRPr="00E8327A">
        <w:rPr>
          <w:rFonts w:ascii="Arial Narrow" w:hAnsi="Arial Narrow"/>
        </w:rPr>
        <w:t xml:space="preserve">e </w:t>
      </w:r>
      <w:bookmarkStart w:id="157" w:name="_Hlk159259922"/>
      <w:r w:rsidRPr="00E8327A">
        <w:rPr>
          <w:rFonts w:ascii="Arial Narrow" w:hAnsi="Arial Narrow"/>
        </w:rPr>
        <w:t xml:space="preserve">financière </w:t>
      </w:r>
      <w:r w:rsidRPr="00E8327A">
        <w:rPr>
          <w:rFonts w:ascii="Arial Narrow" w:hAnsi="Arial Narrow"/>
          <w:spacing w:val="5"/>
        </w:rPr>
        <w:t>évalué</w:t>
      </w:r>
      <w:r w:rsidRPr="00E8327A">
        <w:rPr>
          <w:rFonts w:ascii="Arial Narrow" w:hAnsi="Arial Narrow"/>
        </w:rPr>
        <w:t xml:space="preserve">e </w:t>
      </w:r>
      <w:r w:rsidRPr="00E8327A">
        <w:rPr>
          <w:rFonts w:ascii="Arial Narrow" w:hAnsi="Arial Narrow"/>
          <w:spacing w:val="5"/>
        </w:rPr>
        <w:t>l</w:t>
      </w:r>
      <w:r w:rsidRPr="00E8327A">
        <w:rPr>
          <w:rFonts w:ascii="Arial Narrow" w:hAnsi="Arial Narrow"/>
        </w:rPr>
        <w:t xml:space="preserve">a </w:t>
      </w:r>
      <w:r w:rsidRPr="00E8327A">
        <w:rPr>
          <w:rFonts w:ascii="Arial Narrow" w:hAnsi="Arial Narrow"/>
          <w:spacing w:val="5"/>
        </w:rPr>
        <w:t>moins-disant</w:t>
      </w:r>
      <w:r w:rsidRPr="00E8327A">
        <w:rPr>
          <w:rFonts w:ascii="Arial Narrow" w:hAnsi="Arial Narrow"/>
        </w:rPr>
        <w:t xml:space="preserve">e </w:t>
      </w:r>
      <w:bookmarkEnd w:id="157"/>
      <w:r w:rsidRPr="00E8327A">
        <w:rPr>
          <w:rFonts w:ascii="Arial Narrow" w:hAnsi="Arial Narrow"/>
          <w:spacing w:val="5"/>
        </w:rPr>
        <w:t xml:space="preserve">est </w:t>
      </w:r>
      <w:r w:rsidRPr="00E8327A">
        <w:rPr>
          <w:rFonts w:ascii="Arial Narrow" w:hAnsi="Arial Narrow"/>
        </w:rPr>
        <w:t xml:space="preserve">jugée anormalement basse </w:t>
      </w:r>
      <w:bookmarkStart w:id="158" w:name="_Hlk159259982"/>
      <w:r w:rsidRPr="00E8327A">
        <w:rPr>
          <w:rFonts w:ascii="Arial Narrow" w:hAnsi="Arial Narrow"/>
        </w:rPr>
        <w:t xml:space="preserve">ou est fortement déséquilibrée </w:t>
      </w:r>
      <w:bookmarkEnd w:id="158"/>
      <w:r w:rsidRPr="00E8327A">
        <w:rPr>
          <w:rFonts w:ascii="Arial Narrow" w:hAnsi="Arial Narrow"/>
        </w:rPr>
        <w:t xml:space="preserve">par rapport à l’estimation faite par le Maître d’Ouvrage Délégué des travaux à exécuter dans le cadre de la lettre commande, la </w:t>
      </w:r>
      <w:r w:rsidRPr="00E8327A">
        <w:rPr>
          <w:rFonts w:ascii="Arial Narrow" w:hAnsi="Arial Narrow"/>
          <w:spacing w:val="-3"/>
        </w:rPr>
        <w:t xml:space="preserve">sous-commission </w:t>
      </w:r>
      <w:r w:rsidRPr="00E8327A">
        <w:rPr>
          <w:rFonts w:ascii="Arial Narrow" w:hAnsi="Arial Narrow"/>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41255C" w:rsidRPr="00E8327A" w:rsidRDefault="0041255C" w:rsidP="0041255C">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E8327A">
        <w:rPr>
          <w:rFonts w:ascii="Arial Narrow" w:hAnsi="Arial Narrow"/>
        </w:rPr>
        <w:t xml:space="preserve">32.5. Sur proposition de la sous-commission d’analyse, le Président de la Commission de Passation de marchés peut demander aux soumissionnaires ou aux administrations et organismes compétents des éclaircissements sur les offres.  </w:t>
      </w:r>
    </w:p>
    <w:p w:rsidR="0041255C" w:rsidRPr="00E8327A" w:rsidRDefault="0041255C" w:rsidP="00936FE4">
      <w:pPr>
        <w:pStyle w:val="AAOarticles"/>
      </w:pPr>
      <w:r w:rsidRPr="00E8327A">
        <w:lastRenderedPageBreak/>
        <w:t>32.6. Dans le cas où une offre est jugée anormalement basse, la Commission de Passation des Marchés propose au Maître d'Ouvrage Délégué, de demander des justificatifs au soumissionnaire concerné. Au cas où ils sont jugés inacceptables, ils sont transmis par le Maître d’Ouvrage Délégué à l'organisme chargé de la régulation des marchés publics, pour avis, en même temps que la demande d’éclaircissement.</w:t>
      </w:r>
    </w:p>
    <w:p w:rsidR="0041255C" w:rsidRPr="00E8327A" w:rsidRDefault="0041255C" w:rsidP="0041255C">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E8327A">
        <w:rPr>
          <w:rFonts w:ascii="Arial Narrow" w:hAnsi="Arial Narrow"/>
        </w:rPr>
        <w:t>Le Maître d’Ouvrage Délégué tient compte de l’avis l’organisme chargé de la régulation des marchés publics pour se prononcer.</w:t>
      </w:r>
    </w:p>
    <w:p w:rsidR="0041255C" w:rsidRPr="00E8327A" w:rsidRDefault="00997427" w:rsidP="00997427">
      <w:pPr>
        <w:pStyle w:val="RGAOarticles"/>
        <w:numPr>
          <w:ilvl w:val="0"/>
          <w:numId w:val="0"/>
        </w:numPr>
        <w:ind w:left="426"/>
        <w:rPr>
          <w:rFonts w:ascii="Arial Narrow" w:hAnsi="Arial Narrow"/>
          <w:sz w:val="24"/>
        </w:rPr>
      </w:pPr>
      <w:bookmarkStart w:id="159" w:name="_Toc530307941"/>
      <w:bookmarkStart w:id="160" w:name="_Toc97557063"/>
      <w:bookmarkStart w:id="161" w:name="_Toc163062729"/>
      <w:r w:rsidRPr="00E8327A">
        <w:rPr>
          <w:rFonts w:ascii="Arial Narrow" w:hAnsi="Arial Narrow"/>
          <w:sz w:val="24"/>
        </w:rPr>
        <w:t xml:space="preserve">ARTICLE 33 : </w:t>
      </w:r>
      <w:r w:rsidR="0041255C" w:rsidRPr="00E8327A">
        <w:rPr>
          <w:rFonts w:ascii="Arial Narrow" w:hAnsi="Arial Narrow"/>
          <w:sz w:val="24"/>
        </w:rPr>
        <w:t>Préférence accordée aux soumissionnaires nationaux</w:t>
      </w:r>
      <w:bookmarkEnd w:id="159"/>
      <w:bookmarkEnd w:id="160"/>
      <w:bookmarkEnd w:id="161"/>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33.1. Lors de la passation d’un marché dans le cadre d’une consultation internationale, une marge de préférence est accordée, à offres équivalentes et dans l’ordre de priorité, aux soumissions présentées par :</w:t>
      </w:r>
    </w:p>
    <w:p w:rsidR="0041255C" w:rsidRPr="00E8327A" w:rsidRDefault="0041255C">
      <w:pPr>
        <w:pStyle w:val="Paragraphedeliste"/>
        <w:widowControl w:val="0"/>
        <w:numPr>
          <w:ilvl w:val="0"/>
          <w:numId w:val="9"/>
        </w:numPr>
        <w:autoSpaceDE w:val="0"/>
        <w:spacing w:after="60" w:line="360" w:lineRule="auto"/>
        <w:ind w:left="284" w:firstLine="76"/>
        <w:jc w:val="both"/>
        <w:rPr>
          <w:rFonts w:ascii="Arial Narrow" w:hAnsi="Arial Narrow"/>
          <w:sz w:val="24"/>
          <w:szCs w:val="24"/>
        </w:rPr>
      </w:pPr>
      <w:r w:rsidRPr="00E8327A">
        <w:rPr>
          <w:rFonts w:ascii="Arial Narrow" w:hAnsi="Arial Narrow"/>
          <w:sz w:val="24"/>
          <w:szCs w:val="24"/>
        </w:rPr>
        <w:t>Une personne physique de nationalité camerounaise ou une personne morale de droit camerounais ;</w:t>
      </w:r>
    </w:p>
    <w:p w:rsidR="0041255C" w:rsidRPr="00E8327A" w:rsidRDefault="0041255C">
      <w:pPr>
        <w:pStyle w:val="Paragraphedeliste"/>
        <w:widowControl w:val="0"/>
        <w:numPr>
          <w:ilvl w:val="0"/>
          <w:numId w:val="9"/>
        </w:numPr>
        <w:autoSpaceDE w:val="0"/>
        <w:spacing w:after="60" w:line="360" w:lineRule="auto"/>
        <w:ind w:left="284" w:firstLine="76"/>
        <w:jc w:val="both"/>
        <w:rPr>
          <w:rFonts w:ascii="Arial Narrow" w:hAnsi="Arial Narrow"/>
          <w:sz w:val="24"/>
          <w:szCs w:val="24"/>
        </w:rPr>
      </w:pPr>
      <w:r w:rsidRPr="00E8327A">
        <w:rPr>
          <w:rFonts w:ascii="Arial Narrow" w:hAnsi="Arial Narrow"/>
          <w:sz w:val="24"/>
          <w:szCs w:val="24"/>
        </w:rPr>
        <w:t>Une entreprise dont le capital est intégralement ou majoritairement détenu par des personnes de nationalité camerounaise ;</w:t>
      </w:r>
    </w:p>
    <w:p w:rsidR="0041255C" w:rsidRPr="00E8327A" w:rsidRDefault="0041255C">
      <w:pPr>
        <w:pStyle w:val="Paragraphedeliste"/>
        <w:widowControl w:val="0"/>
        <w:numPr>
          <w:ilvl w:val="0"/>
          <w:numId w:val="9"/>
        </w:numPr>
        <w:autoSpaceDE w:val="0"/>
        <w:spacing w:after="60" w:line="360" w:lineRule="auto"/>
        <w:ind w:left="284" w:firstLine="76"/>
        <w:jc w:val="both"/>
        <w:rPr>
          <w:rFonts w:ascii="Arial Narrow" w:hAnsi="Arial Narrow"/>
          <w:sz w:val="24"/>
          <w:szCs w:val="24"/>
        </w:rPr>
      </w:pPr>
      <w:r w:rsidRPr="00E8327A">
        <w:rPr>
          <w:rFonts w:ascii="Arial Narrow" w:hAnsi="Arial Narrow"/>
          <w:sz w:val="24"/>
          <w:szCs w:val="24"/>
        </w:rPr>
        <w:t>Une personne physique ou une personne morale justifiant d’une activité économique sur le territoire du Cameroun ;</w:t>
      </w:r>
    </w:p>
    <w:p w:rsidR="0041255C" w:rsidRPr="00E8327A" w:rsidRDefault="0041255C">
      <w:pPr>
        <w:pStyle w:val="Paragraphedeliste"/>
        <w:widowControl w:val="0"/>
        <w:numPr>
          <w:ilvl w:val="0"/>
          <w:numId w:val="9"/>
        </w:numPr>
        <w:autoSpaceDE w:val="0"/>
        <w:spacing w:after="60" w:line="360" w:lineRule="auto"/>
        <w:jc w:val="both"/>
        <w:rPr>
          <w:rFonts w:ascii="Arial Narrow" w:hAnsi="Arial Narrow"/>
          <w:sz w:val="24"/>
          <w:szCs w:val="24"/>
        </w:rPr>
      </w:pPr>
      <w:r w:rsidRPr="00E8327A">
        <w:rPr>
          <w:rFonts w:ascii="Arial Narrow" w:hAnsi="Arial Narrow"/>
          <w:sz w:val="24"/>
          <w:szCs w:val="24"/>
        </w:rPr>
        <w:t>Un groupement d’entreprises associant des entreprises camerounaises.</w:t>
      </w:r>
    </w:p>
    <w:p w:rsidR="0041255C" w:rsidRPr="00E8327A" w:rsidRDefault="0041255C">
      <w:pPr>
        <w:pStyle w:val="Paragraphedeliste"/>
        <w:widowControl w:val="0"/>
        <w:numPr>
          <w:ilvl w:val="1"/>
          <w:numId w:val="7"/>
        </w:numPr>
        <w:autoSpaceDE w:val="0"/>
        <w:spacing w:after="60" w:line="360" w:lineRule="auto"/>
        <w:ind w:left="426"/>
        <w:jc w:val="both"/>
        <w:rPr>
          <w:rFonts w:ascii="Arial Narrow" w:hAnsi="Arial Narrow"/>
          <w:sz w:val="24"/>
          <w:szCs w:val="24"/>
        </w:rPr>
      </w:pPr>
      <w:r w:rsidRPr="00E8327A">
        <w:rPr>
          <w:rFonts w:ascii="Arial Narrow" w:hAnsi="Arial Narrow"/>
          <w:sz w:val="24"/>
          <w:szCs w:val="24"/>
        </w:rPr>
        <w:t>. Les offres sont considérées équivalentes lorsqu’elles ont rempli les conditions techniques requises.</w:t>
      </w:r>
    </w:p>
    <w:p w:rsidR="0041255C" w:rsidRPr="00E8327A" w:rsidRDefault="0041255C">
      <w:pPr>
        <w:pStyle w:val="Paragraphedeliste"/>
        <w:widowControl w:val="0"/>
        <w:numPr>
          <w:ilvl w:val="1"/>
          <w:numId w:val="7"/>
        </w:numPr>
        <w:autoSpaceDE w:val="0"/>
        <w:spacing w:after="60" w:line="360" w:lineRule="auto"/>
        <w:ind w:left="426"/>
        <w:jc w:val="both"/>
        <w:rPr>
          <w:rFonts w:ascii="Arial Narrow" w:hAnsi="Arial Narrow"/>
          <w:sz w:val="24"/>
          <w:szCs w:val="24"/>
        </w:rPr>
      </w:pPr>
      <w:r w:rsidRPr="00E8327A">
        <w:rPr>
          <w:rFonts w:ascii="Arial Narrow" w:hAnsi="Arial Narrow"/>
          <w:sz w:val="24"/>
          <w:szCs w:val="24"/>
        </w:rPr>
        <w:t xml:space="preserve">. Pour les marchés de travaux, la marge de préférence nationale est de dix pour cent (10%).  </w:t>
      </w:r>
    </w:p>
    <w:p w:rsidR="0041255C" w:rsidRPr="00E8327A" w:rsidRDefault="0041255C">
      <w:pPr>
        <w:pStyle w:val="Paragraphedeliste"/>
        <w:widowControl w:val="0"/>
        <w:numPr>
          <w:ilvl w:val="1"/>
          <w:numId w:val="7"/>
        </w:numPr>
        <w:autoSpaceDE w:val="0"/>
        <w:spacing w:after="60" w:line="360" w:lineRule="auto"/>
        <w:ind w:left="426"/>
        <w:jc w:val="both"/>
        <w:rPr>
          <w:rFonts w:ascii="Arial Narrow" w:hAnsi="Arial Narrow"/>
          <w:sz w:val="24"/>
          <w:szCs w:val="24"/>
        </w:rPr>
      </w:pPr>
      <w:r w:rsidRPr="00E8327A">
        <w:rPr>
          <w:rFonts w:ascii="Arial Narrow" w:hAnsi="Arial Narrow"/>
          <w:sz w:val="24"/>
          <w:szCs w:val="24"/>
        </w:rPr>
        <w:t>. La préférence nationale ne peut être appliquée que lorsque le dossier d’appel d’offres le prévoit.</w:t>
      </w:r>
    </w:p>
    <w:p w:rsidR="0041255C" w:rsidRPr="00E8327A" w:rsidRDefault="0041255C" w:rsidP="0041255C">
      <w:pPr>
        <w:pStyle w:val="RGAOpartie"/>
        <w:rPr>
          <w:rFonts w:ascii="Arial Narrow" w:hAnsi="Arial Narrow"/>
          <w:sz w:val="24"/>
        </w:rPr>
      </w:pPr>
      <w:bookmarkStart w:id="162" w:name="_Toc530307942"/>
      <w:bookmarkStart w:id="163" w:name="_Toc97557064"/>
      <w:bookmarkStart w:id="164" w:name="_Toc163062730"/>
      <w:r w:rsidRPr="00E8327A">
        <w:rPr>
          <w:rFonts w:ascii="Arial Narrow" w:hAnsi="Arial Narrow"/>
          <w:sz w:val="24"/>
        </w:rPr>
        <w:t>Attribution</w:t>
      </w:r>
      <w:bookmarkEnd w:id="162"/>
      <w:bookmarkEnd w:id="163"/>
      <w:bookmarkEnd w:id="164"/>
    </w:p>
    <w:p w:rsidR="0041255C" w:rsidRPr="00E8327A" w:rsidRDefault="00997427" w:rsidP="00997427">
      <w:pPr>
        <w:pStyle w:val="RGAOarticles"/>
        <w:numPr>
          <w:ilvl w:val="0"/>
          <w:numId w:val="0"/>
        </w:numPr>
        <w:ind w:left="426"/>
        <w:rPr>
          <w:rFonts w:ascii="Arial Narrow" w:hAnsi="Arial Narrow"/>
          <w:sz w:val="24"/>
        </w:rPr>
      </w:pPr>
      <w:bookmarkStart w:id="165" w:name="_Toc530307943"/>
      <w:bookmarkStart w:id="166" w:name="_Toc97557065"/>
      <w:bookmarkStart w:id="167" w:name="_Toc163062731"/>
      <w:r w:rsidRPr="00E8327A">
        <w:rPr>
          <w:rFonts w:ascii="Arial Narrow" w:hAnsi="Arial Narrow"/>
          <w:sz w:val="24"/>
        </w:rPr>
        <w:t xml:space="preserve">ARTICLE 34 : </w:t>
      </w:r>
      <w:r w:rsidR="0041255C" w:rsidRPr="00E8327A">
        <w:rPr>
          <w:rFonts w:ascii="Arial Narrow" w:hAnsi="Arial Narrow"/>
          <w:sz w:val="24"/>
        </w:rPr>
        <w:t>Attribution</w:t>
      </w:r>
      <w:bookmarkEnd w:id="165"/>
      <w:bookmarkEnd w:id="166"/>
      <w:bookmarkEnd w:id="167"/>
    </w:p>
    <w:p w:rsidR="0041255C" w:rsidRPr="00E8327A" w:rsidRDefault="0041255C" w:rsidP="0041255C">
      <w:pPr>
        <w:widowControl w:val="0"/>
        <w:tabs>
          <w:tab w:val="left" w:pos="1700"/>
          <w:tab w:val="left" w:pos="2100"/>
          <w:tab w:val="left" w:pos="2620"/>
          <w:tab w:val="left" w:pos="3640"/>
          <w:tab w:val="left" w:pos="4220"/>
        </w:tabs>
        <w:autoSpaceDE w:val="0"/>
        <w:spacing w:after="60" w:line="360" w:lineRule="auto"/>
        <w:jc w:val="both"/>
        <w:rPr>
          <w:rFonts w:ascii="Arial Narrow" w:hAnsi="Arial Narrow"/>
        </w:rPr>
      </w:pPr>
      <w:r w:rsidRPr="00E8327A">
        <w:rPr>
          <w:rFonts w:ascii="Arial Narrow" w:hAnsi="Arial Narrow"/>
        </w:rPr>
        <w:t xml:space="preserve">34.1. Le Maître d’Ouvrage Délégué attribuera la lettre commande au Soumissionnaire ayant présenté une offre conforme pour l’essentiel au Dossier d’Appel </w:t>
      </w:r>
      <w:r w:rsidRPr="00E8327A">
        <w:rPr>
          <w:rFonts w:ascii="Arial Narrow" w:hAnsi="Arial Narrow"/>
          <w:spacing w:val="5"/>
        </w:rPr>
        <w:t>d’offre</w:t>
      </w:r>
      <w:r w:rsidRPr="00E8327A">
        <w:rPr>
          <w:rFonts w:ascii="Arial Narrow" w:hAnsi="Arial Narrow"/>
        </w:rPr>
        <w:t>s, (</w:t>
      </w:r>
      <w:r w:rsidRPr="00E8327A">
        <w:rPr>
          <w:rFonts w:ascii="Arial Narrow" w:hAnsi="Arial Narrow"/>
          <w:spacing w:val="5"/>
        </w:rPr>
        <w:t>dispos</w:t>
      </w:r>
      <w:r w:rsidRPr="00E8327A">
        <w:rPr>
          <w:rFonts w:ascii="Arial Narrow" w:hAnsi="Arial Narrow"/>
        </w:rPr>
        <w:t xml:space="preserve">ant </w:t>
      </w:r>
      <w:r w:rsidRPr="00E8327A">
        <w:rPr>
          <w:rFonts w:ascii="Arial Narrow" w:hAnsi="Arial Narrow"/>
          <w:spacing w:val="5"/>
        </w:rPr>
        <w:t>de</w:t>
      </w:r>
      <w:r w:rsidRPr="00E8327A">
        <w:rPr>
          <w:rFonts w:ascii="Arial Narrow" w:hAnsi="Arial Narrow"/>
        </w:rPr>
        <w:t xml:space="preserve">s </w:t>
      </w:r>
      <w:r w:rsidRPr="00E8327A">
        <w:rPr>
          <w:rFonts w:ascii="Arial Narrow" w:hAnsi="Arial Narrow"/>
          <w:spacing w:val="5"/>
        </w:rPr>
        <w:t xml:space="preserve">capacités </w:t>
      </w:r>
      <w:r w:rsidRPr="00E8327A">
        <w:rPr>
          <w:rFonts w:ascii="Arial Narrow" w:hAnsi="Arial Narrow"/>
        </w:rPr>
        <w:t xml:space="preserve">techniques et financières requises pour exécuter la lettre commande de façon satisfaisante) et dont </w:t>
      </w:r>
      <w:r w:rsidRPr="00E8327A">
        <w:rPr>
          <w:rFonts w:ascii="Arial Narrow" w:hAnsi="Arial Narrow"/>
          <w:spacing w:val="1"/>
        </w:rPr>
        <w:t>l’offr</w:t>
      </w:r>
      <w:r w:rsidRPr="00E8327A">
        <w:rPr>
          <w:rFonts w:ascii="Arial Narrow" w:hAnsi="Arial Narrow"/>
        </w:rPr>
        <w:t xml:space="preserve">e a </w:t>
      </w:r>
      <w:r w:rsidRPr="00E8327A">
        <w:rPr>
          <w:rFonts w:ascii="Arial Narrow" w:hAnsi="Arial Narrow"/>
          <w:spacing w:val="1"/>
        </w:rPr>
        <w:t>ét</w:t>
      </w:r>
      <w:r w:rsidRPr="00E8327A">
        <w:rPr>
          <w:rFonts w:ascii="Arial Narrow" w:hAnsi="Arial Narrow"/>
        </w:rPr>
        <w:t xml:space="preserve">é </w:t>
      </w:r>
      <w:r w:rsidRPr="00E8327A">
        <w:rPr>
          <w:rFonts w:ascii="Arial Narrow" w:hAnsi="Arial Narrow"/>
          <w:spacing w:val="1"/>
        </w:rPr>
        <w:t>évalué</w:t>
      </w:r>
      <w:r w:rsidRPr="00E8327A">
        <w:rPr>
          <w:rFonts w:ascii="Arial Narrow" w:hAnsi="Arial Narrow"/>
        </w:rPr>
        <w:t xml:space="preserve">e </w:t>
      </w:r>
      <w:r w:rsidRPr="00E8327A">
        <w:rPr>
          <w:rFonts w:ascii="Arial Narrow" w:hAnsi="Arial Narrow"/>
          <w:spacing w:val="1"/>
        </w:rPr>
        <w:t>l</w:t>
      </w:r>
      <w:r w:rsidRPr="00E8327A">
        <w:rPr>
          <w:rFonts w:ascii="Arial Narrow" w:hAnsi="Arial Narrow"/>
        </w:rPr>
        <w:t xml:space="preserve">a </w:t>
      </w:r>
      <w:r w:rsidRPr="00E8327A">
        <w:rPr>
          <w:rFonts w:ascii="Arial Narrow" w:hAnsi="Arial Narrow"/>
          <w:spacing w:val="1"/>
        </w:rPr>
        <w:t>moins-disant</w:t>
      </w:r>
      <w:r w:rsidRPr="00E8327A">
        <w:rPr>
          <w:rFonts w:ascii="Arial Narrow" w:hAnsi="Arial Narrow"/>
        </w:rPr>
        <w:t xml:space="preserve">e </w:t>
      </w:r>
      <w:r w:rsidRPr="00E8327A">
        <w:rPr>
          <w:rFonts w:ascii="Arial Narrow" w:hAnsi="Arial Narrow"/>
          <w:spacing w:val="1"/>
        </w:rPr>
        <w:t xml:space="preserve">en </w:t>
      </w:r>
      <w:r w:rsidRPr="00E8327A">
        <w:rPr>
          <w:rFonts w:ascii="Arial Narrow" w:hAnsi="Arial Narrow"/>
        </w:rPr>
        <w:t xml:space="preserve">considérant le cas échéant les remises proposées. </w:t>
      </w:r>
    </w:p>
    <w:p w:rsidR="0041255C" w:rsidRPr="00E8327A" w:rsidRDefault="0041255C" w:rsidP="0041255C">
      <w:pPr>
        <w:widowControl w:val="0"/>
        <w:autoSpaceDE w:val="0"/>
        <w:spacing w:after="60" w:line="360" w:lineRule="auto"/>
        <w:jc w:val="both"/>
        <w:rPr>
          <w:rFonts w:ascii="Arial Narrow" w:hAnsi="Arial Narrow"/>
          <w:spacing w:val="2"/>
        </w:rPr>
      </w:pPr>
      <w:r w:rsidRPr="00E8327A">
        <w:rPr>
          <w:rFonts w:ascii="Arial Narrow" w:hAnsi="Arial Narrow"/>
          <w:spacing w:val="1"/>
        </w:rPr>
        <w:t>34.2</w:t>
      </w:r>
      <w:r w:rsidRPr="00E8327A">
        <w:rPr>
          <w:rFonts w:ascii="Arial Narrow" w:hAnsi="Arial Narrow"/>
        </w:rPr>
        <w:t xml:space="preserve">. Si l’Appel d’Offres porte sur plusieurs lots, l’attribution se fera selon </w:t>
      </w:r>
      <w:r w:rsidRPr="00E8327A">
        <w:rPr>
          <w:rFonts w:ascii="Arial Narrow" w:hAnsi="Arial Narrow"/>
          <w:spacing w:val="2"/>
        </w:rPr>
        <w:t xml:space="preserve">les prescriptions du RPAO. </w:t>
      </w:r>
    </w:p>
    <w:p w:rsidR="0041255C" w:rsidRPr="00E8327A" w:rsidRDefault="0041255C" w:rsidP="00936FE4">
      <w:pPr>
        <w:pStyle w:val="AAOarticles"/>
      </w:pPr>
      <w:r w:rsidRPr="00E8327A">
        <w:t xml:space="preserve">34.3. Dans tous les cas, toute attribution d’une lettre commande est matérialisée par une décision du Maître d’Ouvrage Délégué et notifiée à l’attributaire dans un délai maximum de soixante-douze (72) heures à compter de sa signature.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Toute décision d’attribution d’un marché public par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Maître d’Ouvrage Délégué.</w:t>
      </w:r>
    </w:p>
    <w:p w:rsidR="0041255C" w:rsidRPr="00E8327A" w:rsidRDefault="00230F6A" w:rsidP="00094F12">
      <w:pPr>
        <w:pStyle w:val="RGAOarticles"/>
        <w:numPr>
          <w:ilvl w:val="0"/>
          <w:numId w:val="0"/>
        </w:numPr>
        <w:ind w:left="1418" w:hanging="1418"/>
        <w:rPr>
          <w:rFonts w:ascii="Arial Narrow" w:hAnsi="Arial Narrow"/>
          <w:sz w:val="24"/>
        </w:rPr>
      </w:pPr>
      <w:bookmarkStart w:id="168" w:name="_Toc530307944"/>
      <w:bookmarkStart w:id="169" w:name="_Toc97557066"/>
      <w:bookmarkStart w:id="170" w:name="_Toc163062732"/>
      <w:r w:rsidRPr="00E8327A">
        <w:rPr>
          <w:rFonts w:ascii="Arial Narrow" w:hAnsi="Arial Narrow"/>
          <w:sz w:val="24"/>
        </w:rPr>
        <w:lastRenderedPageBreak/>
        <w:t xml:space="preserve">ARTICLE 35 : </w:t>
      </w:r>
      <w:r w:rsidR="0041255C" w:rsidRPr="00E8327A">
        <w:rPr>
          <w:rFonts w:ascii="Arial Narrow" w:hAnsi="Arial Narrow"/>
          <w:sz w:val="24"/>
        </w:rPr>
        <w:t>Droit du Maître d’Ouvrage Délégué de déclarer un Appel d’Offres infructueux ou d’annuler une procédure</w:t>
      </w:r>
      <w:bookmarkEnd w:id="168"/>
      <w:bookmarkEnd w:id="169"/>
      <w:bookmarkEnd w:id="170"/>
    </w:p>
    <w:p w:rsidR="0041255C" w:rsidRPr="00E8327A" w:rsidRDefault="0041255C" w:rsidP="0041255C">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rPr>
      </w:pPr>
      <w:r w:rsidRPr="00E8327A">
        <w:rPr>
          <w:rFonts w:ascii="Arial Narrow" w:hAnsi="Arial Narrow"/>
        </w:rPr>
        <w:t>35.1. Le Maître d’Ouvrage Délégué se réserve le droit d’annuler un Appel d’Offres ou de déclarer un appel d’offres infructueux après avis de la commission des marchés compétente sans qu’il y’ait lieu à réclamation.</w:t>
      </w:r>
    </w:p>
    <w:p w:rsidR="0041255C" w:rsidRPr="00E8327A" w:rsidRDefault="0041255C" w:rsidP="0041255C">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rPr>
      </w:pPr>
      <w:r w:rsidRPr="00E8327A">
        <w:rPr>
          <w:rFonts w:ascii="Arial Narrow" w:hAnsi="Arial Narrow"/>
        </w:rPr>
        <w:t>Toutefois, lorsque les offres ont déjà été ouvertes, l’annulation est subordonnée à l’accord de l’Autorité chargée des Marchés Publics.</w:t>
      </w:r>
    </w:p>
    <w:p w:rsidR="0041255C" w:rsidRPr="00E8327A" w:rsidRDefault="0041255C" w:rsidP="0041255C">
      <w:pPr>
        <w:widowControl w:val="0"/>
        <w:autoSpaceDE w:val="0"/>
        <w:spacing w:after="60" w:line="360" w:lineRule="auto"/>
        <w:jc w:val="both"/>
        <w:rPr>
          <w:rFonts w:ascii="Arial Narrow" w:hAnsi="Arial Narrow"/>
          <w:spacing w:val="5"/>
        </w:rPr>
      </w:pPr>
      <w:r w:rsidRPr="00E8327A">
        <w:rPr>
          <w:rFonts w:ascii="Arial Narrow" w:hAnsi="Arial Narrow"/>
        </w:rPr>
        <w:t>35.2. Le Maître d'Ouvrage Délégué notifie la décision d'annulation ou celle déclarant l’appel d’offres infructueux, au Président de la Commission de Passation des Marchés, avec copie à l’organisme chargé de la régulation des marchés publics</w:t>
      </w:r>
      <w:r w:rsidRPr="00E8327A">
        <w:rPr>
          <w:rFonts w:ascii="Arial Narrow" w:hAnsi="Arial Narrow"/>
          <w:spacing w:val="5"/>
        </w:rPr>
        <w:t xml:space="preserve">. </w:t>
      </w:r>
    </w:p>
    <w:p w:rsidR="0041255C" w:rsidRPr="00E8327A" w:rsidRDefault="0041255C" w:rsidP="0041255C">
      <w:pPr>
        <w:suppressAutoHyphens w:val="0"/>
        <w:autoSpaceDN/>
        <w:spacing w:after="60" w:line="360" w:lineRule="auto"/>
        <w:jc w:val="both"/>
        <w:textAlignment w:val="auto"/>
        <w:rPr>
          <w:rFonts w:ascii="Arial Narrow" w:hAnsi="Arial Narrow"/>
        </w:rPr>
      </w:pPr>
      <w:r w:rsidRPr="00E8327A">
        <w:rPr>
          <w:rFonts w:ascii="Arial Narrow" w:hAnsi="Arial Narrow"/>
        </w:rPr>
        <w:t>35.3. En cas d'allotissement, les dispositions prévues aux alinéas ci-dessus sont applicables à chacun des lots.</w:t>
      </w:r>
    </w:p>
    <w:p w:rsidR="0041255C" w:rsidRPr="00E8327A" w:rsidRDefault="00714FBB" w:rsidP="00094F12">
      <w:pPr>
        <w:pStyle w:val="RGAOarticles"/>
        <w:numPr>
          <w:ilvl w:val="0"/>
          <w:numId w:val="0"/>
        </w:numPr>
        <w:ind w:left="1418" w:hanging="1418"/>
        <w:rPr>
          <w:rFonts w:ascii="Arial Narrow" w:hAnsi="Arial Narrow"/>
          <w:sz w:val="24"/>
        </w:rPr>
      </w:pPr>
      <w:bookmarkStart w:id="171" w:name="_Toc530307945"/>
      <w:bookmarkStart w:id="172" w:name="_Toc97557067"/>
      <w:bookmarkStart w:id="173" w:name="_Toc163062733"/>
      <w:r w:rsidRPr="00E8327A">
        <w:rPr>
          <w:rFonts w:ascii="Arial Narrow" w:hAnsi="Arial Narrow"/>
          <w:sz w:val="24"/>
        </w:rPr>
        <w:t xml:space="preserve">ARTICLE 36 : </w:t>
      </w:r>
      <w:r w:rsidR="0041255C" w:rsidRPr="00E8327A">
        <w:rPr>
          <w:rFonts w:ascii="Arial Narrow" w:hAnsi="Arial Narrow"/>
          <w:sz w:val="24"/>
        </w:rPr>
        <w:t>Notification de l’attribution d</w:t>
      </w:r>
      <w:bookmarkEnd w:id="171"/>
      <w:bookmarkEnd w:id="172"/>
      <w:bookmarkEnd w:id="173"/>
      <w:r w:rsidR="0041255C" w:rsidRPr="00E8327A">
        <w:rPr>
          <w:rFonts w:ascii="Arial Narrow" w:hAnsi="Arial Narrow"/>
          <w:sz w:val="24"/>
        </w:rPr>
        <w:t>e la lettre commande</w:t>
      </w:r>
    </w:p>
    <w:p w:rsidR="0041255C" w:rsidRPr="00E8327A" w:rsidRDefault="0041255C" w:rsidP="0041255C">
      <w:pPr>
        <w:widowControl w:val="0"/>
        <w:autoSpaceDE w:val="0"/>
        <w:spacing w:after="60" w:line="360" w:lineRule="auto"/>
        <w:ind w:right="-15"/>
        <w:jc w:val="both"/>
        <w:rPr>
          <w:rFonts w:ascii="Arial Narrow" w:hAnsi="Arial Narrow"/>
        </w:rPr>
      </w:pPr>
      <w:r w:rsidRPr="00E8327A">
        <w:rPr>
          <w:rFonts w:ascii="Arial Narrow" w:hAnsi="Arial Narrow"/>
        </w:rPr>
        <w:t>36.1 Toute attribution d’une lettre commande est matérialisée par une décision du Maître d’Ouvrage Délégué et notifiée à l’attributaire dans un délai maximum de soixante-douze (72) heures à compter de sa signature.</w:t>
      </w:r>
    </w:p>
    <w:p w:rsidR="0041255C" w:rsidRPr="00E8327A" w:rsidRDefault="0041255C" w:rsidP="0041255C">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rPr>
      </w:pPr>
      <w:r w:rsidRPr="00E8327A">
        <w:rPr>
          <w:rFonts w:ascii="Arial Narrow" w:hAnsi="Arial Narrow"/>
        </w:rPr>
        <w:t xml:space="preserve">36.2. Avant l’expiration du délai de validité des offres fixé </w:t>
      </w:r>
      <w:r w:rsidRPr="00E8327A">
        <w:rPr>
          <w:rFonts w:ascii="Arial Narrow" w:hAnsi="Arial Narrow"/>
          <w:spacing w:val="3"/>
        </w:rPr>
        <w:t>pa</w:t>
      </w:r>
      <w:r w:rsidRPr="00E8327A">
        <w:rPr>
          <w:rFonts w:ascii="Arial Narrow" w:hAnsi="Arial Narrow"/>
        </w:rPr>
        <w:t xml:space="preserve">r </w:t>
      </w:r>
      <w:r w:rsidRPr="00E8327A">
        <w:rPr>
          <w:rFonts w:ascii="Arial Narrow" w:hAnsi="Arial Narrow"/>
          <w:spacing w:val="3"/>
        </w:rPr>
        <w:t>l</w:t>
      </w:r>
      <w:r w:rsidRPr="00E8327A">
        <w:rPr>
          <w:rFonts w:ascii="Arial Narrow" w:hAnsi="Arial Narrow"/>
        </w:rPr>
        <w:t xml:space="preserve">e </w:t>
      </w:r>
      <w:r w:rsidRPr="00E8327A">
        <w:rPr>
          <w:rFonts w:ascii="Arial Narrow" w:hAnsi="Arial Narrow"/>
          <w:spacing w:val="3"/>
        </w:rPr>
        <w:t>RPAO</w:t>
      </w:r>
      <w:r w:rsidRPr="00E8327A">
        <w:rPr>
          <w:rFonts w:ascii="Arial Narrow" w:hAnsi="Arial Narrow"/>
        </w:rPr>
        <w:t xml:space="preserve">, </w:t>
      </w:r>
      <w:r w:rsidRPr="00E8327A">
        <w:rPr>
          <w:rFonts w:ascii="Arial Narrow" w:hAnsi="Arial Narrow"/>
          <w:spacing w:val="3"/>
        </w:rPr>
        <w:t>le Maître d’Ouvrage Délégué notifier</w:t>
      </w:r>
      <w:r w:rsidRPr="00E8327A">
        <w:rPr>
          <w:rFonts w:ascii="Arial Narrow" w:hAnsi="Arial Narrow"/>
        </w:rPr>
        <w:t xml:space="preserve">a </w:t>
      </w:r>
      <w:r w:rsidRPr="00E8327A">
        <w:rPr>
          <w:rFonts w:ascii="Arial Narrow" w:hAnsi="Arial Narrow"/>
          <w:spacing w:val="3"/>
        </w:rPr>
        <w:t xml:space="preserve">à </w:t>
      </w:r>
      <w:r w:rsidRPr="00E8327A">
        <w:rPr>
          <w:rFonts w:ascii="Arial Narrow" w:hAnsi="Arial Narrow"/>
        </w:rPr>
        <w:t xml:space="preserve">l’attributaire de la lettre commande par télécopie confirmée par lettre recommandée ou par tout autre moyen que sa soumission a été retenue. Cette lettre indiquera le </w:t>
      </w:r>
      <w:r w:rsidRPr="00E8327A">
        <w:rPr>
          <w:rFonts w:ascii="Arial Narrow" w:hAnsi="Arial Narrow"/>
          <w:spacing w:val="5"/>
        </w:rPr>
        <w:t>montan</w:t>
      </w:r>
      <w:r w:rsidRPr="00E8327A">
        <w:rPr>
          <w:rFonts w:ascii="Arial Narrow" w:hAnsi="Arial Narrow"/>
        </w:rPr>
        <w:t xml:space="preserve">t </w:t>
      </w:r>
      <w:r w:rsidRPr="00E8327A">
        <w:rPr>
          <w:rFonts w:ascii="Arial Narrow" w:hAnsi="Arial Narrow"/>
          <w:spacing w:val="5"/>
        </w:rPr>
        <w:t>qu</w:t>
      </w:r>
      <w:r w:rsidRPr="00E8327A">
        <w:rPr>
          <w:rFonts w:ascii="Arial Narrow" w:hAnsi="Arial Narrow"/>
        </w:rPr>
        <w:t xml:space="preserve">e le Maître d’ouvrage Délégué </w:t>
      </w:r>
      <w:r w:rsidRPr="00E8327A">
        <w:rPr>
          <w:rFonts w:ascii="Arial Narrow" w:hAnsi="Arial Narrow"/>
          <w:spacing w:val="5"/>
        </w:rPr>
        <w:t>paier</w:t>
      </w:r>
      <w:r w:rsidRPr="00E8327A">
        <w:rPr>
          <w:rFonts w:ascii="Arial Narrow" w:hAnsi="Arial Narrow"/>
        </w:rPr>
        <w:t>a au cocontractant de l’administration au titre de l’exécution des travaux et le délai d’exécution.</w:t>
      </w:r>
    </w:p>
    <w:p w:rsidR="0041255C" w:rsidRPr="00E8327A" w:rsidRDefault="00714FBB" w:rsidP="00094F12">
      <w:pPr>
        <w:pStyle w:val="RGAOarticles"/>
        <w:numPr>
          <w:ilvl w:val="0"/>
          <w:numId w:val="0"/>
        </w:numPr>
        <w:ind w:left="1418" w:hanging="1418"/>
        <w:rPr>
          <w:rFonts w:ascii="Arial Narrow" w:hAnsi="Arial Narrow"/>
          <w:sz w:val="24"/>
        </w:rPr>
      </w:pPr>
      <w:bookmarkStart w:id="174" w:name="_Toc530307946"/>
      <w:bookmarkStart w:id="175" w:name="_Toc97557068"/>
      <w:bookmarkStart w:id="176" w:name="_Toc163062734"/>
      <w:r w:rsidRPr="00E8327A">
        <w:rPr>
          <w:rFonts w:ascii="Arial Narrow" w:hAnsi="Arial Narrow"/>
          <w:sz w:val="24"/>
        </w:rPr>
        <w:t xml:space="preserve">ARTICLE 37 : </w:t>
      </w:r>
      <w:r w:rsidR="0041255C" w:rsidRPr="00E8327A">
        <w:rPr>
          <w:rFonts w:ascii="Arial Narrow" w:hAnsi="Arial Narrow"/>
          <w:sz w:val="24"/>
        </w:rPr>
        <w:t>Publication des résultats d’attribution de la lettre commande et recours</w:t>
      </w:r>
      <w:bookmarkEnd w:id="174"/>
      <w:bookmarkEnd w:id="175"/>
      <w:bookmarkEnd w:id="176"/>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37.1.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41255C" w:rsidRPr="00E8327A" w:rsidRDefault="0041255C" w:rsidP="0041255C">
      <w:pPr>
        <w:widowControl w:val="0"/>
        <w:autoSpaceDE w:val="0"/>
        <w:spacing w:after="60" w:line="360" w:lineRule="auto"/>
        <w:jc w:val="both"/>
        <w:rPr>
          <w:rFonts w:ascii="Arial Narrow" w:hAnsi="Arial Narrow"/>
          <w:spacing w:val="5"/>
        </w:rPr>
      </w:pPr>
      <w:r w:rsidRPr="00E8327A">
        <w:rPr>
          <w:rFonts w:ascii="Arial Narrow" w:hAnsi="Arial Narrow"/>
        </w:rPr>
        <w:t xml:space="preserve">37.2. </w:t>
      </w:r>
      <w:r w:rsidRPr="00E8327A">
        <w:rPr>
          <w:rFonts w:ascii="Arial Narrow" w:hAnsi="Arial Narrow"/>
          <w:spacing w:val="5"/>
        </w:rPr>
        <w:t>Toute décision d’attribution d’un marché public par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41255C" w:rsidRPr="00E8327A" w:rsidRDefault="0041255C" w:rsidP="00936FE4">
      <w:pPr>
        <w:pStyle w:val="AAOarticles"/>
      </w:pPr>
      <w:r w:rsidRPr="00E8327A">
        <w:t xml:space="preserve">37.3. </w:t>
      </w:r>
      <w:r w:rsidRPr="00E8327A">
        <w:rPr>
          <w:spacing w:val="7"/>
        </w:rPr>
        <w:t xml:space="preserve">Dès </w:t>
      </w:r>
      <w:r w:rsidRPr="00E8327A">
        <w:t>publication des résultats</w:t>
      </w:r>
      <w:r w:rsidRPr="00E8327A">
        <w:rPr>
          <w:spacing w:val="30"/>
        </w:rPr>
        <w:t xml:space="preserve"> portant </w:t>
      </w:r>
      <w:r w:rsidRPr="00E8327A">
        <w:t>attribution, le Maître d’Ouvrage Délégué adresse à chaque soumissionnaire qui en fait la demande, un extrait du rapport d’analyse le concernant.</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37. 5. En cas de recours, il doit être adressé, au Comité chargé de l’examen des recours avec copies </w:t>
      </w:r>
      <w:r w:rsidRPr="00E8327A">
        <w:rPr>
          <w:rFonts w:ascii="Arial Narrow" w:hAnsi="Arial Narrow"/>
          <w:spacing w:val="4"/>
        </w:rPr>
        <w:t>au Maître d’Ouvrage Délégué</w:t>
      </w:r>
      <w:r w:rsidRPr="00E8327A">
        <w:rPr>
          <w:rFonts w:ascii="Arial Narrow" w:hAnsi="Arial Narrow"/>
        </w:rPr>
        <w:t xml:space="preserve">, au Président de la Commission de passation des marchés concernée, à </w:t>
      </w:r>
      <w:r w:rsidRPr="00E8327A">
        <w:rPr>
          <w:rFonts w:ascii="Arial Narrow" w:hAnsi="Arial Narrow"/>
          <w:spacing w:val="26"/>
        </w:rPr>
        <w:t>l’Organisme chargé de la R</w:t>
      </w:r>
      <w:r w:rsidRPr="00E8327A">
        <w:rPr>
          <w:rFonts w:ascii="Arial Narrow" w:hAnsi="Arial Narrow"/>
        </w:rPr>
        <w:t>égulation des</w:t>
      </w:r>
      <w:r w:rsidRPr="00E8327A">
        <w:rPr>
          <w:rFonts w:ascii="Arial Narrow" w:hAnsi="Arial Narrow"/>
          <w:spacing w:val="4"/>
        </w:rPr>
        <w:t xml:space="preserve"> M</w:t>
      </w:r>
      <w:r w:rsidRPr="00E8327A">
        <w:rPr>
          <w:rFonts w:ascii="Arial Narrow" w:hAnsi="Arial Narrow"/>
        </w:rPr>
        <w:t>archés</w:t>
      </w:r>
      <w:r w:rsidRPr="00E8327A">
        <w:rPr>
          <w:rFonts w:ascii="Arial Narrow" w:hAnsi="Arial Narrow"/>
          <w:spacing w:val="4"/>
        </w:rPr>
        <w:t xml:space="preserve"> P</w:t>
      </w:r>
      <w:r w:rsidRPr="00E8327A">
        <w:rPr>
          <w:rFonts w:ascii="Arial Narrow" w:hAnsi="Arial Narrow"/>
        </w:rPr>
        <w:t xml:space="preserve">ublics, </w:t>
      </w:r>
      <w:r w:rsidRPr="00E8327A">
        <w:rPr>
          <w:rFonts w:ascii="Arial Narrow" w:hAnsi="Arial Narrow"/>
          <w:spacing w:val="4"/>
        </w:rPr>
        <w:t xml:space="preserve">et à </w:t>
      </w:r>
      <w:r w:rsidRPr="00E8327A">
        <w:rPr>
          <w:rFonts w:ascii="Arial Narrow" w:hAnsi="Arial Narrow"/>
        </w:rPr>
        <w:t>l’Autorité chargée des marchés publics.</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lastRenderedPageBreak/>
        <w:t>Il doit intervenir dans un délai maximum de cinq (05) jours ouvrables après la publication des résultats.</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37.6. Ce recours peut donner lieu à la suspension de la procédure à l’appréciation de l’organisme chargé de la régulation des marchés publics.</w:t>
      </w:r>
    </w:p>
    <w:p w:rsidR="0041255C" w:rsidRPr="00E8327A" w:rsidRDefault="00954B45" w:rsidP="00954B45">
      <w:pPr>
        <w:pStyle w:val="RGAOarticles"/>
        <w:numPr>
          <w:ilvl w:val="0"/>
          <w:numId w:val="0"/>
        </w:numPr>
        <w:ind w:left="1418" w:hanging="1418"/>
        <w:rPr>
          <w:rFonts w:ascii="Arial Narrow" w:hAnsi="Arial Narrow"/>
          <w:sz w:val="24"/>
        </w:rPr>
      </w:pPr>
      <w:bookmarkStart w:id="177" w:name="_Toc530307947"/>
      <w:bookmarkStart w:id="178" w:name="_Toc97557069"/>
      <w:bookmarkStart w:id="179" w:name="_Toc163062735"/>
      <w:r w:rsidRPr="00E8327A">
        <w:rPr>
          <w:rFonts w:ascii="Arial Narrow" w:hAnsi="Arial Narrow"/>
          <w:sz w:val="24"/>
        </w:rPr>
        <w:t xml:space="preserve">Article 38 : </w:t>
      </w:r>
      <w:r w:rsidR="0041255C" w:rsidRPr="00E8327A">
        <w:rPr>
          <w:rFonts w:ascii="Arial Narrow" w:hAnsi="Arial Narrow"/>
          <w:sz w:val="24"/>
        </w:rPr>
        <w:t>Signature d</w:t>
      </w:r>
      <w:bookmarkEnd w:id="177"/>
      <w:bookmarkEnd w:id="178"/>
      <w:bookmarkEnd w:id="179"/>
      <w:r w:rsidR="0041255C" w:rsidRPr="00E8327A">
        <w:rPr>
          <w:rFonts w:ascii="Arial Narrow" w:hAnsi="Arial Narrow"/>
          <w:sz w:val="24"/>
        </w:rPr>
        <w:t>e la lettre commande</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38.1. Après publication des résultats, le Maître d’Ouvrage Délégué dispose d’un délai de cinq (05) jours ouvrables pour la signature de la lettre commande à compter de la date de souscription du projet de lettre commande par l’attributaire.</w:t>
      </w:r>
    </w:p>
    <w:p w:rsidR="0041255C" w:rsidRPr="00E8327A" w:rsidRDefault="0041255C" w:rsidP="0041255C">
      <w:pPr>
        <w:widowControl w:val="0"/>
        <w:autoSpaceDE w:val="0"/>
        <w:spacing w:after="60" w:line="360" w:lineRule="auto"/>
        <w:jc w:val="both"/>
        <w:rPr>
          <w:rFonts w:ascii="Arial Narrow" w:hAnsi="Arial Narrow"/>
          <w:spacing w:val="5"/>
        </w:rPr>
      </w:pPr>
      <w:r w:rsidRPr="00E8327A">
        <w:rPr>
          <w:rFonts w:ascii="Arial Narrow" w:hAnsi="Arial Narrow"/>
        </w:rPr>
        <w:t xml:space="preserve">38.2. L’attributaire de la lettre commande dispose d’un délai de quinze (15) jours ouvrables à compter de sa réception pour souscrire la lettre commande. Passé ce délai, le </w:t>
      </w:r>
      <w:r w:rsidRPr="00E8327A">
        <w:rPr>
          <w:rFonts w:ascii="Arial Narrow" w:hAnsi="Arial Narrow"/>
          <w:spacing w:val="5"/>
        </w:rPr>
        <w:t xml:space="preserve">Maître d’Ouvrage Délégué se réserve le droit d’annuler la décision d’attribution après mise en demeure de l’attributaire restée sans suite. Dans ce cas, le cautionnement de soumission est saisi et </w:t>
      </w:r>
      <w:r w:rsidRPr="00E8327A">
        <w:rPr>
          <w:rFonts w:ascii="Arial Narrow" w:hAnsi="Arial Narrow"/>
        </w:rPr>
        <w:t>la lettre commande</w:t>
      </w:r>
      <w:r w:rsidRPr="00E8327A">
        <w:rPr>
          <w:rFonts w:ascii="Arial Narrow" w:hAnsi="Arial Narrow"/>
          <w:spacing w:val="5"/>
        </w:rPr>
        <w:t xml:space="preserve"> est attribuée au candidat classé en seconde position.</w:t>
      </w:r>
    </w:p>
    <w:p w:rsidR="0041255C" w:rsidRPr="00E8327A" w:rsidRDefault="0041255C" w:rsidP="0041255C">
      <w:pPr>
        <w:widowControl w:val="0"/>
        <w:autoSpaceDE w:val="0"/>
        <w:spacing w:after="60" w:line="360" w:lineRule="auto"/>
        <w:jc w:val="both"/>
        <w:rPr>
          <w:rFonts w:ascii="Arial Narrow" w:hAnsi="Arial Narrow"/>
          <w:spacing w:val="2"/>
        </w:rPr>
      </w:pPr>
      <w:r w:rsidRPr="00E8327A">
        <w:rPr>
          <w:rFonts w:ascii="Arial Narrow" w:hAnsi="Arial Narrow"/>
          <w:spacing w:val="2"/>
        </w:rPr>
        <w:t xml:space="preserve">38.3. Le Maître d’Ouvrage Délégué dispose d’un délai de cinq (05) jours ouvrables pour la signature de </w:t>
      </w:r>
      <w:r w:rsidRPr="00E8327A">
        <w:rPr>
          <w:rFonts w:ascii="Arial Narrow" w:hAnsi="Arial Narrow"/>
        </w:rPr>
        <w:t>la lettre commande</w:t>
      </w:r>
      <w:r w:rsidRPr="00E8327A">
        <w:rPr>
          <w:rFonts w:ascii="Arial Narrow" w:hAnsi="Arial Narrow"/>
          <w:spacing w:val="2"/>
        </w:rPr>
        <w:t xml:space="preserve">, à compter de la date de réception du projet de </w:t>
      </w:r>
      <w:r w:rsidRPr="00E8327A">
        <w:rPr>
          <w:rFonts w:ascii="Arial Narrow" w:hAnsi="Arial Narrow"/>
        </w:rPr>
        <w:t>lettre commande</w:t>
      </w:r>
      <w:r w:rsidRPr="00E8327A">
        <w:rPr>
          <w:rFonts w:ascii="Arial Narrow" w:hAnsi="Arial Narrow"/>
          <w:spacing w:val="2"/>
        </w:rPr>
        <w:t xml:space="preserve"> souscrit par l’attributaire ; ou pour les marchés de gré à gré, à compter de la date de réception de l’avis de la Commission Centrale de Contrôle des Marchés compétente, </w:t>
      </w:r>
      <w:r w:rsidRPr="00E8327A">
        <w:rPr>
          <w:rFonts w:ascii="Arial Narrow" w:hAnsi="Arial Narrow"/>
          <w:spacing w:val="6"/>
        </w:rPr>
        <w:t xml:space="preserve">après leur souscription </w:t>
      </w:r>
      <w:r w:rsidRPr="00E8327A">
        <w:rPr>
          <w:rFonts w:ascii="Arial Narrow" w:hAnsi="Arial Narrow"/>
          <w:spacing w:val="2"/>
        </w:rPr>
        <w:t>par l’attributaire.</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38.4. </w:t>
      </w:r>
      <w:r w:rsidRPr="00E8327A">
        <w:rPr>
          <w:rFonts w:ascii="Arial Narrow" w:hAnsi="Arial Narrow"/>
          <w:spacing w:val="5"/>
        </w:rPr>
        <w:t xml:space="preserve">Le Maître d’Ouvrage Délégué </w:t>
      </w:r>
      <w:r w:rsidRPr="00E8327A">
        <w:rPr>
          <w:rFonts w:ascii="Arial Narrow" w:hAnsi="Arial Narrow"/>
        </w:rPr>
        <w:t>notifie la lettre commande à son titulaire dans les cinq (5) jours ouvrables qui suivent la date de sa signature.</w:t>
      </w:r>
    </w:p>
    <w:p w:rsidR="00FA17D8" w:rsidRPr="00E8327A" w:rsidRDefault="0041255C" w:rsidP="0041255C">
      <w:pPr>
        <w:widowControl w:val="0"/>
        <w:autoSpaceDE w:val="0"/>
        <w:spacing w:after="60" w:line="360" w:lineRule="auto"/>
        <w:jc w:val="both"/>
        <w:rPr>
          <w:rFonts w:ascii="Arial Narrow" w:hAnsi="Arial Narrow"/>
          <w:color w:val="000000" w:themeColor="text1"/>
        </w:rPr>
      </w:pPr>
      <w:r w:rsidRPr="00E8327A">
        <w:rPr>
          <w:rFonts w:ascii="Arial Narrow" w:hAnsi="Arial Narrow"/>
          <w:bCs/>
          <w:color w:val="000000" w:themeColor="text1"/>
        </w:rPr>
        <w:t>38.4.</w:t>
      </w:r>
      <w:r w:rsidRPr="00E8327A">
        <w:rPr>
          <w:rFonts w:ascii="Arial Narrow" w:hAnsi="Arial Narrow"/>
          <w:color w:val="000000" w:themeColor="text1"/>
        </w:rPr>
        <w:t xml:space="preserve"> L’attributaire de </w:t>
      </w:r>
      <w:r w:rsidRPr="00E8327A">
        <w:rPr>
          <w:rFonts w:ascii="Arial Narrow" w:hAnsi="Arial Narrow"/>
        </w:rPr>
        <w:t>la lettre commande</w:t>
      </w:r>
      <w:r w:rsidRPr="00E8327A">
        <w:rPr>
          <w:rFonts w:ascii="Arial Narrow" w:hAnsi="Arial Narrow"/>
          <w:color w:val="000000" w:themeColor="text1"/>
        </w:rPr>
        <w:t xml:space="preserve"> dispose d’un délai de quinze (15) jours ouvrables à compter de sa réception pour souscrire </w:t>
      </w:r>
      <w:r w:rsidRPr="00E8327A">
        <w:rPr>
          <w:rFonts w:ascii="Arial Narrow" w:hAnsi="Arial Narrow"/>
        </w:rPr>
        <w:t>la lettre commande.</w:t>
      </w:r>
      <w:r w:rsidRPr="00E8327A">
        <w:rPr>
          <w:rFonts w:ascii="Arial Narrow" w:hAnsi="Arial Narrow"/>
          <w:color w:val="000000" w:themeColor="text1"/>
        </w:rPr>
        <w:t xml:space="preserve"> Passé ce délai, le Maître d’Ouvrage Délégué se </w:t>
      </w:r>
    </w:p>
    <w:p w:rsidR="00FA17D8" w:rsidRPr="00E8327A" w:rsidRDefault="00FA17D8" w:rsidP="0041255C">
      <w:pPr>
        <w:widowControl w:val="0"/>
        <w:autoSpaceDE w:val="0"/>
        <w:spacing w:after="60" w:line="360" w:lineRule="auto"/>
        <w:jc w:val="both"/>
        <w:rPr>
          <w:rFonts w:ascii="Arial Narrow" w:hAnsi="Arial Narrow"/>
          <w:color w:val="000000" w:themeColor="text1"/>
        </w:rPr>
      </w:pPr>
    </w:p>
    <w:p w:rsidR="0041255C" w:rsidRPr="00E8327A" w:rsidRDefault="00FA17D8" w:rsidP="0041255C">
      <w:pPr>
        <w:widowControl w:val="0"/>
        <w:autoSpaceDE w:val="0"/>
        <w:spacing w:after="60" w:line="360" w:lineRule="auto"/>
        <w:jc w:val="both"/>
        <w:rPr>
          <w:rFonts w:ascii="Arial Narrow" w:hAnsi="Arial Narrow"/>
        </w:rPr>
      </w:pPr>
      <w:r w:rsidRPr="00E8327A">
        <w:rPr>
          <w:rFonts w:ascii="Arial Narrow" w:hAnsi="Arial Narrow"/>
          <w:color w:val="000000" w:themeColor="text1"/>
        </w:rPr>
        <w:t>R</w:t>
      </w:r>
      <w:r w:rsidR="0041255C" w:rsidRPr="00E8327A">
        <w:rPr>
          <w:rFonts w:ascii="Arial Narrow" w:hAnsi="Arial Narrow"/>
          <w:color w:val="000000" w:themeColor="text1"/>
        </w:rPr>
        <w:t xml:space="preserve">éserve le droit d’annuler la décision d’attribution après mise en demeure de l’attributaire restée sans suite. Dans ce cas, le cautionnement de soumission est saisi et </w:t>
      </w:r>
      <w:r w:rsidR="0041255C" w:rsidRPr="00E8327A">
        <w:rPr>
          <w:rFonts w:ascii="Arial Narrow" w:hAnsi="Arial Narrow"/>
        </w:rPr>
        <w:t>la lettre commande</w:t>
      </w:r>
      <w:r w:rsidR="0041255C" w:rsidRPr="00E8327A">
        <w:rPr>
          <w:rFonts w:ascii="Arial Narrow" w:hAnsi="Arial Narrow"/>
          <w:color w:val="000000" w:themeColor="text1"/>
        </w:rPr>
        <w:t xml:space="preserve"> est attribuée au candidat classé en seconde position.</w:t>
      </w:r>
    </w:p>
    <w:p w:rsidR="0041255C" w:rsidRPr="00E8327A" w:rsidRDefault="00954B45" w:rsidP="00954B45">
      <w:pPr>
        <w:pStyle w:val="RGAOarticles"/>
        <w:numPr>
          <w:ilvl w:val="0"/>
          <w:numId w:val="0"/>
        </w:numPr>
        <w:ind w:left="1418" w:hanging="1418"/>
        <w:rPr>
          <w:rFonts w:ascii="Arial Narrow" w:hAnsi="Arial Narrow"/>
          <w:sz w:val="24"/>
        </w:rPr>
      </w:pPr>
      <w:bookmarkStart w:id="180" w:name="_Toc530307948"/>
      <w:bookmarkStart w:id="181" w:name="_Toc97557070"/>
      <w:bookmarkStart w:id="182" w:name="_Toc163062736"/>
      <w:r w:rsidRPr="00E8327A">
        <w:rPr>
          <w:rFonts w:ascii="Arial Narrow" w:hAnsi="Arial Narrow"/>
          <w:sz w:val="24"/>
        </w:rPr>
        <w:t xml:space="preserve">Article 39 : </w:t>
      </w:r>
      <w:r w:rsidR="0041255C" w:rsidRPr="00E8327A">
        <w:rPr>
          <w:rFonts w:ascii="Arial Narrow" w:hAnsi="Arial Narrow"/>
          <w:sz w:val="24"/>
        </w:rPr>
        <w:t>Cautionnement définitif</w:t>
      </w:r>
      <w:bookmarkEnd w:id="180"/>
      <w:bookmarkEnd w:id="181"/>
      <w:bookmarkEnd w:id="182"/>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39.1. Dans les vingt (20) jours calendaires suivant la notification de la lettre commande par le Maître d’Ouvrage Délégué, le cocontractant fournira au Maître d’Ouvrage Délégué un cautionnement garantissant l’exécution intégrale des travaux, sous la forme stipulée dans le RPAO, conformément au </w:t>
      </w:r>
      <w:r w:rsidRPr="00E8327A">
        <w:rPr>
          <w:rFonts w:ascii="Arial Narrow" w:hAnsi="Arial Narrow"/>
          <w:spacing w:val="5"/>
        </w:rPr>
        <w:t>modèl</w:t>
      </w:r>
      <w:r w:rsidRPr="00E8327A">
        <w:rPr>
          <w:rFonts w:ascii="Arial Narrow" w:hAnsi="Arial Narrow"/>
        </w:rPr>
        <w:t xml:space="preserve">e </w:t>
      </w:r>
      <w:r w:rsidRPr="00E8327A">
        <w:rPr>
          <w:rFonts w:ascii="Arial Narrow" w:hAnsi="Arial Narrow"/>
          <w:spacing w:val="5"/>
        </w:rPr>
        <w:t>fourn</w:t>
      </w:r>
      <w:r w:rsidRPr="00E8327A">
        <w:rPr>
          <w:rFonts w:ascii="Arial Narrow" w:hAnsi="Arial Narrow"/>
        </w:rPr>
        <w:t xml:space="preserve">i </w:t>
      </w:r>
      <w:r w:rsidRPr="00E8327A">
        <w:rPr>
          <w:rFonts w:ascii="Arial Narrow" w:hAnsi="Arial Narrow"/>
          <w:spacing w:val="5"/>
        </w:rPr>
        <w:t>dan</w:t>
      </w:r>
      <w:r w:rsidRPr="00E8327A">
        <w:rPr>
          <w:rFonts w:ascii="Arial Narrow" w:hAnsi="Arial Narrow"/>
        </w:rPr>
        <w:t xml:space="preserve">s </w:t>
      </w:r>
      <w:r w:rsidRPr="00E8327A">
        <w:rPr>
          <w:rFonts w:ascii="Arial Narrow" w:hAnsi="Arial Narrow"/>
          <w:spacing w:val="5"/>
        </w:rPr>
        <w:t>l</w:t>
      </w:r>
      <w:r w:rsidRPr="00E8327A">
        <w:rPr>
          <w:rFonts w:ascii="Arial Narrow" w:hAnsi="Arial Narrow"/>
        </w:rPr>
        <w:t xml:space="preserve">e </w:t>
      </w:r>
      <w:r w:rsidRPr="00E8327A">
        <w:rPr>
          <w:rFonts w:ascii="Arial Narrow" w:hAnsi="Arial Narrow"/>
          <w:spacing w:val="5"/>
        </w:rPr>
        <w:t>Dossie</w:t>
      </w:r>
      <w:r w:rsidRPr="00E8327A">
        <w:rPr>
          <w:rFonts w:ascii="Arial Narrow" w:hAnsi="Arial Narrow"/>
        </w:rPr>
        <w:t xml:space="preserve">r </w:t>
      </w:r>
      <w:r w:rsidRPr="00E8327A">
        <w:rPr>
          <w:rFonts w:ascii="Arial Narrow" w:hAnsi="Arial Narrow"/>
          <w:spacing w:val="5"/>
        </w:rPr>
        <w:t xml:space="preserve">d’Appel </w:t>
      </w:r>
      <w:r w:rsidRPr="00E8327A">
        <w:rPr>
          <w:rFonts w:ascii="Arial Narrow" w:hAnsi="Arial Narrow"/>
        </w:rPr>
        <w:t>d’Offres</w:t>
      </w:r>
      <w:r w:rsidRPr="00E8327A">
        <w:rPr>
          <w:rFonts w:ascii="Arial Narrow" w:hAnsi="Arial Narrow"/>
          <w:i/>
        </w:rPr>
        <w:t>.</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rPr>
        <w:t xml:space="preserve">39.2. Le cautionnement définitif dont le taux, fixé dans le RPAO, varie entre 2 et 5% du montant </w:t>
      </w:r>
      <w:r w:rsidRPr="00E8327A">
        <w:rPr>
          <w:rFonts w:ascii="Arial Narrow" w:hAnsi="Arial Narrow"/>
          <w:spacing w:val="-30"/>
        </w:rPr>
        <w:t xml:space="preserve">TTC </w:t>
      </w:r>
      <w:r w:rsidRPr="00E8327A">
        <w:rPr>
          <w:rFonts w:ascii="Arial Narrow" w:hAnsi="Arial Narrow"/>
        </w:rPr>
        <w:t xml:space="preserve">de la lettre commande, augmenté le cas échéant du montant des avenants, peut être remplacé par la garantie d’une caution d’un établissement bancaire agréé conformément aux textes en vigueur, et émise au profit du Maître d’ouvrage Délégué </w:t>
      </w:r>
      <w:r w:rsidRPr="00E8327A">
        <w:rPr>
          <w:rFonts w:ascii="Arial Narrow" w:hAnsi="Arial Narrow"/>
          <w:spacing w:val="5"/>
        </w:rPr>
        <w:t xml:space="preserve">ou </w:t>
      </w:r>
      <w:r w:rsidRPr="00E8327A">
        <w:rPr>
          <w:rFonts w:ascii="Arial Narrow" w:hAnsi="Arial Narrow"/>
        </w:rPr>
        <w:t>par une caution personnelle et solidaire.</w:t>
      </w:r>
    </w:p>
    <w:p w:rsidR="0041255C" w:rsidRPr="00E8327A" w:rsidRDefault="0041255C" w:rsidP="0041255C">
      <w:pPr>
        <w:widowControl w:val="0"/>
        <w:autoSpaceDE w:val="0"/>
        <w:spacing w:after="60" w:line="360" w:lineRule="auto"/>
        <w:jc w:val="both"/>
        <w:rPr>
          <w:rFonts w:ascii="Arial Narrow" w:hAnsi="Arial Narrow"/>
          <w:spacing w:val="-20"/>
        </w:rPr>
      </w:pPr>
      <w:r w:rsidRPr="00E8327A">
        <w:rPr>
          <w:rFonts w:ascii="Arial Narrow" w:hAnsi="Arial Narrow"/>
        </w:rPr>
        <w:lastRenderedPageBreak/>
        <w:t xml:space="preserve">39.3. Les petites et moyennes entreprises (PME) à capitaux et dirigeants nationaux ainsi que les organisations de la société civile peuvent produire à la place du cautionnement, soit un chèque certifié, soit </w:t>
      </w:r>
      <w:r w:rsidRPr="00E8327A">
        <w:rPr>
          <w:rFonts w:ascii="Arial Narrow" w:hAnsi="Arial Narrow"/>
          <w:spacing w:val="-8"/>
        </w:rPr>
        <w:t xml:space="preserve">un chèque de banque, soit </w:t>
      </w:r>
      <w:r w:rsidRPr="00E8327A">
        <w:rPr>
          <w:rFonts w:ascii="Arial Narrow" w:hAnsi="Arial Narrow"/>
        </w:rPr>
        <w:t xml:space="preserve">une </w:t>
      </w:r>
      <w:r w:rsidRPr="00E8327A">
        <w:rPr>
          <w:rFonts w:ascii="Arial Narrow" w:hAnsi="Arial Narrow"/>
          <w:spacing w:val="2"/>
        </w:rPr>
        <w:t>hypothèqu</w:t>
      </w:r>
      <w:r w:rsidRPr="00E8327A">
        <w:rPr>
          <w:rFonts w:ascii="Arial Narrow" w:hAnsi="Arial Narrow"/>
        </w:rPr>
        <w:t xml:space="preserve">e </w:t>
      </w:r>
      <w:r w:rsidRPr="00E8327A">
        <w:rPr>
          <w:rFonts w:ascii="Arial Narrow" w:hAnsi="Arial Narrow"/>
          <w:spacing w:val="2"/>
        </w:rPr>
        <w:t>légale</w:t>
      </w:r>
      <w:r w:rsidRPr="00E8327A">
        <w:rPr>
          <w:rFonts w:ascii="Arial Narrow" w:hAnsi="Arial Narrow"/>
        </w:rPr>
        <w:t xml:space="preserve">, </w:t>
      </w:r>
      <w:r w:rsidRPr="00E8327A">
        <w:rPr>
          <w:rFonts w:ascii="Arial Narrow" w:hAnsi="Arial Narrow"/>
          <w:spacing w:val="2"/>
        </w:rPr>
        <w:t>soi</w:t>
      </w:r>
      <w:r w:rsidRPr="00E8327A">
        <w:rPr>
          <w:rFonts w:ascii="Arial Narrow" w:hAnsi="Arial Narrow"/>
        </w:rPr>
        <w:t xml:space="preserve">t </w:t>
      </w:r>
      <w:r w:rsidRPr="00E8327A">
        <w:rPr>
          <w:rFonts w:ascii="Arial Narrow" w:hAnsi="Arial Narrow"/>
          <w:spacing w:val="2"/>
        </w:rPr>
        <w:t>un</w:t>
      </w:r>
      <w:r w:rsidRPr="00E8327A">
        <w:rPr>
          <w:rFonts w:ascii="Arial Narrow" w:hAnsi="Arial Narrow"/>
        </w:rPr>
        <w:t xml:space="preserve">e </w:t>
      </w:r>
      <w:r w:rsidRPr="00E8327A">
        <w:rPr>
          <w:rFonts w:ascii="Arial Narrow" w:hAnsi="Arial Narrow"/>
          <w:spacing w:val="2"/>
        </w:rPr>
        <w:t>cautio</w:t>
      </w:r>
      <w:r w:rsidRPr="00E8327A">
        <w:rPr>
          <w:rFonts w:ascii="Arial Narrow" w:hAnsi="Arial Narrow"/>
        </w:rPr>
        <w:t xml:space="preserve">n </w:t>
      </w:r>
      <w:r w:rsidRPr="00E8327A">
        <w:rPr>
          <w:rFonts w:ascii="Arial Narrow" w:hAnsi="Arial Narrow"/>
          <w:spacing w:val="2"/>
        </w:rPr>
        <w:t xml:space="preserve">d’un </w:t>
      </w:r>
      <w:r w:rsidRPr="00E8327A">
        <w:rPr>
          <w:rFonts w:ascii="Arial Narrow" w:hAnsi="Arial Narrow"/>
        </w:rPr>
        <w:t xml:space="preserve">établissement bancaire ou d’un organisme </w:t>
      </w:r>
      <w:r w:rsidRPr="00E8327A">
        <w:rPr>
          <w:rFonts w:ascii="Arial Narrow" w:hAnsi="Arial Narrow"/>
          <w:spacing w:val="5"/>
        </w:rPr>
        <w:t>financie</w:t>
      </w:r>
      <w:r w:rsidRPr="00E8327A">
        <w:rPr>
          <w:rFonts w:ascii="Arial Narrow" w:hAnsi="Arial Narrow"/>
        </w:rPr>
        <w:t xml:space="preserve">r </w:t>
      </w:r>
      <w:r w:rsidRPr="00E8327A">
        <w:rPr>
          <w:rFonts w:ascii="Arial Narrow" w:hAnsi="Arial Narrow"/>
          <w:spacing w:val="5"/>
        </w:rPr>
        <w:t>agré</w:t>
      </w:r>
      <w:r w:rsidRPr="00E8327A">
        <w:rPr>
          <w:rFonts w:ascii="Arial Narrow" w:hAnsi="Arial Narrow"/>
        </w:rPr>
        <w:t xml:space="preserve">é </w:t>
      </w:r>
      <w:r w:rsidRPr="00E8327A">
        <w:rPr>
          <w:rFonts w:ascii="Arial Narrow" w:hAnsi="Arial Narrow"/>
          <w:spacing w:val="-20"/>
        </w:rPr>
        <w:t>c</w:t>
      </w:r>
      <w:r w:rsidRPr="00E8327A">
        <w:rPr>
          <w:rFonts w:ascii="Arial Narrow" w:hAnsi="Arial Narrow"/>
          <w:spacing w:val="5"/>
        </w:rPr>
        <w:t>onfor</w:t>
      </w:r>
      <w:r w:rsidRPr="00E8327A">
        <w:rPr>
          <w:rFonts w:ascii="Arial Narrow" w:hAnsi="Arial Narrow"/>
        </w:rPr>
        <w:t>mément aux textes en vigueur.</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spacing w:val="1"/>
          <w:w w:val="97"/>
        </w:rPr>
        <w:t>39.4</w:t>
      </w:r>
      <w:r w:rsidRPr="00E8327A">
        <w:rPr>
          <w:rFonts w:ascii="Arial Narrow" w:hAnsi="Arial Narrow"/>
          <w:w w:val="97"/>
        </w:rPr>
        <w:t>.</w:t>
      </w:r>
      <w:r w:rsidRPr="00E8327A">
        <w:rPr>
          <w:rFonts w:ascii="Arial Narrow" w:hAnsi="Arial Narrow"/>
        </w:rPr>
        <w:t xml:space="preserve"> L’absence de production du cautionnement définitif dans les délais prescrits est susceptible de donner lieu à la résiliation de la lettre commande dans les conditions prévues dans le CCAG. Dans ce cas, le cautionnement de soumission est saisi par le Maître d’ouvrage.</w:t>
      </w:r>
    </w:p>
    <w:p w:rsidR="0041255C" w:rsidRPr="00E8327A" w:rsidRDefault="0041255C" w:rsidP="00936FE4">
      <w:pPr>
        <w:pStyle w:val="AAOarticles"/>
      </w:pPr>
      <w:bookmarkStart w:id="183" w:name="_Hlk159260200"/>
      <w:r w:rsidRPr="00E8327A">
        <w:t>39.5. Les titulaires d’une lettre-commande peuvent être dispensés de l’obligation de fournir le cautionnement définitif.</w:t>
      </w:r>
    </w:p>
    <w:bookmarkEnd w:id="183"/>
    <w:p w:rsidR="0041255C" w:rsidRPr="00E8327A" w:rsidRDefault="0041255C" w:rsidP="0041255C">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p w:rsidR="0041255C" w:rsidRPr="00E8327A" w:rsidRDefault="0041255C" w:rsidP="0041255C">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p w:rsidR="0041255C" w:rsidRPr="00E8327A" w:rsidRDefault="0041255C" w:rsidP="0041255C">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bookmarkEnd w:id="26"/>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suppressAutoHyphens w:val="0"/>
        <w:autoSpaceDN/>
        <w:textAlignment w:val="auto"/>
        <w:rPr>
          <w:rFonts w:ascii="Arial Narrow" w:hAnsi="Arial Narrow"/>
        </w:rPr>
      </w:pPr>
      <w:bookmarkStart w:id="184" w:name="_Toc390335364"/>
      <w:bookmarkStart w:id="185" w:name="_Toc390418123"/>
      <w:bookmarkStart w:id="186" w:name="_Toc97543359"/>
      <w:bookmarkStart w:id="187" w:name="_Toc97557071"/>
      <w:bookmarkStart w:id="188" w:name="_Toc157306464"/>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B67FCC">
      <w:pPr>
        <w:pStyle w:val="AAOarticles"/>
        <w:numPr>
          <w:ilvl w:val="0"/>
          <w:numId w:val="0"/>
        </w:numPr>
        <w:ind w:left="720"/>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FA17D8">
      <w:pPr>
        <w:pStyle w:val="DTAOpices"/>
        <w:rPr>
          <w:rFonts w:ascii="Arial Narrow" w:hAnsi="Arial Narrow"/>
        </w:rPr>
      </w:pPr>
      <w:r w:rsidRPr="00E8327A">
        <w:rPr>
          <w:rFonts w:ascii="Arial Narrow" w:hAnsi="Arial Narrow"/>
        </w:rPr>
        <w:t>Pièce n°3</w:t>
      </w:r>
    </w:p>
    <w:p w:rsidR="0041255C" w:rsidRPr="00E8327A" w:rsidRDefault="0041255C" w:rsidP="00FA17D8">
      <w:pPr>
        <w:pStyle w:val="DTAOpices"/>
        <w:rPr>
          <w:rFonts w:ascii="Arial Narrow" w:hAnsi="Arial Narrow"/>
        </w:rPr>
      </w:pPr>
      <w:r w:rsidRPr="00E8327A">
        <w:rPr>
          <w:rFonts w:ascii="Arial Narrow" w:hAnsi="Arial Narrow"/>
        </w:rPr>
        <w:t>Règlement Particulier de l’Appel d’Offres (RPAO)</w:t>
      </w:r>
      <w:bookmarkStart w:id="189" w:name="_Hlk158727780"/>
      <w:bookmarkEnd w:id="184"/>
      <w:bookmarkEnd w:id="185"/>
      <w:bookmarkEnd w:id="186"/>
      <w:bookmarkEnd w:id="187"/>
      <w:bookmarkEnd w:id="188"/>
    </w:p>
    <w:p w:rsidR="0041255C" w:rsidRPr="00E8327A" w:rsidRDefault="0041255C" w:rsidP="00FA17D8">
      <w:pPr>
        <w:pStyle w:val="DTAOpices"/>
        <w:rPr>
          <w:rFonts w:ascii="Arial Narrow" w:hAnsi="Arial Narrow"/>
        </w:rPr>
      </w:pPr>
    </w:p>
    <w:p w:rsidR="0041255C" w:rsidRPr="00E8327A" w:rsidRDefault="0041255C" w:rsidP="00FA17D8">
      <w:pPr>
        <w:pStyle w:val="DTAOpices"/>
        <w:rPr>
          <w:rFonts w:ascii="Arial Narrow" w:hAnsi="Arial Narrow"/>
        </w:rPr>
      </w:pPr>
    </w:p>
    <w:p w:rsidR="0041255C" w:rsidRPr="00E8327A" w:rsidRDefault="0041255C" w:rsidP="00FA17D8">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ind w:left="0"/>
        <w:jc w:val="left"/>
        <w:rPr>
          <w:rFonts w:ascii="Arial Narrow" w:hAnsi="Arial Narrow"/>
        </w:rPr>
      </w:pPr>
    </w:p>
    <w:p w:rsidR="00CC3B82" w:rsidRPr="00E8327A" w:rsidRDefault="00CC3B82" w:rsidP="0041255C">
      <w:pPr>
        <w:pStyle w:val="DTAOpices"/>
        <w:ind w:left="0"/>
        <w:jc w:val="left"/>
        <w:rPr>
          <w:rFonts w:ascii="Arial Narrow" w:hAnsi="Arial Narrow"/>
        </w:rPr>
      </w:pPr>
    </w:p>
    <w:p w:rsidR="00CC3B82" w:rsidRPr="00E8327A" w:rsidRDefault="00CC3B82" w:rsidP="0041255C">
      <w:pPr>
        <w:pStyle w:val="DTAOpices"/>
        <w:ind w:left="0"/>
        <w:jc w:val="left"/>
        <w:rPr>
          <w:rFonts w:ascii="Arial Narrow" w:hAnsi="Arial Narrow"/>
        </w:rPr>
      </w:pPr>
    </w:p>
    <w:p w:rsidR="00CC3B82" w:rsidRPr="00E8327A" w:rsidRDefault="00CC3B82" w:rsidP="0041255C">
      <w:pPr>
        <w:pStyle w:val="DTAOpices"/>
        <w:ind w:left="0"/>
        <w:jc w:val="left"/>
        <w:rPr>
          <w:rFonts w:ascii="Arial Narrow" w:hAnsi="Arial Narrow"/>
        </w:rPr>
      </w:pPr>
    </w:p>
    <w:p w:rsidR="00CC3B82" w:rsidRPr="00E8327A" w:rsidRDefault="00CC3B82" w:rsidP="0041255C">
      <w:pPr>
        <w:pStyle w:val="DTAOpices"/>
        <w:ind w:left="0"/>
        <w:jc w:val="left"/>
        <w:rPr>
          <w:rFonts w:ascii="Arial Narrow" w:hAnsi="Arial Narrow"/>
        </w:rPr>
      </w:pPr>
    </w:p>
    <w:p w:rsidR="00CC3B82" w:rsidRPr="00E8327A" w:rsidRDefault="00CC3B82" w:rsidP="0041255C">
      <w:pPr>
        <w:pStyle w:val="DTAOpices"/>
        <w:ind w:left="0"/>
        <w:jc w:val="left"/>
        <w:rPr>
          <w:rFonts w:ascii="Arial Narrow" w:hAnsi="Arial Narrow"/>
        </w:rPr>
      </w:pPr>
    </w:p>
    <w:p w:rsidR="00425E0A" w:rsidRPr="00E8327A" w:rsidRDefault="00425E0A" w:rsidP="0041255C">
      <w:pPr>
        <w:pStyle w:val="DTAOpices"/>
        <w:ind w:left="0"/>
        <w:jc w:val="left"/>
        <w:rPr>
          <w:rFonts w:ascii="Arial Narrow" w:hAnsi="Arial Narrow"/>
        </w:rPr>
      </w:pPr>
    </w:p>
    <w:p w:rsidR="00425E0A" w:rsidRPr="00E8327A" w:rsidRDefault="00425E0A" w:rsidP="0041255C">
      <w:pPr>
        <w:pStyle w:val="DTAOpices"/>
        <w:ind w:left="0"/>
        <w:jc w:val="left"/>
        <w:rPr>
          <w:rFonts w:ascii="Arial Narrow" w:hAnsi="Arial Narrow"/>
        </w:rPr>
      </w:pPr>
    </w:p>
    <w:p w:rsidR="00425E0A" w:rsidRPr="00E8327A" w:rsidRDefault="00425E0A" w:rsidP="0041255C">
      <w:pPr>
        <w:pStyle w:val="DTAOpices"/>
        <w:ind w:left="0"/>
        <w:jc w:val="left"/>
        <w:rPr>
          <w:rFonts w:ascii="Arial Narrow" w:hAnsi="Arial Narrow"/>
        </w:rPr>
      </w:pPr>
    </w:p>
    <w:p w:rsidR="00425E0A" w:rsidRPr="00E8327A" w:rsidRDefault="00425E0A" w:rsidP="0041255C">
      <w:pPr>
        <w:pStyle w:val="DTAOpices"/>
        <w:ind w:left="0"/>
        <w:jc w:val="left"/>
        <w:rPr>
          <w:rFonts w:ascii="Arial Narrow" w:hAnsi="Arial Narrow"/>
        </w:rPr>
      </w:pPr>
    </w:p>
    <w:p w:rsidR="00CC3B82" w:rsidRDefault="00CC3B82" w:rsidP="0041255C">
      <w:pPr>
        <w:pStyle w:val="DTAOpices"/>
        <w:ind w:left="0"/>
        <w:jc w:val="left"/>
        <w:rPr>
          <w:rFonts w:ascii="Arial Narrow" w:hAnsi="Arial Narrow"/>
        </w:rPr>
      </w:pPr>
    </w:p>
    <w:p w:rsidR="00B67FCC" w:rsidRDefault="00B67FCC" w:rsidP="0041255C">
      <w:pPr>
        <w:pStyle w:val="DTAOpices"/>
        <w:ind w:left="0"/>
        <w:jc w:val="left"/>
        <w:rPr>
          <w:rFonts w:ascii="Arial Narrow" w:hAnsi="Arial Narrow"/>
        </w:rPr>
      </w:pPr>
    </w:p>
    <w:p w:rsidR="00B67FCC" w:rsidRDefault="00B67FCC" w:rsidP="0041255C">
      <w:pPr>
        <w:pStyle w:val="DTAOpices"/>
        <w:ind w:left="0"/>
        <w:jc w:val="left"/>
        <w:rPr>
          <w:rFonts w:ascii="Arial Narrow" w:hAnsi="Arial Narrow"/>
        </w:rPr>
      </w:pPr>
    </w:p>
    <w:p w:rsidR="00B67FCC" w:rsidRDefault="00B67FCC" w:rsidP="0041255C">
      <w:pPr>
        <w:pStyle w:val="DTAOpices"/>
        <w:ind w:left="0"/>
        <w:jc w:val="left"/>
        <w:rPr>
          <w:rFonts w:ascii="Arial Narrow" w:hAnsi="Arial Narrow"/>
        </w:rPr>
      </w:pPr>
    </w:p>
    <w:p w:rsidR="00B67FCC" w:rsidRDefault="00B67FCC" w:rsidP="0041255C">
      <w:pPr>
        <w:pStyle w:val="DTAOpices"/>
        <w:ind w:left="0"/>
        <w:jc w:val="left"/>
        <w:rPr>
          <w:rFonts w:ascii="Arial Narrow" w:hAnsi="Arial Narrow"/>
        </w:rPr>
      </w:pPr>
    </w:p>
    <w:p w:rsidR="00B67FCC" w:rsidRDefault="00B67FCC" w:rsidP="0041255C">
      <w:pPr>
        <w:pStyle w:val="DTAOpices"/>
        <w:ind w:left="0"/>
        <w:jc w:val="left"/>
        <w:rPr>
          <w:rFonts w:ascii="Arial Narrow" w:hAnsi="Arial Narrow"/>
        </w:rPr>
      </w:pPr>
    </w:p>
    <w:p w:rsidR="00B67FCC" w:rsidRDefault="00B67FCC" w:rsidP="0041255C">
      <w:pPr>
        <w:pStyle w:val="DTAOpices"/>
        <w:ind w:left="0"/>
        <w:jc w:val="left"/>
        <w:rPr>
          <w:rFonts w:ascii="Arial Narrow" w:hAnsi="Arial Narrow"/>
        </w:rPr>
      </w:pPr>
    </w:p>
    <w:p w:rsidR="00B67FCC" w:rsidRDefault="00B67FCC" w:rsidP="0041255C">
      <w:pPr>
        <w:pStyle w:val="DTAOpices"/>
        <w:ind w:left="0"/>
        <w:jc w:val="left"/>
        <w:rPr>
          <w:rFonts w:ascii="Arial Narrow" w:hAnsi="Arial Narrow"/>
        </w:rPr>
      </w:pPr>
    </w:p>
    <w:p w:rsidR="00B67FCC" w:rsidRDefault="00B67FCC" w:rsidP="0041255C">
      <w:pPr>
        <w:pStyle w:val="DTAOpices"/>
        <w:ind w:left="0"/>
        <w:jc w:val="left"/>
        <w:rPr>
          <w:rFonts w:ascii="Arial Narrow" w:hAnsi="Arial Narrow"/>
        </w:rPr>
      </w:pPr>
    </w:p>
    <w:p w:rsidR="00B67FCC" w:rsidRDefault="00B67FCC" w:rsidP="0041255C">
      <w:pPr>
        <w:pStyle w:val="DTAOpices"/>
        <w:ind w:left="0"/>
        <w:jc w:val="left"/>
        <w:rPr>
          <w:rFonts w:ascii="Arial Narrow" w:hAnsi="Arial Narrow"/>
        </w:rPr>
      </w:pPr>
    </w:p>
    <w:p w:rsidR="00B67FCC" w:rsidRDefault="00B67FCC" w:rsidP="0041255C">
      <w:pPr>
        <w:pStyle w:val="DTAOpices"/>
        <w:ind w:left="0"/>
        <w:jc w:val="left"/>
        <w:rPr>
          <w:rFonts w:ascii="Arial Narrow" w:hAnsi="Arial Narrow"/>
        </w:rPr>
      </w:pPr>
    </w:p>
    <w:p w:rsidR="00B67FCC" w:rsidRPr="00E8327A" w:rsidRDefault="00B67FCC" w:rsidP="0041255C">
      <w:pPr>
        <w:pStyle w:val="DTAOpices"/>
        <w:ind w:left="0"/>
        <w:jc w:val="left"/>
        <w:rPr>
          <w:rFonts w:ascii="Arial Narrow" w:hAnsi="Arial Narrow"/>
        </w:rPr>
      </w:pPr>
    </w:p>
    <w:p w:rsidR="00CC3B82" w:rsidRPr="00E8327A" w:rsidRDefault="00CC3B82" w:rsidP="0041255C">
      <w:pPr>
        <w:pStyle w:val="DTAOpices"/>
        <w:ind w:left="0"/>
        <w:jc w:val="left"/>
        <w:rPr>
          <w:rFonts w:ascii="Arial Narrow" w:hAnsi="Arial Narrow"/>
        </w:rPr>
      </w:pPr>
    </w:p>
    <w:bookmarkEnd w:id="189"/>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pStyle w:val="DTAOtitre"/>
        <w:rPr>
          <w:rFonts w:ascii="Arial Narrow" w:hAnsi="Arial Narrow"/>
        </w:rPr>
      </w:pPr>
      <w:r w:rsidRPr="00E8327A">
        <w:rPr>
          <w:rFonts w:ascii="Arial Narrow" w:hAnsi="Arial Narrow"/>
        </w:rPr>
        <w:t>Règlement Particulier de l’Appel d’Offres</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 xml:space="preserve">. Les dispositions ci-après, qui sont spécifiques aux prestations faisant l’objet de l’Appel d’Offres, complètent ou, le cas échéant, précisent les dispositions du RGAO. </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b/>
          <w:bCs/>
        </w:rPr>
        <w:t xml:space="preserve">En cas de conflit, les dispositions ci-après prévalent sur celles du RGAO </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Les numéros de la première colonne se réfèrent à l’article correspondant du RGAO.</w:t>
      </w:r>
    </w:p>
    <w:p w:rsidR="0041255C" w:rsidRPr="00E8327A" w:rsidRDefault="0041255C" w:rsidP="0041255C">
      <w:pPr>
        <w:widowControl w:val="0"/>
        <w:autoSpaceDE w:val="0"/>
        <w:spacing w:line="360" w:lineRule="auto"/>
        <w:jc w:val="both"/>
        <w:rPr>
          <w:rFonts w:ascii="Arial Narrow" w:hAnsi="Arial Narrow"/>
          <w:i/>
          <w:iCs/>
          <w:color w:val="FF0000"/>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62"/>
        <w:gridCol w:w="10212"/>
      </w:tblGrid>
      <w:tr w:rsidR="0041255C" w:rsidRPr="00E8327A" w:rsidTr="00E74840">
        <w:trPr>
          <w:trHeight w:hRule="exact" w:val="852"/>
          <w:tblHeader/>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jc w:val="center"/>
              <w:rPr>
                <w:rFonts w:ascii="Arial Narrow" w:hAnsi="Arial Narrow"/>
                <w:b/>
              </w:rPr>
            </w:pPr>
            <w:r w:rsidRPr="00E8327A">
              <w:rPr>
                <w:rFonts w:ascii="Arial Narrow" w:hAnsi="Arial Narrow"/>
                <w:b/>
              </w:rPr>
              <w:t>Références du RGAO</w:t>
            </w:r>
          </w:p>
        </w:tc>
        <w:tc>
          <w:tcPr>
            <w:tcW w:w="10212" w:type="dxa"/>
            <w:tcMar>
              <w:top w:w="0" w:type="dxa"/>
              <w:left w:w="0" w:type="dxa"/>
              <w:bottom w:w="0" w:type="dxa"/>
              <w:right w:w="0" w:type="dxa"/>
            </w:tcMar>
            <w:vAlign w:val="center"/>
          </w:tcPr>
          <w:p w:rsidR="0041255C" w:rsidRPr="00E8327A" w:rsidRDefault="0041255C" w:rsidP="00B6545C">
            <w:pPr>
              <w:widowControl w:val="0"/>
              <w:autoSpaceDE w:val="0"/>
              <w:jc w:val="center"/>
              <w:rPr>
                <w:rFonts w:ascii="Arial Narrow" w:hAnsi="Arial Narrow"/>
                <w:b/>
              </w:rPr>
            </w:pPr>
            <w:r w:rsidRPr="00E8327A">
              <w:rPr>
                <w:rFonts w:ascii="Arial Narrow" w:hAnsi="Arial Narrow"/>
                <w:b/>
              </w:rPr>
              <w:t>Description de la Disposition du RPAO</w:t>
            </w:r>
          </w:p>
        </w:tc>
      </w:tr>
      <w:tr w:rsidR="0041255C" w:rsidRPr="00E8327A" w:rsidTr="00E74840">
        <w:trPr>
          <w:trHeight w:hRule="exact" w:val="392"/>
          <w:jc w:val="center"/>
        </w:trPr>
        <w:tc>
          <w:tcPr>
            <w:tcW w:w="10774" w:type="dxa"/>
            <w:gridSpan w:val="2"/>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b/>
                <w:bCs/>
              </w:rPr>
            </w:pPr>
            <w:r w:rsidRPr="00E8327A">
              <w:rPr>
                <w:rFonts w:ascii="Arial Narrow" w:hAnsi="Arial Narrow"/>
                <w:b/>
                <w:bCs/>
              </w:rPr>
              <w:t>A.  GENERALITES</w:t>
            </w:r>
          </w:p>
        </w:tc>
      </w:tr>
      <w:tr w:rsidR="0041255C" w:rsidRPr="00E8327A" w:rsidTr="00D30746">
        <w:trPr>
          <w:trHeight w:hRule="exact" w:val="7369"/>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lastRenderedPageBreak/>
              <w:t>1.1</w:t>
            </w:r>
          </w:p>
        </w:tc>
        <w:tc>
          <w:tcPr>
            <w:tcW w:w="10212" w:type="dxa"/>
            <w:tcMar>
              <w:top w:w="0" w:type="dxa"/>
              <w:left w:w="0" w:type="dxa"/>
              <w:bottom w:w="0" w:type="dxa"/>
              <w:right w:w="0" w:type="dxa"/>
            </w:tcMar>
            <w:vAlign w:val="center"/>
          </w:tcPr>
          <w:p w:rsidR="0041255C" w:rsidRPr="00E8327A" w:rsidRDefault="0041255C" w:rsidP="00B6545C">
            <w:pPr>
              <w:pStyle w:val="Paragraphedeliste"/>
              <w:widowControl w:val="0"/>
              <w:numPr>
                <w:ilvl w:val="0"/>
                <w:numId w:val="2"/>
              </w:numPr>
              <w:autoSpaceDE w:val="0"/>
              <w:spacing w:after="0" w:line="360" w:lineRule="auto"/>
              <w:ind w:left="413" w:hanging="284"/>
              <w:jc w:val="both"/>
              <w:rPr>
                <w:rFonts w:ascii="Arial Narrow" w:hAnsi="Arial Narrow"/>
                <w:sz w:val="24"/>
                <w:szCs w:val="24"/>
              </w:rPr>
            </w:pPr>
            <w:r w:rsidRPr="00E8327A">
              <w:rPr>
                <w:rFonts w:ascii="Arial Narrow" w:hAnsi="Arial Narrow"/>
                <w:sz w:val="24"/>
                <w:szCs w:val="24"/>
              </w:rPr>
              <w:t>Nom et adresse du Maître : Le Préfet du D</w:t>
            </w:r>
            <w:r w:rsidR="00E74840" w:rsidRPr="00E8327A">
              <w:rPr>
                <w:rFonts w:ascii="Arial Narrow" w:hAnsi="Arial Narrow"/>
                <w:sz w:val="24"/>
                <w:szCs w:val="24"/>
              </w:rPr>
              <w:t>épartement de l’Océan, BP : 49</w:t>
            </w:r>
            <w:r w:rsidRPr="00E8327A">
              <w:rPr>
                <w:rFonts w:ascii="Arial Narrow" w:hAnsi="Arial Narrow"/>
                <w:sz w:val="24"/>
                <w:szCs w:val="24"/>
              </w:rPr>
              <w:t xml:space="preserve"> Kribi, </w:t>
            </w:r>
          </w:p>
          <w:p w:rsidR="0041255C" w:rsidRPr="00E8327A" w:rsidRDefault="00E74840" w:rsidP="00B6545C">
            <w:pPr>
              <w:pStyle w:val="Paragraphedeliste"/>
              <w:widowControl w:val="0"/>
              <w:autoSpaceDE w:val="0"/>
              <w:spacing w:after="0" w:line="360" w:lineRule="auto"/>
              <w:ind w:left="413"/>
              <w:jc w:val="both"/>
              <w:rPr>
                <w:rFonts w:ascii="Arial Narrow" w:hAnsi="Arial Narrow"/>
                <w:sz w:val="24"/>
                <w:szCs w:val="24"/>
              </w:rPr>
            </w:pPr>
            <w:r w:rsidRPr="00E8327A">
              <w:rPr>
                <w:rFonts w:ascii="Arial Narrow" w:hAnsi="Arial Narrow"/>
                <w:sz w:val="24"/>
                <w:szCs w:val="24"/>
              </w:rPr>
              <w:t>Tél : 222 46 12 31</w:t>
            </w:r>
          </w:p>
          <w:p w:rsidR="0041255C" w:rsidRPr="00E8327A" w:rsidRDefault="0041255C" w:rsidP="00F50DE7">
            <w:pPr>
              <w:pStyle w:val="Paragraphedeliste"/>
              <w:widowControl w:val="0"/>
              <w:numPr>
                <w:ilvl w:val="0"/>
                <w:numId w:val="2"/>
              </w:numPr>
              <w:autoSpaceDE w:val="0"/>
              <w:spacing w:after="0" w:line="360" w:lineRule="auto"/>
              <w:ind w:left="413" w:hanging="284"/>
              <w:jc w:val="both"/>
              <w:rPr>
                <w:rFonts w:ascii="Arial Narrow" w:hAnsi="Arial Narrow"/>
                <w:color w:val="FF0000"/>
                <w:sz w:val="24"/>
                <w:szCs w:val="24"/>
              </w:rPr>
            </w:pPr>
            <w:r w:rsidRPr="00E8327A">
              <w:rPr>
                <w:rFonts w:ascii="Arial Narrow" w:hAnsi="Arial Narrow"/>
                <w:sz w:val="24"/>
                <w:szCs w:val="24"/>
              </w:rPr>
              <w:t xml:space="preserve">Référence de l’Appel d’Offres : </w:t>
            </w:r>
            <w:r w:rsidR="00E74840" w:rsidRPr="00F50DE7">
              <w:rPr>
                <w:rFonts w:ascii="Arial Narrow" w:hAnsi="Arial Narrow"/>
                <w:b/>
                <w:iCs/>
                <w:spacing w:val="18"/>
              </w:rPr>
              <w:t>N</w:t>
            </w:r>
            <w:r w:rsidR="00E74840" w:rsidRPr="00F50DE7">
              <w:rPr>
                <w:rFonts w:ascii="Arial Narrow" w:hAnsi="Arial Narrow"/>
                <w:b/>
                <w:bCs/>
              </w:rPr>
              <w:t>°</w:t>
            </w:r>
            <w:r w:rsidR="00890AFE">
              <w:rPr>
                <w:rFonts w:ascii="Arial Narrow" w:hAnsi="Arial Narrow"/>
                <w:b/>
              </w:rPr>
              <w:t>10</w:t>
            </w:r>
            <w:r w:rsidR="006A1015">
              <w:rPr>
                <w:rFonts w:ascii="Arial Narrow" w:hAnsi="Arial Narrow"/>
                <w:b/>
              </w:rPr>
              <w:t>.</w:t>
            </w:r>
            <w:r w:rsidR="00E74840" w:rsidRPr="00F50DE7">
              <w:rPr>
                <w:rFonts w:ascii="Arial Narrow" w:hAnsi="Arial Narrow"/>
                <w:b/>
                <w:bCs/>
              </w:rPr>
              <w:t>/AONO/L11/CDPM/2025DU</w:t>
            </w:r>
            <w:r w:rsidR="00890AFE">
              <w:rPr>
                <w:rFonts w:ascii="Arial Narrow" w:hAnsi="Arial Narrow"/>
                <w:b/>
                <w:iCs/>
              </w:rPr>
              <w:t>09 SEPTEMBRE</w:t>
            </w:r>
            <w:r w:rsidR="00E74840" w:rsidRPr="00F50DE7">
              <w:rPr>
                <w:rFonts w:ascii="Arial Narrow" w:hAnsi="Arial Narrow"/>
                <w:b/>
                <w:iCs/>
              </w:rPr>
              <w:t xml:space="preserve"> 2025</w:t>
            </w:r>
          </w:p>
          <w:p w:rsidR="0041255C" w:rsidRPr="00E8327A" w:rsidRDefault="0041255C" w:rsidP="00B6545C">
            <w:pPr>
              <w:pStyle w:val="Paragraphedeliste"/>
              <w:widowControl w:val="0"/>
              <w:numPr>
                <w:ilvl w:val="0"/>
                <w:numId w:val="2"/>
              </w:numPr>
              <w:autoSpaceDE w:val="0"/>
              <w:spacing w:after="0" w:line="360" w:lineRule="auto"/>
              <w:ind w:left="413" w:hanging="284"/>
              <w:jc w:val="both"/>
              <w:rPr>
                <w:rFonts w:ascii="Arial Narrow" w:hAnsi="Arial Narrow"/>
                <w:sz w:val="24"/>
                <w:szCs w:val="24"/>
              </w:rPr>
            </w:pPr>
            <w:r w:rsidRPr="00E8327A">
              <w:rPr>
                <w:rFonts w:ascii="Arial Narrow" w:hAnsi="Arial Narrow"/>
                <w:sz w:val="24"/>
                <w:szCs w:val="24"/>
              </w:rPr>
              <w:t>Nombre de lots : lot unique</w:t>
            </w:r>
          </w:p>
          <w:p w:rsidR="0041255C" w:rsidRPr="00E8327A" w:rsidRDefault="0041255C" w:rsidP="00B6545C">
            <w:pPr>
              <w:widowControl w:val="0"/>
              <w:autoSpaceDE w:val="0"/>
              <w:spacing w:line="360" w:lineRule="auto"/>
              <w:jc w:val="both"/>
              <w:rPr>
                <w:rFonts w:ascii="Arial Narrow" w:hAnsi="Arial Narrow"/>
                <w:b/>
                <w:bCs/>
              </w:rPr>
            </w:pPr>
            <w:r w:rsidRPr="00E8327A">
              <w:rPr>
                <w:rFonts w:ascii="Arial Narrow" w:hAnsi="Arial Narrow"/>
                <w:b/>
                <w:bCs/>
              </w:rPr>
              <w:t>Définition des Travaux :</w:t>
            </w:r>
          </w:p>
          <w:p w:rsidR="00744A7D" w:rsidRPr="006A1015" w:rsidRDefault="00CE3ED1" w:rsidP="00744A7D">
            <w:pPr>
              <w:widowControl w:val="0"/>
              <w:autoSpaceDE w:val="0"/>
              <w:spacing w:before="11"/>
              <w:ind w:left="285" w:right="135"/>
              <w:jc w:val="center"/>
              <w:rPr>
                <w:rFonts w:ascii="Arial Narrow" w:hAnsi="Arial Narrow"/>
              </w:rPr>
            </w:pPr>
            <w:r w:rsidRPr="006A1015">
              <w:rPr>
                <w:rFonts w:ascii="Arial Narrow" w:hAnsi="Arial Narrow"/>
              </w:rPr>
              <w:t>Réhabilitation</w:t>
            </w:r>
            <w:r w:rsidR="006A1015" w:rsidRPr="006A1015">
              <w:rPr>
                <w:rFonts w:ascii="Arial Narrow" w:hAnsi="Arial Narrow"/>
              </w:rPr>
              <w:t xml:space="preserve"> du réseau électrique MT/BT de l’axe</w:t>
            </w:r>
            <w:r w:rsidR="00D30746">
              <w:rPr>
                <w:rFonts w:ascii="Arial Narrow" w:hAnsi="Arial Narrow"/>
              </w:rPr>
              <w:t xml:space="preserve"> TONDEFOM- ITONDEFANG</w:t>
            </w:r>
            <w:r w:rsidR="006A1015" w:rsidRPr="006A1015">
              <w:rPr>
                <w:rFonts w:ascii="Arial Narrow" w:hAnsi="Arial Narrow"/>
              </w:rPr>
              <w:t xml:space="preserve">, dans l’arrondissement de </w:t>
            </w:r>
            <w:r w:rsidR="00890AFE">
              <w:rPr>
                <w:rFonts w:ascii="Arial Narrow" w:hAnsi="Arial Narrow"/>
              </w:rPr>
              <w:t>CAMPO</w:t>
            </w:r>
            <w:r w:rsidR="006A1015" w:rsidRPr="006A1015">
              <w:rPr>
                <w:rFonts w:ascii="Arial Narrow" w:hAnsi="Arial Narrow"/>
              </w:rPr>
              <w:t>, département de L’OCEAN, région du SUD</w:t>
            </w:r>
            <w:r w:rsidR="00744A7D" w:rsidRPr="006A1015">
              <w:rPr>
                <w:rFonts w:ascii="Arial Narrow" w:hAnsi="Arial Narrow"/>
              </w:rPr>
              <w:t>.</w:t>
            </w:r>
          </w:p>
          <w:p w:rsidR="0041255C" w:rsidRPr="00E8327A" w:rsidRDefault="0041255C" w:rsidP="00B6545C">
            <w:pPr>
              <w:widowControl w:val="0"/>
              <w:autoSpaceDE w:val="0"/>
              <w:adjustRightInd w:val="0"/>
              <w:spacing w:line="360" w:lineRule="auto"/>
              <w:ind w:left="352" w:right="-20"/>
              <w:rPr>
                <w:rFonts w:ascii="Arial Narrow" w:hAnsi="Arial Narrow"/>
              </w:rPr>
            </w:pPr>
            <w:r w:rsidRPr="00E8327A">
              <w:rPr>
                <w:rFonts w:ascii="Arial Narrow" w:hAnsi="Arial Narrow"/>
              </w:rPr>
              <w:t>Les travaux consistent à :</w:t>
            </w:r>
          </w:p>
          <w:p w:rsidR="006A1015" w:rsidRPr="006A1015" w:rsidRDefault="006A1015" w:rsidP="00C20C87">
            <w:pPr>
              <w:pStyle w:val="Paragraphedeliste"/>
              <w:numPr>
                <w:ilvl w:val="0"/>
                <w:numId w:val="66"/>
              </w:numPr>
              <w:suppressAutoHyphens w:val="0"/>
              <w:autoSpaceDN/>
              <w:spacing w:line="259" w:lineRule="auto"/>
              <w:jc w:val="both"/>
              <w:textAlignment w:val="auto"/>
              <w:rPr>
                <w:rFonts w:ascii="Arial" w:hAnsi="Arial" w:cs="Arial"/>
              </w:rPr>
            </w:pPr>
            <w:r w:rsidRPr="006A1015">
              <w:rPr>
                <w:rFonts w:ascii="Arial" w:hAnsi="Arial" w:cs="Arial"/>
              </w:rPr>
              <w:t>La réhabilitation du réseau MT monophasé 54mm2 ;</w:t>
            </w:r>
          </w:p>
          <w:p w:rsidR="006A1015" w:rsidRPr="006A1015" w:rsidRDefault="006A1015" w:rsidP="00C20C87">
            <w:pPr>
              <w:pStyle w:val="Paragraphedeliste"/>
              <w:numPr>
                <w:ilvl w:val="0"/>
                <w:numId w:val="66"/>
              </w:numPr>
              <w:suppressAutoHyphens w:val="0"/>
              <w:autoSpaceDN/>
              <w:spacing w:line="259" w:lineRule="auto"/>
              <w:jc w:val="both"/>
              <w:textAlignment w:val="auto"/>
              <w:rPr>
                <w:rFonts w:ascii="Arial" w:hAnsi="Arial" w:cs="Arial"/>
              </w:rPr>
            </w:pPr>
            <w:r w:rsidRPr="006A1015">
              <w:rPr>
                <w:rFonts w:ascii="Arial" w:hAnsi="Arial" w:cs="Arial"/>
              </w:rPr>
              <w:t>La pose d’un transformateur monophasé H61 25KVA ;</w:t>
            </w:r>
          </w:p>
          <w:p w:rsidR="006A1015" w:rsidRPr="006A1015" w:rsidRDefault="006A1015" w:rsidP="00C20C87">
            <w:pPr>
              <w:pStyle w:val="Paragraphedeliste"/>
              <w:numPr>
                <w:ilvl w:val="0"/>
                <w:numId w:val="66"/>
              </w:numPr>
              <w:suppressAutoHyphens w:val="0"/>
              <w:autoSpaceDN/>
              <w:spacing w:line="259" w:lineRule="auto"/>
              <w:jc w:val="both"/>
              <w:textAlignment w:val="auto"/>
              <w:rPr>
                <w:rFonts w:ascii="Arial" w:hAnsi="Arial" w:cs="Arial"/>
              </w:rPr>
            </w:pPr>
            <w:r w:rsidRPr="006A1015">
              <w:rPr>
                <w:rFonts w:ascii="Arial" w:hAnsi="Arial" w:cs="Arial"/>
              </w:rPr>
              <w:t xml:space="preserve">La construction d'un réseau BT monophasé en câble </w:t>
            </w:r>
            <w:r w:rsidR="00D30746" w:rsidRPr="006A1015">
              <w:rPr>
                <w:rFonts w:ascii="Arial" w:hAnsi="Arial" w:cs="Arial"/>
              </w:rPr>
              <w:t>torsadé de</w:t>
            </w:r>
            <w:r w:rsidRPr="006A1015">
              <w:rPr>
                <w:rFonts w:ascii="Arial" w:hAnsi="Arial" w:cs="Arial"/>
              </w:rPr>
              <w:t xml:space="preserve"> 4*25mm2;</w:t>
            </w:r>
          </w:p>
          <w:p w:rsidR="006A1015" w:rsidRPr="006A1015" w:rsidRDefault="006A1015" w:rsidP="00C20C87">
            <w:pPr>
              <w:pStyle w:val="Paragraphedeliste"/>
              <w:numPr>
                <w:ilvl w:val="0"/>
                <w:numId w:val="66"/>
              </w:numPr>
              <w:suppressAutoHyphens w:val="0"/>
              <w:autoSpaceDN/>
              <w:spacing w:line="259" w:lineRule="auto"/>
              <w:jc w:val="both"/>
              <w:textAlignment w:val="auto"/>
              <w:rPr>
                <w:rFonts w:ascii="Arial" w:hAnsi="Arial" w:cs="Arial"/>
              </w:rPr>
            </w:pPr>
            <w:r w:rsidRPr="006A1015">
              <w:rPr>
                <w:rFonts w:ascii="Arial" w:hAnsi="Arial" w:cs="Arial"/>
              </w:rPr>
              <w:t>Les prestations diverses</w:t>
            </w:r>
          </w:p>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b/>
                <w:u w:val="single"/>
              </w:rPr>
              <w:t>NB</w:t>
            </w:r>
            <w:r w:rsidRPr="00E8327A">
              <w:rPr>
                <w:rFonts w:ascii="Arial Narrow" w:hAnsi="Arial Narrow"/>
              </w:rPr>
              <w:t> : Les informations sur les travaux à exécuter sont détaillées dans le Bordereau des Prix Unitaires, le Détail Quantitatif et Estimatif et le Cahier des Clauses Techniques Particulières.</w:t>
            </w:r>
          </w:p>
        </w:tc>
      </w:tr>
      <w:tr w:rsidR="0041255C" w:rsidRPr="00E8327A" w:rsidTr="00E74840">
        <w:trPr>
          <w:trHeight w:hRule="exact" w:val="1278"/>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1.2.</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 xml:space="preserve">Le délai prévisionnel d’exécution des travaux est de : </w:t>
            </w:r>
            <w:r w:rsidR="00744A7D" w:rsidRPr="00E8327A">
              <w:rPr>
                <w:rFonts w:ascii="Arial Narrow" w:hAnsi="Arial Narrow"/>
                <w:b/>
                <w:bCs/>
              </w:rPr>
              <w:t>Quatre</w:t>
            </w:r>
            <w:r w:rsidRPr="00E8327A">
              <w:rPr>
                <w:rFonts w:ascii="Arial Narrow" w:hAnsi="Arial Narrow"/>
                <w:b/>
                <w:bCs/>
              </w:rPr>
              <w:t xml:space="preserve"> (0</w:t>
            </w:r>
            <w:r w:rsidR="00744A7D" w:rsidRPr="00E8327A">
              <w:rPr>
                <w:rFonts w:ascii="Arial Narrow" w:hAnsi="Arial Narrow"/>
                <w:b/>
                <w:bCs/>
              </w:rPr>
              <w:t>4</w:t>
            </w:r>
            <w:r w:rsidRPr="00E8327A">
              <w:rPr>
                <w:rFonts w:ascii="Arial Narrow" w:hAnsi="Arial Narrow"/>
                <w:b/>
                <w:bCs/>
              </w:rPr>
              <w:t>) mois calendaires</w:t>
            </w:r>
            <w:r w:rsidRPr="00E8327A">
              <w:rPr>
                <w:rFonts w:ascii="Arial Narrow" w:hAnsi="Arial Narrow"/>
              </w:rPr>
              <w:t>.</w:t>
            </w:r>
          </w:p>
          <w:p w:rsidR="0041255C" w:rsidRPr="00E8327A" w:rsidRDefault="0041255C" w:rsidP="00B6545C">
            <w:pPr>
              <w:pStyle w:val="Retrait1religne"/>
              <w:spacing w:before="120" w:line="360" w:lineRule="auto"/>
              <w:ind w:firstLine="0"/>
              <w:rPr>
                <w:rFonts w:ascii="Arial Narrow" w:hAnsi="Arial Narrow"/>
                <w:szCs w:val="24"/>
                <w:lang w:val="fr-FR"/>
              </w:rPr>
            </w:pPr>
            <w:r w:rsidRPr="00E8327A">
              <w:rPr>
                <w:rFonts w:ascii="Arial Narrow" w:hAnsi="Arial Narrow"/>
                <w:b w:val="0"/>
                <w:szCs w:val="24"/>
                <w:lang w:val="fr-FR"/>
              </w:rPr>
              <w:t>Ce délai court à compter de la date de notification de l’Ordre de Service de commencer les travaux.</w:t>
            </w:r>
          </w:p>
        </w:tc>
      </w:tr>
      <w:tr w:rsidR="0041255C" w:rsidRPr="00E8327A" w:rsidTr="00936FE4">
        <w:trPr>
          <w:trHeight w:hRule="exact" w:val="1853"/>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1.4</w:t>
            </w:r>
          </w:p>
        </w:tc>
        <w:tc>
          <w:tcPr>
            <w:tcW w:w="10212" w:type="dxa"/>
            <w:tcMar>
              <w:top w:w="0" w:type="dxa"/>
              <w:left w:w="0" w:type="dxa"/>
              <w:bottom w:w="0" w:type="dxa"/>
              <w:right w:w="0" w:type="dxa"/>
            </w:tcMar>
            <w:vAlign w:val="center"/>
          </w:tcPr>
          <w:p w:rsidR="00744A7D" w:rsidRPr="00E8327A" w:rsidRDefault="0041255C" w:rsidP="00744A7D">
            <w:pPr>
              <w:widowControl w:val="0"/>
              <w:autoSpaceDE w:val="0"/>
              <w:spacing w:before="11"/>
              <w:ind w:left="285" w:right="135"/>
              <w:jc w:val="center"/>
              <w:rPr>
                <w:rFonts w:ascii="Arial Narrow" w:hAnsi="Arial Narrow"/>
                <w:b/>
                <w:bCs/>
              </w:rPr>
            </w:pPr>
            <w:r w:rsidRPr="00E8327A">
              <w:rPr>
                <w:rFonts w:ascii="Arial Narrow" w:hAnsi="Arial Narrow"/>
              </w:rPr>
              <w:t xml:space="preserve">Objet des travaux : </w:t>
            </w:r>
            <w:r w:rsidR="00A92512">
              <w:rPr>
                <w:rFonts w:ascii="Arial Narrow" w:hAnsi="Arial Narrow"/>
                <w:b/>
                <w:bCs/>
              </w:rPr>
              <w:t>électrification</w:t>
            </w:r>
            <w:r w:rsidR="006A1015" w:rsidRPr="006A1015">
              <w:rPr>
                <w:rFonts w:ascii="Arial Narrow" w:hAnsi="Arial Narrow"/>
                <w:b/>
                <w:bCs/>
              </w:rPr>
              <w:t xml:space="preserve"> de l’axe</w:t>
            </w:r>
            <w:r w:rsidR="00D30746">
              <w:rPr>
                <w:rFonts w:ascii="Arial Narrow" w:hAnsi="Arial Narrow"/>
                <w:b/>
                <w:bCs/>
              </w:rPr>
              <w:t>TONDEFOM- ITONDEFANG</w:t>
            </w:r>
            <w:r w:rsidR="006A1015" w:rsidRPr="006A1015">
              <w:rPr>
                <w:rFonts w:ascii="Arial Narrow" w:hAnsi="Arial Narrow"/>
                <w:b/>
                <w:bCs/>
              </w:rPr>
              <w:t xml:space="preserve">, dans l’arrondissement de </w:t>
            </w:r>
            <w:r w:rsidR="00936FE4">
              <w:rPr>
                <w:rFonts w:ascii="Arial Narrow" w:hAnsi="Arial Narrow"/>
                <w:b/>
                <w:bCs/>
              </w:rPr>
              <w:t>CAMPO</w:t>
            </w:r>
            <w:r w:rsidR="006A1015" w:rsidRPr="006A1015">
              <w:rPr>
                <w:rFonts w:ascii="Arial Narrow" w:hAnsi="Arial Narrow"/>
                <w:b/>
                <w:bCs/>
              </w:rPr>
              <w:t xml:space="preserve"> 1er, département de L’OCEAN, région du SUD</w:t>
            </w:r>
            <w:r w:rsidR="00744A7D" w:rsidRPr="00E8327A">
              <w:rPr>
                <w:rFonts w:ascii="Arial Narrow" w:hAnsi="Arial Narrow"/>
                <w:b/>
                <w:bCs/>
              </w:rPr>
              <w:t>.</w:t>
            </w:r>
          </w:p>
          <w:p w:rsidR="0041255C" w:rsidRPr="00E8327A" w:rsidRDefault="0041255C" w:rsidP="00B6545C">
            <w:pPr>
              <w:widowControl w:val="0"/>
              <w:autoSpaceDE w:val="0"/>
              <w:spacing w:line="360" w:lineRule="auto"/>
              <w:jc w:val="both"/>
              <w:rPr>
                <w:rFonts w:ascii="Arial Narrow" w:hAnsi="Arial Narrow"/>
                <w:b/>
                <w:bCs/>
              </w:rPr>
            </w:pPr>
          </w:p>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 xml:space="preserve">Les travaux comportent plusieurs phases : Non </w:t>
            </w:r>
          </w:p>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 xml:space="preserve">Conférence préalable à l’établissement des propositions : Non </w:t>
            </w:r>
          </w:p>
          <w:p w:rsidR="0041255C" w:rsidRPr="00E8327A" w:rsidRDefault="0041255C" w:rsidP="00B6545C">
            <w:pPr>
              <w:widowControl w:val="0"/>
              <w:autoSpaceDE w:val="0"/>
              <w:spacing w:line="360" w:lineRule="auto"/>
              <w:jc w:val="both"/>
              <w:rPr>
                <w:rFonts w:ascii="Arial Narrow" w:hAnsi="Arial Narrow"/>
              </w:rPr>
            </w:pPr>
          </w:p>
        </w:tc>
      </w:tr>
      <w:tr w:rsidR="0041255C" w:rsidRPr="00E8327A" w:rsidTr="00E74840">
        <w:trPr>
          <w:trHeight w:hRule="exact" w:val="1312"/>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2</w:t>
            </w:r>
          </w:p>
        </w:tc>
        <w:tc>
          <w:tcPr>
            <w:tcW w:w="10212" w:type="dxa"/>
            <w:tcMar>
              <w:top w:w="0" w:type="dxa"/>
              <w:left w:w="0" w:type="dxa"/>
              <w:bottom w:w="0" w:type="dxa"/>
              <w:right w:w="0" w:type="dxa"/>
            </w:tcMar>
            <w:vAlign w:val="center"/>
          </w:tcPr>
          <w:p w:rsidR="0041255C" w:rsidRPr="00E8327A" w:rsidRDefault="0041255C" w:rsidP="00E314DF">
            <w:pPr>
              <w:widowControl w:val="0"/>
              <w:autoSpaceDE w:val="0"/>
              <w:spacing w:line="360" w:lineRule="auto"/>
              <w:jc w:val="both"/>
              <w:rPr>
                <w:rFonts w:ascii="Arial Narrow" w:hAnsi="Arial Narrow"/>
                <w:b/>
                <w:bCs/>
              </w:rPr>
            </w:pPr>
            <w:r w:rsidRPr="00E8327A">
              <w:rPr>
                <w:rFonts w:ascii="Arial Narrow" w:hAnsi="Arial Narrow"/>
              </w:rPr>
              <w:t xml:space="preserve">Source(s) de financement : </w:t>
            </w:r>
            <w:r w:rsidR="00E314DF">
              <w:rPr>
                <w:rFonts w:ascii="Arial Narrow" w:hAnsi="Arial Narrow"/>
                <w:b/>
                <w:bCs/>
              </w:rPr>
              <w:t>DELEGATION PONCTUELLE</w:t>
            </w:r>
            <w:r w:rsidR="00253408" w:rsidRPr="00E8327A">
              <w:rPr>
                <w:rFonts w:ascii="Arial Narrow" w:hAnsi="Arial Narrow"/>
                <w:b/>
                <w:bCs/>
              </w:rPr>
              <w:t>MINE</w:t>
            </w:r>
            <w:r w:rsidR="006A1015">
              <w:rPr>
                <w:rFonts w:ascii="Arial Narrow" w:hAnsi="Arial Narrow"/>
                <w:b/>
                <w:bCs/>
              </w:rPr>
              <w:t>PAT</w:t>
            </w:r>
            <w:r w:rsidR="00744A7D" w:rsidRPr="00E8327A">
              <w:rPr>
                <w:rFonts w:ascii="Arial Narrow" w:hAnsi="Arial Narrow"/>
                <w:b/>
                <w:bCs/>
              </w:rPr>
              <w:t xml:space="preserve"> EXERCICE 2025</w:t>
            </w:r>
          </w:p>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Les travaux objet du présent Appel d’Offres sont financés par :</w:t>
            </w:r>
          </w:p>
          <w:p w:rsidR="0041255C" w:rsidRPr="00E8327A" w:rsidRDefault="0041255C" w:rsidP="00E314DF">
            <w:pPr>
              <w:widowControl w:val="0"/>
              <w:autoSpaceDE w:val="0"/>
              <w:spacing w:line="360" w:lineRule="auto"/>
              <w:jc w:val="both"/>
              <w:rPr>
                <w:rFonts w:ascii="Arial Narrow" w:hAnsi="Arial Narrow"/>
              </w:rPr>
            </w:pPr>
            <w:r w:rsidRPr="00E8327A">
              <w:rPr>
                <w:rFonts w:ascii="Arial Narrow" w:hAnsi="Arial Narrow"/>
              </w:rPr>
              <w:t xml:space="preserve">Budget : </w:t>
            </w:r>
            <w:r w:rsidR="00253408" w:rsidRPr="00E8327A">
              <w:rPr>
                <w:rFonts w:ascii="Arial Narrow" w:hAnsi="Arial Narrow"/>
                <w:b/>
                <w:bCs/>
              </w:rPr>
              <w:t>MINE</w:t>
            </w:r>
            <w:r w:rsidR="006A1015">
              <w:rPr>
                <w:rFonts w:ascii="Arial Narrow" w:hAnsi="Arial Narrow"/>
                <w:b/>
                <w:bCs/>
              </w:rPr>
              <w:t>PAT</w:t>
            </w:r>
            <w:r w:rsidRPr="00E8327A">
              <w:rPr>
                <w:rFonts w:ascii="Arial Narrow" w:hAnsi="Arial Narrow"/>
                <w:b/>
                <w:bCs/>
              </w:rPr>
              <w:t>, Exercice 2025</w:t>
            </w:r>
            <w:r w:rsidRPr="00E8327A">
              <w:rPr>
                <w:rFonts w:ascii="Arial Narrow" w:hAnsi="Arial Narrow"/>
              </w:rPr>
              <w:t xml:space="preserve"> Ligne </w:t>
            </w:r>
            <w:r w:rsidR="002A3E05" w:rsidRPr="00E8327A">
              <w:rPr>
                <w:rFonts w:ascii="Arial Narrow" w:hAnsi="Arial Narrow"/>
                <w:b/>
              </w:rPr>
              <w:t>59 25 107 05 340020 523314</w:t>
            </w:r>
          </w:p>
        </w:tc>
      </w:tr>
      <w:tr w:rsidR="0041255C" w:rsidRPr="00E8327A" w:rsidTr="00E74840">
        <w:trPr>
          <w:trHeight w:val="563"/>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4.2</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both"/>
              <w:rPr>
                <w:rFonts w:ascii="Arial Narrow" w:hAnsi="Arial Narrow"/>
                <w:i/>
              </w:rPr>
            </w:pPr>
            <w:r w:rsidRPr="00E8327A">
              <w:rPr>
                <w:rFonts w:ascii="Arial Narrow" w:hAnsi="Arial Narrow"/>
              </w:rPr>
              <w:t xml:space="preserve">L’Appel d’Offres est Ouvert </w:t>
            </w:r>
          </w:p>
        </w:tc>
      </w:tr>
      <w:tr w:rsidR="0041255C" w:rsidRPr="00E8327A" w:rsidTr="00E74840">
        <w:trPr>
          <w:trHeight w:hRule="exact" w:val="1308"/>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5.1</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Provenance des matériaux, matériels et fournitures d’équipement et services.</w:t>
            </w:r>
          </w:p>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iCs/>
              </w:rPr>
              <w:t>Aucun matériau, ni matériel, ni fourniture destinée à l’utilisation dans le cadre de ce projet, ne devra provenir des lieux ci-après : Pays autre que le Cameroun</w:t>
            </w:r>
          </w:p>
        </w:tc>
      </w:tr>
      <w:tr w:rsidR="0041255C" w:rsidRPr="00E8327A" w:rsidTr="00E74840">
        <w:trPr>
          <w:trHeight w:val="1193"/>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lastRenderedPageBreak/>
              <w:t>6.2</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ind w:right="142"/>
              <w:jc w:val="both"/>
              <w:rPr>
                <w:rFonts w:ascii="Arial Narrow" w:hAnsi="Arial Narrow"/>
              </w:rPr>
            </w:pPr>
            <w:r w:rsidRPr="00E8327A">
              <w:rPr>
                <w:rFonts w:ascii="Arial Narrow" w:hAnsi="Arial Narrow"/>
              </w:rPr>
              <w:t>En cas de groupement d’entreprises, chaque membre du groupement doit présenter un dossier administratif complet, les pièces " L’attestation de domiciliation bancaire (sauf cas de cotraitance conjointe), La quittance d’achat du DAO et le cautionnement de soumission"   prévues au point 13.1 du RPAO étant uniquement présentés par le mandataire du groupement.</w:t>
            </w:r>
          </w:p>
        </w:tc>
      </w:tr>
      <w:tr w:rsidR="0041255C" w:rsidRPr="00E8327A" w:rsidTr="00E74840">
        <w:trPr>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6.4</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spacing w:val="2"/>
              </w:rPr>
              <w:t>Renseignement</w:t>
            </w:r>
            <w:r w:rsidRPr="00E8327A">
              <w:rPr>
                <w:rFonts w:ascii="Arial Narrow" w:hAnsi="Arial Narrow"/>
              </w:rPr>
              <w:t xml:space="preserve">s </w:t>
            </w:r>
            <w:r w:rsidRPr="00E8327A">
              <w:rPr>
                <w:rFonts w:ascii="Arial Narrow" w:hAnsi="Arial Narrow"/>
                <w:spacing w:val="2"/>
              </w:rPr>
              <w:t>nécessaire</w:t>
            </w:r>
            <w:r w:rsidRPr="00E8327A">
              <w:rPr>
                <w:rFonts w:ascii="Arial Narrow" w:hAnsi="Arial Narrow"/>
              </w:rPr>
              <w:t xml:space="preserve">s à produire </w:t>
            </w:r>
            <w:r w:rsidRPr="00E8327A">
              <w:rPr>
                <w:rFonts w:ascii="Arial Narrow" w:hAnsi="Arial Narrow"/>
                <w:spacing w:val="2"/>
              </w:rPr>
              <w:t xml:space="preserve">pour </w:t>
            </w:r>
            <w:r w:rsidRPr="00E8327A">
              <w:rPr>
                <w:rFonts w:ascii="Arial Narrow" w:hAnsi="Arial Narrow"/>
              </w:rPr>
              <w:t xml:space="preserve">justifier la satisfaction aux critères d’éligibilité à la préférence nationale : </w:t>
            </w:r>
            <w:r w:rsidRPr="00E8327A">
              <w:rPr>
                <w:rFonts w:ascii="Arial Narrow" w:eastAsia="Calibri" w:hAnsi="Arial Narrow"/>
                <w:b/>
              </w:rPr>
              <w:t>Néant</w:t>
            </w:r>
          </w:p>
        </w:tc>
      </w:tr>
      <w:tr w:rsidR="0041255C" w:rsidRPr="00E8327A" w:rsidTr="00E74840">
        <w:trPr>
          <w:trHeight w:val="864"/>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7.3.</w:t>
            </w:r>
          </w:p>
        </w:tc>
        <w:tc>
          <w:tcPr>
            <w:tcW w:w="10212" w:type="dxa"/>
            <w:tcMar>
              <w:top w:w="0" w:type="dxa"/>
              <w:left w:w="0" w:type="dxa"/>
              <w:bottom w:w="0" w:type="dxa"/>
              <w:right w:w="0" w:type="dxa"/>
            </w:tcMar>
            <w:vAlign w:val="center"/>
          </w:tcPr>
          <w:p w:rsidR="0041255C" w:rsidRPr="00E8327A" w:rsidRDefault="0041255C" w:rsidP="00B6545C">
            <w:pPr>
              <w:widowControl w:val="0"/>
              <w:tabs>
                <w:tab w:val="left" w:pos="1320"/>
              </w:tabs>
              <w:autoSpaceDE w:val="0"/>
              <w:spacing w:line="360" w:lineRule="auto"/>
              <w:jc w:val="both"/>
              <w:rPr>
                <w:rFonts w:ascii="Arial Narrow" w:eastAsia="Calibri" w:hAnsi="Arial Narrow"/>
              </w:rPr>
            </w:pPr>
            <w:r w:rsidRPr="00E8327A">
              <w:rPr>
                <w:rFonts w:ascii="Arial Narrow" w:eastAsia="Calibri" w:hAnsi="Arial Narrow"/>
              </w:rPr>
              <w:t>Aux fins de la visitedusitedestravaux à organiser au plus après la publication de l’Avis d’Appel d’Offres, le service du Maître d’Ouvrage Délégué à contacter est le suivant :</w:t>
            </w:r>
            <w:r w:rsidRPr="00E8327A">
              <w:rPr>
                <w:rFonts w:ascii="Arial Narrow" w:hAnsi="Arial Narrow"/>
              </w:rPr>
              <w:t xml:space="preserve"> Structure Interne de Gestion Administrative des Marchés Publics (SIGAMP),</w:t>
            </w:r>
          </w:p>
          <w:p w:rsidR="0041255C" w:rsidRPr="00E8327A" w:rsidRDefault="0041255C">
            <w:pPr>
              <w:pStyle w:val="Paragraphedeliste"/>
              <w:widowControl w:val="0"/>
              <w:numPr>
                <w:ilvl w:val="0"/>
                <w:numId w:val="6"/>
              </w:numPr>
              <w:tabs>
                <w:tab w:val="left" w:pos="1320"/>
              </w:tabs>
              <w:autoSpaceDE w:val="0"/>
              <w:spacing w:after="0" w:line="360" w:lineRule="auto"/>
              <w:ind w:left="1003" w:hanging="357"/>
              <w:jc w:val="both"/>
              <w:rPr>
                <w:rFonts w:ascii="Arial Narrow" w:hAnsi="Arial Narrow"/>
                <w:sz w:val="24"/>
                <w:szCs w:val="24"/>
              </w:rPr>
            </w:pPr>
            <w:r w:rsidRPr="00E8327A">
              <w:rPr>
                <w:rFonts w:ascii="Arial Narrow" w:hAnsi="Arial Narrow"/>
                <w:sz w:val="24"/>
                <w:szCs w:val="24"/>
              </w:rPr>
              <w:t xml:space="preserve">BP : </w:t>
            </w:r>
            <w:r w:rsidR="00E74840" w:rsidRPr="00E8327A">
              <w:rPr>
                <w:rFonts w:ascii="Arial Narrow" w:hAnsi="Arial Narrow"/>
                <w:i/>
                <w:sz w:val="24"/>
                <w:szCs w:val="24"/>
              </w:rPr>
              <w:t>49</w:t>
            </w:r>
            <w:r w:rsidRPr="00E8327A">
              <w:rPr>
                <w:rFonts w:ascii="Arial Narrow" w:hAnsi="Arial Narrow"/>
                <w:i/>
                <w:sz w:val="24"/>
                <w:szCs w:val="24"/>
              </w:rPr>
              <w:t xml:space="preserve"> Kribi</w:t>
            </w:r>
          </w:p>
          <w:p w:rsidR="0041255C" w:rsidRPr="00E8327A" w:rsidRDefault="0041255C">
            <w:pPr>
              <w:pStyle w:val="Paragraphedeliste"/>
              <w:widowControl w:val="0"/>
              <w:numPr>
                <w:ilvl w:val="0"/>
                <w:numId w:val="6"/>
              </w:numPr>
              <w:tabs>
                <w:tab w:val="left" w:pos="1320"/>
              </w:tabs>
              <w:autoSpaceDE w:val="0"/>
              <w:spacing w:after="0" w:line="360" w:lineRule="auto"/>
              <w:ind w:left="1003" w:hanging="357"/>
              <w:jc w:val="both"/>
              <w:rPr>
                <w:rFonts w:ascii="Arial Narrow" w:hAnsi="Arial Narrow"/>
                <w:sz w:val="24"/>
                <w:szCs w:val="24"/>
              </w:rPr>
            </w:pPr>
            <w:r w:rsidRPr="00E8327A">
              <w:rPr>
                <w:rFonts w:ascii="Arial Narrow" w:hAnsi="Arial Narrow"/>
                <w:sz w:val="24"/>
                <w:szCs w:val="24"/>
              </w:rPr>
              <w:t xml:space="preserve">Tél : </w:t>
            </w:r>
            <w:r w:rsidR="00E74840" w:rsidRPr="00E8327A">
              <w:rPr>
                <w:rFonts w:ascii="Arial Narrow" w:hAnsi="Arial Narrow"/>
              </w:rPr>
              <w:t>222 46 12 31</w:t>
            </w:r>
          </w:p>
          <w:p w:rsidR="0041255C" w:rsidRPr="00E8327A" w:rsidRDefault="0041255C" w:rsidP="00B6545C">
            <w:pPr>
              <w:widowControl w:val="0"/>
              <w:tabs>
                <w:tab w:val="left" w:pos="1320"/>
              </w:tabs>
              <w:autoSpaceDE w:val="0"/>
              <w:spacing w:line="360" w:lineRule="auto"/>
              <w:jc w:val="both"/>
              <w:rPr>
                <w:rFonts w:ascii="Arial Narrow" w:hAnsi="Arial Narrow"/>
                <w:spacing w:val="2"/>
              </w:rPr>
            </w:pPr>
            <w:r w:rsidRPr="00E8327A">
              <w:rPr>
                <w:rFonts w:ascii="Arial Narrow" w:hAnsi="Arial Narrow"/>
                <w:spacing w:val="2"/>
              </w:rPr>
              <w:t xml:space="preserve"> 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41255C" w:rsidRPr="00E8327A" w:rsidTr="00E74840">
        <w:trPr>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p>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9</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before="11" w:line="360" w:lineRule="auto"/>
              <w:ind w:right="94"/>
              <w:jc w:val="both"/>
              <w:rPr>
                <w:rFonts w:ascii="Arial Narrow" w:hAnsi="Arial Narrow"/>
                <w:b/>
                <w:iCs/>
                <w:caps/>
              </w:rPr>
            </w:pPr>
            <w:r w:rsidRPr="00E8327A">
              <w:rPr>
                <w:rFonts w:ascii="Arial Narrow" w:hAnsi="Arial Narrow"/>
              </w:rPr>
              <w:t xml:space="preserve">Lesrenseignementscomplémentairespeuventêtre obtenus </w:t>
            </w:r>
            <w:r w:rsidRPr="00E8327A">
              <w:rPr>
                <w:rFonts w:ascii="Arial Narrow" w:hAnsi="Arial Narrow"/>
                <w:spacing w:val="-14"/>
              </w:rPr>
              <w:t>auxheures</w:t>
            </w:r>
            <w:r w:rsidRPr="00E8327A">
              <w:rPr>
                <w:rFonts w:ascii="Arial Narrow" w:hAnsi="Arial Narrow"/>
              </w:rPr>
              <w:t xml:space="preserve"> ouvrables à la Préfecture de l’Océan à Kribi Tél : </w:t>
            </w:r>
            <w:r w:rsidR="00E74840" w:rsidRPr="00E8327A">
              <w:rPr>
                <w:rFonts w:ascii="Arial Narrow" w:hAnsi="Arial Narrow"/>
              </w:rPr>
              <w:t>222 46 12 31</w:t>
            </w:r>
            <w:r w:rsidRPr="00E8327A">
              <w:rPr>
                <w:rFonts w:ascii="Arial Narrow" w:hAnsi="Arial Narrow"/>
                <w:i/>
                <w:iCs/>
              </w:rPr>
              <w:t>,BP :</w:t>
            </w:r>
            <w:r w:rsidR="00E74840" w:rsidRPr="00E8327A">
              <w:rPr>
                <w:rFonts w:ascii="Arial Narrow" w:hAnsi="Arial Narrow"/>
                <w:i/>
                <w:iCs/>
              </w:rPr>
              <w:t>49</w:t>
            </w:r>
            <w:r w:rsidRPr="00E8327A">
              <w:rPr>
                <w:rFonts w:ascii="Arial Narrow" w:hAnsi="Arial Narrow"/>
                <w:i/>
                <w:iCs/>
              </w:rPr>
              <w:t xml:space="preserve"> Kribi,</w:t>
            </w:r>
            <w:r w:rsidRPr="00E8327A">
              <w:rPr>
                <w:rFonts w:ascii="Arial Narrow" w:hAnsi="Arial Narrow"/>
              </w:rPr>
              <w:t xml:space="preserve">Tél : </w:t>
            </w:r>
            <w:r w:rsidR="00E74840" w:rsidRPr="00E8327A">
              <w:rPr>
                <w:rFonts w:ascii="Arial Narrow" w:hAnsi="Arial Narrow"/>
              </w:rPr>
              <w:t>222 46 12 31</w:t>
            </w:r>
            <w:r w:rsidRPr="00E8327A">
              <w:rPr>
                <w:rFonts w:ascii="Arial Narrow" w:hAnsi="Arial Narrow"/>
              </w:rPr>
              <w:t xml:space="preserve">ou en ligne sur la plateforme COLEPS aux adresses </w:t>
            </w:r>
            <w:hyperlink r:id="rId14" w:history="1">
              <w:r w:rsidRPr="00E8327A">
                <w:rPr>
                  <w:rStyle w:val="Lienhypertexte"/>
                  <w:rFonts w:ascii="Arial Narrow" w:hAnsi="Arial Narrow"/>
                  <w:color w:val="auto"/>
                </w:rPr>
                <w:t>http://www.marchespublics.cm</w:t>
              </w:r>
            </w:hyperlink>
            <w:r w:rsidRPr="00E8327A">
              <w:rPr>
                <w:rFonts w:ascii="Arial Narrow" w:hAnsi="Arial Narrow"/>
              </w:rPr>
              <w:t xml:space="preserve"> et </w:t>
            </w:r>
            <w:hyperlink r:id="rId15" w:history="1">
              <w:r w:rsidRPr="00E8327A">
                <w:rPr>
                  <w:rStyle w:val="Lienhypertexte"/>
                  <w:rFonts w:ascii="Arial Narrow" w:hAnsi="Arial Narrow"/>
                  <w:color w:val="auto"/>
                </w:rPr>
                <w:t>http://www.publiccontracts.cm</w:t>
              </w:r>
            </w:hyperlink>
            <w:r w:rsidRPr="00E8327A">
              <w:rPr>
                <w:rStyle w:val="Lienhypertexte"/>
                <w:rFonts w:ascii="Arial Narrow" w:hAnsi="Arial Narrow"/>
                <w:color w:val="auto"/>
              </w:rPr>
              <w:t>, ou tout autres moyens de communication électronique indiqué par le Maître d’Ouvrage Délégué.</w:t>
            </w:r>
          </w:p>
          <w:p w:rsidR="0041255C" w:rsidRPr="00E8327A" w:rsidRDefault="0041255C" w:rsidP="00B6545C">
            <w:pPr>
              <w:widowControl w:val="0"/>
              <w:autoSpaceDE w:val="0"/>
              <w:spacing w:before="11" w:line="360" w:lineRule="auto"/>
              <w:ind w:right="94"/>
              <w:jc w:val="both"/>
              <w:rPr>
                <w:rFonts w:ascii="Arial Narrow" w:hAnsi="Arial Narrow"/>
              </w:rPr>
            </w:pPr>
            <w:r w:rsidRPr="00E8327A">
              <w:rPr>
                <w:rFonts w:ascii="Arial Narrow" w:hAnsi="Arial Narrow"/>
              </w:rPr>
              <w:t xml:space="preserve"> Des éclaircissements peuvent être demandés au plus tard quatorze (</w:t>
            </w:r>
            <w:r w:rsidRPr="00E8327A">
              <w:rPr>
                <w:rFonts w:ascii="Arial Narrow" w:hAnsi="Arial Narrow"/>
                <w:i/>
                <w:iCs/>
              </w:rPr>
              <w:t xml:space="preserve">14 </w:t>
            </w:r>
            <w:r w:rsidRPr="00E8327A">
              <w:rPr>
                <w:rFonts w:ascii="Arial Narrow" w:hAnsi="Arial Narrow"/>
              </w:rPr>
              <w:t xml:space="preserve">jours avant la date de remise des offres. </w:t>
            </w:r>
          </w:p>
          <w:p w:rsidR="0041255C" w:rsidRPr="00E8327A" w:rsidRDefault="0041255C" w:rsidP="00B6545C">
            <w:pPr>
              <w:widowControl w:val="0"/>
              <w:autoSpaceDE w:val="0"/>
              <w:spacing w:before="11" w:line="360" w:lineRule="auto"/>
              <w:ind w:right="94"/>
              <w:jc w:val="both"/>
              <w:rPr>
                <w:rFonts w:ascii="Arial Narrow" w:hAnsi="Arial Narrow"/>
              </w:rPr>
            </w:pPr>
            <w:r w:rsidRPr="00E8327A">
              <w:rPr>
                <w:rFonts w:ascii="Arial Narrow" w:hAnsi="Arial Narrow"/>
              </w:rPr>
              <w:t xml:space="preserve">Les demandes d’éclaircissement doivent mentionner le nom et l’adresse complète du requérant et être expédiées à l’adresse suivante : </w:t>
            </w:r>
          </w:p>
          <w:p w:rsidR="0041255C" w:rsidRPr="00E8327A" w:rsidRDefault="0041255C">
            <w:pPr>
              <w:widowControl w:val="0"/>
              <w:numPr>
                <w:ilvl w:val="0"/>
                <w:numId w:val="37"/>
              </w:numPr>
              <w:autoSpaceDE w:val="0"/>
              <w:spacing w:before="11" w:line="360" w:lineRule="auto"/>
              <w:ind w:right="94"/>
              <w:jc w:val="both"/>
              <w:rPr>
                <w:rFonts w:ascii="Arial Narrow" w:hAnsi="Arial Narrow"/>
              </w:rPr>
            </w:pPr>
            <w:r w:rsidRPr="00E8327A">
              <w:rPr>
                <w:rFonts w:ascii="Arial Narrow" w:hAnsi="Arial Narrow"/>
                <w:iCs/>
              </w:rPr>
              <w:t>Préfet du Département de l’Océan</w:t>
            </w:r>
          </w:p>
          <w:p w:rsidR="0041255C" w:rsidRPr="00E8327A" w:rsidRDefault="00E74840" w:rsidP="00B6545C">
            <w:pPr>
              <w:widowControl w:val="0"/>
              <w:autoSpaceDE w:val="0"/>
              <w:spacing w:before="11" w:line="360" w:lineRule="auto"/>
              <w:ind w:left="720" w:right="94"/>
              <w:jc w:val="both"/>
              <w:rPr>
                <w:rFonts w:ascii="Arial Narrow" w:hAnsi="Arial Narrow"/>
              </w:rPr>
            </w:pPr>
            <w:r w:rsidRPr="00E8327A">
              <w:rPr>
                <w:rFonts w:ascii="Arial Narrow" w:hAnsi="Arial Narrow"/>
              </w:rPr>
              <w:t>BP : 49</w:t>
            </w:r>
            <w:r w:rsidR="0041255C" w:rsidRPr="00E8327A">
              <w:rPr>
                <w:rFonts w:ascii="Arial Narrow" w:hAnsi="Arial Narrow"/>
              </w:rPr>
              <w:t xml:space="preserve"> Kribi  </w:t>
            </w:r>
          </w:p>
        </w:tc>
      </w:tr>
      <w:tr w:rsidR="0041255C" w:rsidRPr="00E8327A" w:rsidTr="00E74840">
        <w:trPr>
          <w:trHeight w:val="466"/>
          <w:jc w:val="center"/>
        </w:trPr>
        <w:tc>
          <w:tcPr>
            <w:tcW w:w="10774" w:type="dxa"/>
            <w:gridSpan w:val="2"/>
            <w:tcMar>
              <w:top w:w="0" w:type="dxa"/>
              <w:left w:w="0" w:type="dxa"/>
              <w:bottom w:w="0" w:type="dxa"/>
              <w:right w:w="0" w:type="dxa"/>
            </w:tcMar>
            <w:vAlign w:val="center"/>
          </w:tcPr>
          <w:p w:rsidR="0041255C" w:rsidRPr="00E8327A" w:rsidRDefault="0041255C" w:rsidP="00B6545C">
            <w:pPr>
              <w:widowControl w:val="0"/>
              <w:autoSpaceDE w:val="0"/>
              <w:jc w:val="center"/>
              <w:rPr>
                <w:rFonts w:ascii="Arial Narrow" w:hAnsi="Arial Narrow"/>
                <w:b/>
              </w:rPr>
            </w:pPr>
            <w:r w:rsidRPr="00E8327A">
              <w:rPr>
                <w:rFonts w:ascii="Arial Narrow" w:hAnsi="Arial Narrow"/>
                <w:b/>
              </w:rPr>
              <w:t>C- PREPARATION DES OFFRES</w:t>
            </w:r>
          </w:p>
        </w:tc>
      </w:tr>
      <w:tr w:rsidR="0041255C" w:rsidRPr="00E8327A" w:rsidTr="00E74840">
        <w:trPr>
          <w:trHeight w:val="409"/>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12.</w:t>
            </w:r>
          </w:p>
        </w:tc>
        <w:tc>
          <w:tcPr>
            <w:tcW w:w="10212" w:type="dxa"/>
            <w:tcMar>
              <w:top w:w="0" w:type="dxa"/>
              <w:left w:w="0" w:type="dxa"/>
              <w:bottom w:w="0" w:type="dxa"/>
              <w:right w:w="0" w:type="dxa"/>
            </w:tcMar>
            <w:vAlign w:val="center"/>
          </w:tcPr>
          <w:p w:rsidR="0041255C" w:rsidRPr="00E8327A" w:rsidRDefault="0041255C" w:rsidP="00E74840">
            <w:pPr>
              <w:pStyle w:val="i"/>
              <w:tabs>
                <w:tab w:val="right" w:pos="7254"/>
              </w:tabs>
              <w:suppressAutoHyphens w:val="0"/>
              <w:rPr>
                <w:rFonts w:ascii="Arial Narrow" w:hAnsi="Arial Narrow"/>
                <w:spacing w:val="2"/>
                <w:szCs w:val="24"/>
                <w:lang w:val="fr-FR"/>
              </w:rPr>
            </w:pPr>
            <w:r w:rsidRPr="00E8327A">
              <w:rPr>
                <w:rFonts w:ascii="Arial Narrow" w:hAnsi="Arial Narrow"/>
                <w:szCs w:val="24"/>
                <w:lang w:val="fr-FR"/>
              </w:rPr>
              <w:t>La langue de soumission est « </w:t>
            </w:r>
            <w:r w:rsidRPr="00E8327A">
              <w:rPr>
                <w:rFonts w:ascii="Arial Narrow" w:hAnsi="Arial Narrow"/>
                <w:i/>
                <w:iCs/>
                <w:szCs w:val="24"/>
                <w:lang w:val="fr-FR"/>
              </w:rPr>
              <w:t xml:space="preserve">l’Anglais ou le Français » </w:t>
            </w:r>
          </w:p>
        </w:tc>
      </w:tr>
      <w:tr w:rsidR="0041255C" w:rsidRPr="00E8327A" w:rsidTr="00E74840">
        <w:trPr>
          <w:trHeight w:val="1147"/>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,13.1</w:t>
            </w:r>
          </w:p>
        </w:tc>
        <w:tc>
          <w:tcPr>
            <w:tcW w:w="10212" w:type="dxa"/>
            <w:tcMar>
              <w:top w:w="0" w:type="dxa"/>
              <w:left w:w="0" w:type="dxa"/>
              <w:bottom w:w="0" w:type="dxa"/>
              <w:right w:w="0" w:type="dxa"/>
            </w:tcMar>
            <w:vAlign w:val="center"/>
          </w:tcPr>
          <w:p w:rsidR="0041255C" w:rsidRPr="00E8327A" w:rsidRDefault="0041255C" w:rsidP="00B6545C">
            <w:pPr>
              <w:widowControl w:val="0"/>
              <w:tabs>
                <w:tab w:val="left" w:pos="1320"/>
              </w:tabs>
              <w:autoSpaceDE w:val="0"/>
              <w:jc w:val="both"/>
              <w:rPr>
                <w:rFonts w:ascii="Arial Narrow" w:hAnsi="Arial Narrow"/>
              </w:rPr>
            </w:pPr>
            <w:r w:rsidRPr="00E8327A">
              <w:rPr>
                <w:rFonts w:ascii="Arial Narrow" w:hAnsi="Arial Narrow"/>
              </w:rPr>
              <w:t>Le soumissionnaire devra produire une offre regroupée en trois volumes et présentée comme suit :</w:t>
            </w:r>
          </w:p>
          <w:p w:rsidR="0041255C" w:rsidRPr="00E8327A" w:rsidRDefault="0041255C" w:rsidP="00B6545C">
            <w:pPr>
              <w:widowControl w:val="0"/>
              <w:autoSpaceDE w:val="0"/>
              <w:jc w:val="both"/>
              <w:rPr>
                <w:rFonts w:ascii="Arial Narrow" w:hAnsi="Arial Narrow"/>
                <w:b/>
              </w:rPr>
            </w:pPr>
            <w:r w:rsidRPr="00E8327A">
              <w:rPr>
                <w:rFonts w:ascii="Arial Narrow" w:hAnsi="Arial Narrow"/>
                <w:b/>
                <w:i/>
                <w:iCs/>
              </w:rPr>
              <w:t>A – Volume I : Pièces administratives</w:t>
            </w:r>
          </w:p>
          <w:p w:rsidR="0041255C" w:rsidRPr="00E8327A" w:rsidRDefault="0041255C" w:rsidP="00B6545C">
            <w:pPr>
              <w:widowControl w:val="0"/>
              <w:autoSpaceDE w:val="0"/>
              <w:jc w:val="both"/>
              <w:rPr>
                <w:rFonts w:ascii="Arial Narrow" w:hAnsi="Arial Narrow"/>
              </w:rPr>
            </w:pPr>
            <w:r w:rsidRPr="00E8327A">
              <w:rPr>
                <w:rFonts w:ascii="Arial Narrow" w:hAnsi="Arial Narrow"/>
                <w:b/>
              </w:rPr>
              <w:t>Pour les soumissionnaires installés au Cameroun</w:t>
            </w:r>
            <w:r w:rsidRPr="00E8327A">
              <w:rPr>
                <w:rFonts w:ascii="Arial Narrow" w:hAnsi="Arial Narrow"/>
              </w:rPr>
              <w:t>, elles comprendront notamment :</w:t>
            </w:r>
          </w:p>
          <w:p w:rsidR="0041255C" w:rsidRPr="00E8327A" w:rsidRDefault="0041255C">
            <w:pPr>
              <w:pStyle w:val="Paragraphedeliste"/>
              <w:numPr>
                <w:ilvl w:val="0"/>
                <w:numId w:val="13"/>
              </w:numPr>
              <w:spacing w:after="0" w:line="240" w:lineRule="auto"/>
              <w:jc w:val="both"/>
              <w:rPr>
                <w:rFonts w:ascii="Arial Narrow" w:eastAsia="Times New Roman" w:hAnsi="Arial Narrow"/>
                <w:i/>
                <w:sz w:val="24"/>
                <w:szCs w:val="24"/>
                <w:lang w:eastAsia="fr-FR"/>
              </w:rPr>
            </w:pPr>
            <w:r w:rsidRPr="00E8327A">
              <w:rPr>
                <w:rFonts w:ascii="Arial Narrow" w:eastAsia="Times New Roman" w:hAnsi="Arial Narrow"/>
                <w:i/>
                <w:sz w:val="24"/>
                <w:szCs w:val="24"/>
                <w:lang w:eastAsia="fr-FR"/>
              </w:rPr>
              <w:t>Ladéclaration d’intention de soumissionner timbrée, signée du représentant légal ou du mandataire dument désigné ;</w:t>
            </w:r>
          </w:p>
          <w:p w:rsidR="0041255C" w:rsidRPr="00E8327A" w:rsidRDefault="0041255C" w:rsidP="00907D23">
            <w:pPr>
              <w:pStyle w:val="Paragraphedeliste"/>
              <w:widowControl w:val="0"/>
              <w:numPr>
                <w:ilvl w:val="0"/>
                <w:numId w:val="13"/>
              </w:numPr>
              <w:suppressAutoHyphens w:val="0"/>
              <w:autoSpaceDE w:val="0"/>
              <w:adjustRightInd w:val="0"/>
              <w:ind w:right="55"/>
              <w:jc w:val="both"/>
              <w:textAlignment w:val="auto"/>
              <w:rPr>
                <w:rFonts w:ascii="Arial Narrow" w:hAnsi="Arial Narrow"/>
                <w:i/>
                <w:iCs/>
                <w:sz w:val="24"/>
                <w:szCs w:val="24"/>
              </w:rPr>
            </w:pPr>
            <w:r w:rsidRPr="00E8327A">
              <w:rPr>
                <w:rFonts w:ascii="Arial Narrow" w:hAnsi="Arial Narrow"/>
                <w:i/>
                <w:sz w:val="24"/>
                <w:szCs w:val="24"/>
              </w:rPr>
              <w:t>La caution de soumission acquittée à la main (suivant modèle joint) et timbrée,  d’un montant de</w:t>
            </w:r>
            <w:r w:rsidR="006A1015">
              <w:rPr>
                <w:rFonts w:ascii="Arial Narrow" w:hAnsi="Arial Narrow"/>
                <w:b/>
                <w:bCs/>
                <w:i/>
                <w:sz w:val="24"/>
                <w:szCs w:val="24"/>
              </w:rPr>
              <w:t>80</w:t>
            </w:r>
            <w:r w:rsidR="002A3E05" w:rsidRPr="00E8327A">
              <w:rPr>
                <w:rFonts w:ascii="Arial Narrow" w:hAnsi="Arial Narrow"/>
                <w:b/>
                <w:bCs/>
                <w:i/>
                <w:sz w:val="24"/>
                <w:szCs w:val="24"/>
              </w:rPr>
              <w:t xml:space="preserve">0 000 </w:t>
            </w:r>
            <w:r w:rsidRPr="00E8327A">
              <w:rPr>
                <w:rFonts w:ascii="Arial Narrow" w:hAnsi="Arial Narrow"/>
                <w:b/>
                <w:bCs/>
                <w:i/>
                <w:sz w:val="24"/>
                <w:szCs w:val="24"/>
              </w:rPr>
              <w:t xml:space="preserve"> (</w:t>
            </w:r>
            <w:r w:rsidR="006A1015">
              <w:rPr>
                <w:rFonts w:ascii="Arial Narrow" w:hAnsi="Arial Narrow"/>
                <w:b/>
                <w:bCs/>
                <w:i/>
                <w:sz w:val="24"/>
                <w:szCs w:val="24"/>
              </w:rPr>
              <w:t>huit</w:t>
            </w:r>
            <w:r w:rsidR="002A3E05" w:rsidRPr="00E8327A">
              <w:rPr>
                <w:rFonts w:ascii="Arial Narrow" w:hAnsi="Arial Narrow"/>
                <w:b/>
                <w:bCs/>
                <w:i/>
                <w:sz w:val="24"/>
                <w:szCs w:val="24"/>
              </w:rPr>
              <w:t>C</w:t>
            </w:r>
            <w:r w:rsidRPr="00E8327A">
              <w:rPr>
                <w:rFonts w:ascii="Arial Narrow" w:hAnsi="Arial Narrow"/>
                <w:b/>
                <w:bCs/>
                <w:i/>
                <w:sz w:val="24"/>
                <w:szCs w:val="24"/>
              </w:rPr>
              <w:t xml:space="preserve">ent </w:t>
            </w:r>
            <w:r w:rsidR="002A3E05" w:rsidRPr="00E8327A">
              <w:rPr>
                <w:rFonts w:ascii="Arial Narrow" w:hAnsi="Arial Narrow"/>
                <w:b/>
                <w:bCs/>
                <w:i/>
                <w:sz w:val="24"/>
                <w:szCs w:val="24"/>
              </w:rPr>
              <w:t>M</w:t>
            </w:r>
            <w:r w:rsidRPr="00E8327A">
              <w:rPr>
                <w:rFonts w:ascii="Arial Narrow" w:hAnsi="Arial Narrow"/>
                <w:b/>
                <w:bCs/>
                <w:i/>
                <w:sz w:val="24"/>
                <w:szCs w:val="24"/>
              </w:rPr>
              <w:t>ille) francs CFA</w:t>
            </w:r>
            <w:r w:rsidRPr="00E8327A">
              <w:rPr>
                <w:rFonts w:ascii="Arial Narrow" w:hAnsi="Arial Narrow"/>
                <w:i/>
                <w:sz w:val="24"/>
                <w:szCs w:val="24"/>
              </w:rPr>
              <w:t xml:space="preserve"> et d’une durée de validité de trente (30) jours (01mois), timbrée, établi par une banque de premier ordre ou un organisme financier de première catégorie habilité par le Ministre en charge des Finances du Cameroun pour émettre des cautions dans le cadre des Marchés Publics</w:t>
            </w:r>
            <w:r w:rsidRPr="00E8327A">
              <w:rPr>
                <w:rFonts w:ascii="Arial Narrow" w:hAnsi="Arial Narrow"/>
                <w:i/>
                <w:iCs/>
                <w:sz w:val="24"/>
                <w:szCs w:val="24"/>
              </w:rPr>
              <w:t>. Le délai de validité du cautionnement de soumission doit excéder de trente (30) jours celui des offres.</w:t>
            </w:r>
            <w:r w:rsidR="00BC2142" w:rsidRPr="00E8327A">
              <w:rPr>
                <w:rFonts w:ascii="Arial Narrow" w:hAnsi="Arial Narrow"/>
                <w:i/>
                <w:iCs/>
                <w:sz w:val="24"/>
                <w:szCs w:val="24"/>
              </w:rPr>
              <w:t xml:space="preserve">Cette caution de </w:t>
            </w:r>
            <w:r w:rsidR="00BC2142" w:rsidRPr="00E8327A">
              <w:rPr>
                <w:rFonts w:ascii="Arial Narrow" w:hAnsi="Arial Narrow"/>
                <w:i/>
                <w:iCs/>
                <w:sz w:val="24"/>
                <w:szCs w:val="24"/>
              </w:rPr>
              <w:lastRenderedPageBreak/>
              <w:t xml:space="preserve">soumission doit être accompagnée d’un récépissé de consignation émis par la CDEC </w:t>
            </w:r>
          </w:p>
          <w:p w:rsidR="0041255C" w:rsidRPr="00E8327A" w:rsidRDefault="0041255C">
            <w:pPr>
              <w:widowControl w:val="0"/>
              <w:numPr>
                <w:ilvl w:val="0"/>
                <w:numId w:val="13"/>
              </w:numPr>
              <w:autoSpaceDE w:val="0"/>
              <w:jc w:val="both"/>
              <w:rPr>
                <w:rFonts w:ascii="Arial Narrow" w:hAnsi="Arial Narrow"/>
                <w:i/>
              </w:rPr>
            </w:pPr>
            <w:r w:rsidRPr="00E8327A">
              <w:rPr>
                <w:rFonts w:ascii="Arial Narrow" w:hAnsi="Arial Narrow"/>
                <w:i/>
              </w:rPr>
              <w:t>L’Accord de groupement notarié, le cas échéant ;</w:t>
            </w:r>
          </w:p>
          <w:p w:rsidR="0041255C" w:rsidRPr="00E8327A" w:rsidRDefault="0041255C">
            <w:pPr>
              <w:widowControl w:val="0"/>
              <w:numPr>
                <w:ilvl w:val="0"/>
                <w:numId w:val="13"/>
              </w:numPr>
              <w:autoSpaceDE w:val="0"/>
              <w:jc w:val="both"/>
              <w:rPr>
                <w:rFonts w:ascii="Arial Narrow" w:hAnsi="Arial Narrow"/>
              </w:rPr>
            </w:pPr>
            <w:r w:rsidRPr="00E8327A">
              <w:rPr>
                <w:rFonts w:ascii="Arial Narrow" w:hAnsi="Arial Narrow"/>
                <w:i/>
              </w:rPr>
              <w:t>Le Pouvoir de signature, le cas échéant ;</w:t>
            </w:r>
          </w:p>
          <w:p w:rsidR="0041255C" w:rsidRPr="00E8327A" w:rsidRDefault="0041255C">
            <w:pPr>
              <w:widowControl w:val="0"/>
              <w:numPr>
                <w:ilvl w:val="0"/>
                <w:numId w:val="13"/>
              </w:numPr>
              <w:autoSpaceDE w:val="0"/>
              <w:jc w:val="both"/>
              <w:rPr>
                <w:rFonts w:ascii="Arial Narrow" w:hAnsi="Arial Narrow"/>
                <w:i/>
              </w:rPr>
            </w:pPr>
            <w:r w:rsidRPr="00E8327A">
              <w:rPr>
                <w:rFonts w:ascii="Arial Narrow" w:hAnsi="Arial Narrow"/>
                <w:i/>
              </w:rPr>
              <w:t>Le Certificat de Conformité Fiscale</w:t>
            </w:r>
            <w:r w:rsidR="00907D23">
              <w:rPr>
                <w:rFonts w:ascii="Arial Narrow" w:hAnsi="Arial Narrow"/>
                <w:i/>
              </w:rPr>
              <w:t>timbrée,</w:t>
            </w:r>
            <w:r w:rsidRPr="00E8327A">
              <w:rPr>
                <w:rFonts w:ascii="Arial Narrow" w:hAnsi="Arial Narrow"/>
                <w:i/>
              </w:rPr>
              <w:t xml:space="preserve"> délivrée par l’Administration Fiscale ; </w:t>
            </w:r>
          </w:p>
          <w:p w:rsidR="0041255C" w:rsidRPr="00E8327A" w:rsidRDefault="0041255C">
            <w:pPr>
              <w:widowControl w:val="0"/>
              <w:numPr>
                <w:ilvl w:val="0"/>
                <w:numId w:val="13"/>
              </w:numPr>
              <w:autoSpaceDE w:val="0"/>
              <w:jc w:val="both"/>
              <w:rPr>
                <w:rFonts w:ascii="Arial Narrow" w:hAnsi="Arial Narrow"/>
                <w:i/>
              </w:rPr>
            </w:pPr>
            <w:r w:rsidRPr="00E8327A">
              <w:rPr>
                <w:rFonts w:ascii="Arial Narrow" w:hAnsi="Arial Narrow"/>
                <w:i/>
              </w:rPr>
              <w:t>Une Attestation de non-faillite établie par le Tribunal de Première Instance ou tout autre document établi par l’institution compétente du pays de résidence du soumissionnaire étranger ;</w:t>
            </w:r>
          </w:p>
          <w:p w:rsidR="0041255C" w:rsidRPr="00E8327A" w:rsidRDefault="0041255C">
            <w:pPr>
              <w:widowControl w:val="0"/>
              <w:numPr>
                <w:ilvl w:val="0"/>
                <w:numId w:val="13"/>
              </w:numPr>
              <w:autoSpaceDE w:val="0"/>
              <w:jc w:val="both"/>
              <w:rPr>
                <w:rFonts w:ascii="Arial Narrow" w:hAnsi="Arial Narrow"/>
                <w:i/>
              </w:rPr>
            </w:pPr>
            <w:r w:rsidRPr="00E8327A">
              <w:rPr>
                <w:rFonts w:ascii="Arial Narrow" w:hAnsi="Arial Narrow"/>
                <w:i/>
              </w:rPr>
              <w:t>L’attestation de domiciliation bancaire du soumissionnaire, délivrée par un établissement bancaire ou organisme habilité par le Ministre en charge des Finances du Cameroun, sauf dispositions contraires prévues par la convention de financement ; </w:t>
            </w:r>
          </w:p>
          <w:p w:rsidR="0041255C" w:rsidRPr="00907D23" w:rsidRDefault="0041255C" w:rsidP="00F50DE7">
            <w:pPr>
              <w:pStyle w:val="Paragraphedeliste"/>
              <w:numPr>
                <w:ilvl w:val="0"/>
                <w:numId w:val="13"/>
              </w:numPr>
              <w:spacing w:after="0" w:line="240" w:lineRule="auto"/>
              <w:jc w:val="both"/>
              <w:rPr>
                <w:rFonts w:ascii="Arial Narrow" w:eastAsia="Times New Roman" w:hAnsi="Arial Narrow"/>
                <w:i/>
                <w:sz w:val="24"/>
                <w:szCs w:val="24"/>
                <w:lang w:eastAsia="fr-FR"/>
              </w:rPr>
            </w:pPr>
            <w:r w:rsidRPr="00E8327A">
              <w:rPr>
                <w:rFonts w:ascii="Arial Narrow" w:eastAsia="Times New Roman" w:hAnsi="Arial Narrow"/>
                <w:i/>
                <w:sz w:val="24"/>
                <w:szCs w:val="24"/>
                <w:lang w:eastAsia="fr-FR"/>
              </w:rPr>
              <w:t xml:space="preserve">La quittance d’achat du Dossier d’Appel d’Offres d’une somme non remboursable de </w:t>
            </w:r>
            <w:r w:rsidR="00907D23">
              <w:rPr>
                <w:rFonts w:ascii="Arial Narrow" w:eastAsia="Times New Roman" w:hAnsi="Arial Narrow"/>
                <w:b/>
                <w:bCs/>
                <w:i/>
                <w:sz w:val="24"/>
                <w:szCs w:val="24"/>
                <w:lang w:eastAsia="fr-FR"/>
              </w:rPr>
              <w:t>5</w:t>
            </w:r>
            <w:r w:rsidR="00F50DE7">
              <w:rPr>
                <w:rFonts w:ascii="Arial Narrow" w:eastAsia="Times New Roman" w:hAnsi="Arial Narrow"/>
                <w:b/>
                <w:bCs/>
                <w:i/>
                <w:sz w:val="24"/>
                <w:szCs w:val="24"/>
                <w:lang w:eastAsia="fr-FR"/>
              </w:rPr>
              <w:t>0</w:t>
            </w:r>
            <w:r w:rsidRPr="00E8327A">
              <w:rPr>
                <w:rFonts w:ascii="Arial Narrow" w:eastAsia="Times New Roman" w:hAnsi="Arial Narrow"/>
                <w:b/>
                <w:bCs/>
                <w:i/>
                <w:sz w:val="24"/>
                <w:szCs w:val="24"/>
                <w:lang w:eastAsia="fr-FR"/>
              </w:rPr>
              <w:t xml:space="preserve"> 000 </w:t>
            </w:r>
            <w:r w:rsidRPr="00907D23">
              <w:rPr>
                <w:rFonts w:ascii="Arial Narrow" w:eastAsia="Times New Roman" w:hAnsi="Arial Narrow"/>
                <w:b/>
                <w:bCs/>
                <w:i/>
                <w:sz w:val="24"/>
                <w:szCs w:val="24"/>
                <w:lang w:eastAsia="fr-FR"/>
              </w:rPr>
              <w:t>(</w:t>
            </w:r>
            <w:r w:rsidR="00F50DE7">
              <w:rPr>
                <w:rFonts w:ascii="Arial Narrow" w:eastAsia="Times New Roman" w:hAnsi="Arial Narrow"/>
                <w:b/>
                <w:bCs/>
                <w:i/>
                <w:sz w:val="24"/>
                <w:szCs w:val="24"/>
                <w:lang w:eastAsia="fr-FR"/>
              </w:rPr>
              <w:t>cinquante</w:t>
            </w:r>
            <w:r w:rsidR="00907D23" w:rsidRPr="00907D23">
              <w:rPr>
                <w:rFonts w:ascii="Arial Narrow" w:eastAsia="Times New Roman" w:hAnsi="Arial Narrow"/>
                <w:b/>
                <w:bCs/>
                <w:i/>
                <w:sz w:val="24"/>
                <w:szCs w:val="24"/>
                <w:lang w:eastAsia="fr-FR"/>
              </w:rPr>
              <w:t xml:space="preserve">-cinq </w:t>
            </w:r>
            <w:r w:rsidR="00BC2142" w:rsidRPr="00907D23">
              <w:rPr>
                <w:rFonts w:ascii="Arial Narrow" w:eastAsia="Times New Roman" w:hAnsi="Arial Narrow"/>
                <w:b/>
                <w:bCs/>
                <w:i/>
                <w:sz w:val="24"/>
                <w:szCs w:val="24"/>
                <w:lang w:eastAsia="fr-FR"/>
              </w:rPr>
              <w:t>M</w:t>
            </w:r>
            <w:r w:rsidRPr="00907D23">
              <w:rPr>
                <w:rFonts w:ascii="Arial Narrow" w:eastAsia="Times New Roman" w:hAnsi="Arial Narrow"/>
                <w:b/>
                <w:bCs/>
                <w:i/>
                <w:sz w:val="24"/>
                <w:szCs w:val="24"/>
                <w:lang w:eastAsia="fr-FR"/>
              </w:rPr>
              <w:t>ille) francs CFA</w:t>
            </w:r>
            <w:r w:rsidRPr="00907D23">
              <w:rPr>
                <w:rFonts w:ascii="Arial Narrow" w:eastAsia="Times New Roman" w:hAnsi="Arial Narrow"/>
                <w:i/>
                <w:sz w:val="24"/>
                <w:szCs w:val="24"/>
                <w:lang w:eastAsia="fr-FR"/>
              </w:rPr>
              <w:t xml:space="preserve"> payable </w:t>
            </w:r>
            <w:r w:rsidR="00907D23">
              <w:rPr>
                <w:rFonts w:ascii="Arial Narrow" w:eastAsia="Times New Roman" w:hAnsi="Arial Narrow"/>
                <w:i/>
                <w:sz w:val="24"/>
                <w:szCs w:val="24"/>
                <w:lang w:eastAsia="fr-FR"/>
              </w:rPr>
              <w:t>au trésor public</w:t>
            </w:r>
            <w:r w:rsidRPr="00907D23">
              <w:rPr>
                <w:rFonts w:ascii="Arial Narrow" w:eastAsia="Times New Roman" w:hAnsi="Arial Narrow"/>
                <w:i/>
                <w:sz w:val="24"/>
                <w:szCs w:val="24"/>
                <w:lang w:eastAsia="fr-FR"/>
              </w:rPr>
              <w:t xml:space="preserve"> ;  </w:t>
            </w:r>
          </w:p>
          <w:p w:rsidR="0041255C" w:rsidRPr="00E8327A" w:rsidRDefault="0041255C">
            <w:pPr>
              <w:widowControl w:val="0"/>
              <w:numPr>
                <w:ilvl w:val="0"/>
                <w:numId w:val="13"/>
              </w:numPr>
              <w:autoSpaceDE w:val="0"/>
              <w:jc w:val="both"/>
              <w:rPr>
                <w:rFonts w:ascii="Arial Narrow" w:hAnsi="Arial Narrow"/>
                <w:i/>
              </w:rPr>
            </w:pPr>
            <w:r w:rsidRPr="00E8327A">
              <w:rPr>
                <w:rFonts w:ascii="Arial Narrow" w:hAnsi="Arial Narrow"/>
                <w:i/>
              </w:rPr>
              <w:t>Une Attestation de non-exclusion des Marchés Publics délivrée par l’organisme chargé de la régulation des marchés publics portant le numéro et l’objet de l’Appel d’Offres ;</w:t>
            </w:r>
          </w:p>
          <w:p w:rsidR="0041255C" w:rsidRPr="00E8327A" w:rsidRDefault="0041255C">
            <w:pPr>
              <w:widowControl w:val="0"/>
              <w:numPr>
                <w:ilvl w:val="0"/>
                <w:numId w:val="13"/>
              </w:numPr>
              <w:autoSpaceDE w:val="0"/>
              <w:jc w:val="both"/>
              <w:rPr>
                <w:rFonts w:ascii="Arial Narrow" w:hAnsi="Arial Narrow"/>
                <w:i/>
              </w:rPr>
            </w:pPr>
            <w:r w:rsidRPr="00E8327A">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DF3C8D" w:rsidRPr="00E8327A" w:rsidRDefault="00DF3C8D">
            <w:pPr>
              <w:widowControl w:val="0"/>
              <w:numPr>
                <w:ilvl w:val="0"/>
                <w:numId w:val="13"/>
              </w:numPr>
              <w:autoSpaceDE w:val="0"/>
              <w:jc w:val="both"/>
              <w:rPr>
                <w:rFonts w:ascii="Arial Narrow" w:hAnsi="Arial Narrow"/>
                <w:i/>
              </w:rPr>
            </w:pPr>
            <w:r w:rsidRPr="00E8327A">
              <w:rPr>
                <w:rFonts w:ascii="Arial Narrow" w:hAnsi="Arial Narrow"/>
                <w:i/>
              </w:rPr>
              <w:t xml:space="preserve">Une Attestation </w:t>
            </w:r>
            <w:r w:rsidRPr="00E8327A">
              <w:rPr>
                <w:rFonts w:ascii="Arial Narrow" w:hAnsi="Arial Narrow" w:cs="Arial"/>
                <w:i/>
              </w:rPr>
              <w:t>d’Immatriculation</w:t>
            </w:r>
            <w:r w:rsidR="008F3303">
              <w:rPr>
                <w:rFonts w:ascii="Arial Narrow" w:hAnsi="Arial Narrow" w:cs="Arial"/>
                <w:i/>
              </w:rPr>
              <w:t xml:space="preserve">timbrée </w:t>
            </w:r>
            <w:r w:rsidR="008F3303" w:rsidRPr="00E8327A">
              <w:rPr>
                <w:rFonts w:ascii="Arial Narrow" w:hAnsi="Arial Narrow" w:cs="Arial"/>
                <w:i/>
              </w:rPr>
              <w:t>;</w:t>
            </w:r>
            <w:r w:rsidRPr="00E8327A">
              <w:rPr>
                <w:rFonts w:ascii="Arial Narrow" w:hAnsi="Arial Narrow" w:cs="Arial"/>
                <w:i/>
              </w:rPr>
              <w:t> </w:t>
            </w:r>
          </w:p>
          <w:p w:rsidR="00DF3C8D" w:rsidRPr="00E8327A" w:rsidRDefault="00DF3C8D">
            <w:pPr>
              <w:widowControl w:val="0"/>
              <w:numPr>
                <w:ilvl w:val="0"/>
                <w:numId w:val="13"/>
              </w:numPr>
              <w:autoSpaceDE w:val="0"/>
              <w:jc w:val="both"/>
              <w:rPr>
                <w:rFonts w:ascii="Arial Narrow" w:hAnsi="Arial Narrow"/>
                <w:i/>
              </w:rPr>
            </w:pPr>
            <w:r w:rsidRPr="00E8327A">
              <w:rPr>
                <w:rFonts w:ascii="Arial Narrow" w:hAnsi="Arial Narrow"/>
                <w:i/>
              </w:rPr>
              <w:t>Copie du Registre de commerce certifié par le greffier du Tribunal compétent de ressort.</w:t>
            </w:r>
          </w:p>
          <w:p w:rsidR="0041255C" w:rsidRPr="00E8327A" w:rsidRDefault="0041255C" w:rsidP="00B6545C">
            <w:pPr>
              <w:widowControl w:val="0"/>
              <w:autoSpaceDE w:val="0"/>
              <w:ind w:left="360"/>
              <w:jc w:val="both"/>
              <w:rPr>
                <w:rFonts w:ascii="Arial Narrow" w:hAnsi="Arial Narrow"/>
                <w:i/>
              </w:rPr>
            </w:pPr>
            <w:r w:rsidRPr="00E8327A">
              <w:rPr>
                <w:rFonts w:ascii="Arial Narrow" w:hAnsi="Arial Narrow"/>
                <w:i/>
              </w:rPr>
              <w:t xml:space="preserve">En cas de groupement chaque membre du groupement doit présenter un dossier </w:t>
            </w:r>
          </w:p>
          <w:p w:rsidR="0041255C" w:rsidRPr="00E8327A" w:rsidRDefault="0041255C" w:rsidP="00B6545C">
            <w:pPr>
              <w:widowControl w:val="0"/>
              <w:autoSpaceDE w:val="0"/>
              <w:ind w:left="360"/>
              <w:jc w:val="both"/>
              <w:rPr>
                <w:rFonts w:ascii="Arial Narrow" w:hAnsi="Arial Narrow"/>
                <w:i/>
              </w:rPr>
            </w:pPr>
            <w:r w:rsidRPr="00E8327A">
              <w:rPr>
                <w:rFonts w:ascii="Arial Narrow" w:hAnsi="Arial Narrow"/>
                <w:i/>
              </w:rPr>
              <w:t xml:space="preserve">Administratif complet, les pièces </w:t>
            </w:r>
            <w:r w:rsidRPr="00E8327A">
              <w:rPr>
                <w:rFonts w:ascii="Arial Narrow" w:hAnsi="Arial Narrow"/>
                <w:b/>
                <w:i/>
              </w:rPr>
              <w:t>a, b, g, h</w:t>
            </w:r>
            <w:r w:rsidRPr="00E8327A">
              <w:rPr>
                <w:rFonts w:ascii="Arial Narrow" w:hAnsi="Arial Narrow"/>
                <w:i/>
              </w:rPr>
              <w:t xml:space="preserve"> étant uniquement présentées par le mandataire du groupement.</w:t>
            </w:r>
          </w:p>
          <w:p w:rsidR="0041255C" w:rsidRPr="00E8327A" w:rsidRDefault="0041255C" w:rsidP="00B6545C">
            <w:pPr>
              <w:widowControl w:val="0"/>
              <w:autoSpaceDE w:val="0"/>
              <w:ind w:left="360"/>
              <w:jc w:val="both"/>
              <w:rPr>
                <w:rFonts w:ascii="Arial Narrow" w:hAnsi="Arial Narrow"/>
                <w:i/>
              </w:rPr>
            </w:pPr>
          </w:p>
          <w:p w:rsidR="0041255C" w:rsidRPr="00E8327A" w:rsidRDefault="0041255C" w:rsidP="00B6545C">
            <w:pPr>
              <w:widowControl w:val="0"/>
              <w:autoSpaceDE w:val="0"/>
              <w:jc w:val="both"/>
              <w:rPr>
                <w:rFonts w:ascii="Arial Narrow" w:hAnsi="Arial Narrow"/>
                <w:spacing w:val="2"/>
              </w:rPr>
            </w:pPr>
            <w:r w:rsidRPr="00E8327A">
              <w:rPr>
                <w:rFonts w:ascii="Arial Narrow" w:hAnsi="Arial Narrow"/>
                <w:b/>
                <w:u w:val="single"/>
              </w:rPr>
              <w:t>NB</w:t>
            </w:r>
            <w:r w:rsidRPr="00E8327A">
              <w:rPr>
                <w:rFonts w:ascii="Arial Narrow" w:hAnsi="Arial Narrow"/>
                <w:b/>
              </w:rPr>
              <w:t xml:space="preserve"> : Sous peine derejet, lespièces </w:t>
            </w:r>
            <w:r w:rsidRPr="00E8327A">
              <w:rPr>
                <w:rFonts w:ascii="Arial Narrow" w:hAnsi="Arial Narrow"/>
                <w:b/>
                <w:spacing w:val="-23"/>
              </w:rPr>
              <w:t xml:space="preserve">du dossier </w:t>
            </w:r>
            <w:r w:rsidRPr="00E8327A">
              <w:rPr>
                <w:rFonts w:ascii="Arial Narrow" w:hAnsi="Arial Narrow"/>
                <w:b/>
              </w:rPr>
              <w:t xml:space="preserve">administratifrequisesdoiventêtreproduites enoriginauxouencopiescertifiéesconformesparle </w:t>
            </w:r>
            <w:r w:rsidRPr="00E8327A">
              <w:rPr>
                <w:rFonts w:ascii="Arial Narrow" w:hAnsi="Arial Narrow"/>
                <w:b/>
                <w:spacing w:val="1"/>
              </w:rPr>
              <w:t>servic</w:t>
            </w:r>
            <w:r w:rsidRPr="00E8327A">
              <w:rPr>
                <w:rFonts w:ascii="Arial Narrow" w:hAnsi="Arial Narrow"/>
                <w:b/>
              </w:rPr>
              <w:t xml:space="preserve">e </w:t>
            </w:r>
            <w:r w:rsidRPr="00E8327A">
              <w:rPr>
                <w:rFonts w:ascii="Arial Narrow" w:hAnsi="Arial Narrow"/>
                <w:b/>
                <w:spacing w:val="1"/>
              </w:rPr>
              <w:t>émetteu</w:t>
            </w:r>
            <w:r w:rsidRPr="00E8327A">
              <w:rPr>
                <w:rFonts w:ascii="Arial Narrow" w:hAnsi="Arial Narrow"/>
                <w:b/>
              </w:rPr>
              <w:t>r ou l’autorité administrative compétente</w:t>
            </w:r>
            <w:r w:rsidRPr="00E8327A">
              <w:rPr>
                <w:rFonts w:ascii="Arial Narrow" w:hAnsi="Arial Narrow"/>
                <w:b/>
                <w:strike/>
              </w:rPr>
              <w:t>,</w:t>
            </w:r>
            <w:r w:rsidRPr="00E8327A">
              <w:rPr>
                <w:rFonts w:ascii="Arial Narrow" w:hAnsi="Arial Narrow"/>
                <w:b/>
              </w:rPr>
              <w:t xml:space="preserve"> conformément aux dispositionsduRèglementParticulierdel’Appeld’Offres. Ellesdoivent</w:t>
            </w:r>
            <w:r w:rsidRPr="00E8327A">
              <w:rPr>
                <w:rFonts w:ascii="Arial Narrow" w:hAnsi="Arial Narrow"/>
                <w:b/>
                <w:spacing w:val="-7"/>
              </w:rPr>
              <w:t xml:space="preserve"> être valides </w:t>
            </w:r>
            <w:r w:rsidRPr="00E8327A">
              <w:rPr>
                <w:rFonts w:ascii="Arial Narrow" w:hAnsi="Arial Narrow"/>
                <w:b/>
                <w:spacing w:val="2"/>
              </w:rPr>
              <w:t>à la date limite originelle de dépôt des offres</w:t>
            </w:r>
          </w:p>
          <w:p w:rsidR="0041255C" w:rsidRPr="00E8327A" w:rsidRDefault="0041255C" w:rsidP="00B6545C">
            <w:pPr>
              <w:widowControl w:val="0"/>
              <w:autoSpaceDE w:val="0"/>
              <w:jc w:val="both"/>
              <w:rPr>
                <w:rFonts w:ascii="Arial Narrow" w:hAnsi="Arial Narrow"/>
                <w:b/>
                <w:i/>
                <w:iCs/>
              </w:rPr>
            </w:pPr>
          </w:p>
          <w:p w:rsidR="0041255C" w:rsidRPr="00E8327A" w:rsidRDefault="0041255C" w:rsidP="00B6545C">
            <w:pPr>
              <w:widowControl w:val="0"/>
              <w:autoSpaceDE w:val="0"/>
              <w:jc w:val="both"/>
              <w:rPr>
                <w:rFonts w:ascii="Arial Narrow" w:hAnsi="Arial Narrow"/>
                <w:b/>
                <w:i/>
                <w:iCs/>
              </w:rPr>
            </w:pPr>
            <w:r w:rsidRPr="00E8327A">
              <w:rPr>
                <w:rFonts w:ascii="Arial Narrow" w:hAnsi="Arial Narrow"/>
                <w:b/>
                <w:i/>
                <w:iCs/>
              </w:rPr>
              <w:t>B – Volume II : Offre technique</w:t>
            </w:r>
          </w:p>
          <w:p w:rsidR="0041255C" w:rsidRPr="00E8327A" w:rsidRDefault="0041255C" w:rsidP="00B6545C">
            <w:pPr>
              <w:widowControl w:val="0"/>
              <w:autoSpaceDE w:val="0"/>
              <w:jc w:val="both"/>
              <w:rPr>
                <w:rFonts w:ascii="Arial Narrow" w:hAnsi="Arial Narrow"/>
              </w:rPr>
            </w:pPr>
            <w:r w:rsidRPr="00E8327A">
              <w:rPr>
                <w:rFonts w:ascii="Arial Narrow" w:hAnsi="Arial Narrow"/>
              </w:rPr>
              <w:t>Elle comprend notamment :</w:t>
            </w:r>
          </w:p>
          <w:p w:rsidR="0041255C" w:rsidRPr="00E8327A" w:rsidRDefault="0041255C" w:rsidP="00B6545C">
            <w:pPr>
              <w:widowControl w:val="0"/>
              <w:autoSpaceDE w:val="0"/>
              <w:jc w:val="both"/>
              <w:rPr>
                <w:rFonts w:ascii="Arial Narrow" w:hAnsi="Arial Narrow"/>
              </w:rPr>
            </w:pPr>
          </w:p>
          <w:p w:rsidR="0041255C" w:rsidRPr="00E8327A" w:rsidRDefault="0041255C" w:rsidP="00B6545C">
            <w:pPr>
              <w:widowControl w:val="0"/>
              <w:autoSpaceDE w:val="0"/>
              <w:jc w:val="both"/>
              <w:rPr>
                <w:rFonts w:ascii="Arial Narrow" w:hAnsi="Arial Narrow"/>
                <w:b/>
              </w:rPr>
            </w:pPr>
            <w:r w:rsidRPr="00E8327A">
              <w:rPr>
                <w:rFonts w:ascii="Arial Narrow" w:hAnsi="Arial Narrow"/>
                <w:b/>
                <w:i/>
                <w:iCs/>
              </w:rPr>
              <w:t>b.1. Les renseignements sur la qualification</w:t>
            </w:r>
          </w:p>
          <w:p w:rsidR="0041255C" w:rsidRPr="00E8327A" w:rsidRDefault="0041255C" w:rsidP="00B6545C">
            <w:pPr>
              <w:widowControl w:val="0"/>
              <w:autoSpaceDE w:val="0"/>
              <w:jc w:val="both"/>
              <w:rPr>
                <w:rFonts w:ascii="Arial Narrow" w:hAnsi="Arial Narrow"/>
              </w:rPr>
            </w:pPr>
            <w:r w:rsidRPr="00E8327A">
              <w:rPr>
                <w:rFonts w:ascii="Arial Narrow" w:hAnsi="Arial Narrow"/>
              </w:rPr>
              <w:t>La liste des documents à fournir par les soumissionnaires pour justifier leur qualification, notamment en ce qui concerne les références, le matériel et le personnel comprend :</w:t>
            </w:r>
          </w:p>
          <w:p w:rsidR="0041255C" w:rsidRPr="00E8327A" w:rsidRDefault="0041255C" w:rsidP="00B6545C">
            <w:pPr>
              <w:widowControl w:val="0"/>
              <w:autoSpaceDE w:val="0"/>
              <w:jc w:val="both"/>
              <w:rPr>
                <w:rFonts w:ascii="Arial Narrow" w:hAnsi="Arial Narrow"/>
              </w:rPr>
            </w:pPr>
          </w:p>
          <w:p w:rsidR="0041255C" w:rsidRPr="00E8327A" w:rsidRDefault="0041255C" w:rsidP="00B6545C">
            <w:pPr>
              <w:widowControl w:val="0"/>
              <w:autoSpaceDE w:val="0"/>
              <w:jc w:val="both"/>
              <w:rPr>
                <w:rFonts w:ascii="Arial Narrow" w:hAnsi="Arial Narrow"/>
                <w:b/>
              </w:rPr>
            </w:pPr>
            <w:r w:rsidRPr="00E8327A">
              <w:rPr>
                <w:rFonts w:ascii="Arial Narrow" w:hAnsi="Arial Narrow"/>
                <w:b/>
                <w:i/>
                <w:iCs/>
              </w:rPr>
              <w:t>b.1.1. Références du soumissionnaire</w:t>
            </w:r>
          </w:p>
          <w:p w:rsidR="0041255C" w:rsidRPr="00E8327A" w:rsidRDefault="0041255C">
            <w:pPr>
              <w:pStyle w:val="Paragraphedeliste"/>
              <w:numPr>
                <w:ilvl w:val="0"/>
                <w:numId w:val="21"/>
              </w:numPr>
              <w:spacing w:after="0" w:line="240" w:lineRule="auto"/>
              <w:ind w:hanging="294"/>
              <w:jc w:val="both"/>
              <w:rPr>
                <w:rFonts w:ascii="Arial Narrow" w:hAnsi="Arial Narrow"/>
                <w:i/>
                <w:sz w:val="24"/>
                <w:szCs w:val="24"/>
              </w:rPr>
            </w:pPr>
            <w:bookmarkStart w:id="190" w:name="_Hlk520475362"/>
            <w:r w:rsidRPr="00E8327A">
              <w:rPr>
                <w:rFonts w:ascii="Arial Narrow" w:hAnsi="Arial Narrow"/>
                <w:i/>
                <w:sz w:val="24"/>
                <w:szCs w:val="24"/>
              </w:rPr>
              <w:t>La liste des marchés réalisés (Maître d’Ouvrage, Objet, Montant, Date de réception) par le soumissionnaire en tant qu’entrepreneur principal (ou sous-traitant) au cours des trois (03) dernières années.</w:t>
            </w:r>
          </w:p>
          <w:bookmarkEnd w:id="190"/>
          <w:p w:rsidR="0041255C" w:rsidRPr="00E8327A" w:rsidRDefault="0041255C" w:rsidP="00B6545C">
            <w:pPr>
              <w:pStyle w:val="Paragraphedeliste"/>
              <w:spacing w:after="0" w:line="240" w:lineRule="auto"/>
              <w:ind w:left="0"/>
              <w:jc w:val="both"/>
              <w:rPr>
                <w:rFonts w:ascii="Arial Narrow" w:hAnsi="Arial Narrow"/>
                <w:i/>
                <w:sz w:val="24"/>
                <w:szCs w:val="24"/>
              </w:rPr>
            </w:pPr>
            <w:r w:rsidRPr="00E8327A">
              <w:rPr>
                <w:rFonts w:ascii="Arial Narrow" w:hAnsi="Arial Narrow"/>
                <w:i/>
                <w:sz w:val="24"/>
                <w:szCs w:val="24"/>
              </w:rPr>
              <w:t xml:space="preserve">Ces références devront être accompagnées des pièces justificatives, en l’occurrence : </w:t>
            </w:r>
          </w:p>
          <w:p w:rsidR="0041255C" w:rsidRPr="00E8327A" w:rsidRDefault="0041255C">
            <w:pPr>
              <w:pStyle w:val="Paragraphedeliste"/>
              <w:numPr>
                <w:ilvl w:val="0"/>
                <w:numId w:val="21"/>
              </w:numPr>
              <w:spacing w:after="0" w:line="240" w:lineRule="auto"/>
              <w:jc w:val="both"/>
              <w:rPr>
                <w:rFonts w:ascii="Arial Narrow" w:hAnsi="Arial Narrow"/>
                <w:i/>
                <w:sz w:val="24"/>
                <w:szCs w:val="24"/>
              </w:rPr>
            </w:pPr>
            <w:r w:rsidRPr="00E8327A">
              <w:rPr>
                <w:rFonts w:ascii="Arial Narrow" w:hAnsi="Arial Narrow"/>
                <w:i/>
                <w:sz w:val="24"/>
                <w:szCs w:val="24"/>
              </w:rPr>
              <w:t xml:space="preserve">Copies </w:t>
            </w:r>
            <w:r w:rsidR="00861B39" w:rsidRPr="00E8327A">
              <w:rPr>
                <w:rFonts w:ascii="Arial Narrow" w:hAnsi="Arial Narrow"/>
                <w:i/>
                <w:sz w:val="24"/>
                <w:szCs w:val="24"/>
              </w:rPr>
              <w:t>des premières, deuxièmes et dernières pages</w:t>
            </w:r>
            <w:r w:rsidRPr="00E8327A">
              <w:rPr>
                <w:rFonts w:ascii="Arial Narrow" w:hAnsi="Arial Narrow"/>
                <w:i/>
                <w:sz w:val="24"/>
                <w:szCs w:val="24"/>
              </w:rPr>
              <w:t xml:space="preserve"> du contrat ;</w:t>
            </w:r>
          </w:p>
          <w:p w:rsidR="0041255C" w:rsidRPr="00E8327A" w:rsidRDefault="0041255C">
            <w:pPr>
              <w:pStyle w:val="Paragraphedeliste"/>
              <w:numPr>
                <w:ilvl w:val="0"/>
                <w:numId w:val="21"/>
              </w:numPr>
              <w:spacing w:after="0" w:line="240" w:lineRule="auto"/>
              <w:jc w:val="both"/>
              <w:rPr>
                <w:rFonts w:ascii="Arial Narrow" w:hAnsi="Arial Narrow"/>
                <w:i/>
                <w:sz w:val="24"/>
                <w:szCs w:val="24"/>
              </w:rPr>
            </w:pPr>
            <w:r w:rsidRPr="00E8327A">
              <w:rPr>
                <w:rFonts w:ascii="Arial Narrow" w:hAnsi="Arial Narrow"/>
                <w:i/>
                <w:sz w:val="24"/>
                <w:szCs w:val="24"/>
              </w:rPr>
              <w:t>PV de réception définitive ou provisoire, ou l’Attestation de bonne fin.</w:t>
            </w:r>
          </w:p>
          <w:p w:rsidR="0041255C" w:rsidRPr="00E8327A" w:rsidRDefault="0041255C" w:rsidP="00B6545C">
            <w:pPr>
              <w:pStyle w:val="Paragraphedeliste"/>
              <w:spacing w:after="0" w:line="240" w:lineRule="auto"/>
              <w:jc w:val="both"/>
              <w:rPr>
                <w:rFonts w:ascii="Arial Narrow" w:hAnsi="Arial Narrow"/>
                <w:i/>
                <w:sz w:val="24"/>
                <w:szCs w:val="24"/>
              </w:rPr>
            </w:pPr>
          </w:p>
          <w:p w:rsidR="0041255C" w:rsidRPr="00E8327A" w:rsidRDefault="0041255C" w:rsidP="00B6545C">
            <w:pPr>
              <w:widowControl w:val="0"/>
              <w:autoSpaceDE w:val="0"/>
              <w:jc w:val="both"/>
              <w:rPr>
                <w:rFonts w:ascii="Arial Narrow" w:hAnsi="Arial Narrow"/>
                <w:b/>
              </w:rPr>
            </w:pPr>
            <w:r w:rsidRPr="00E8327A">
              <w:rPr>
                <w:rFonts w:ascii="Arial Narrow" w:hAnsi="Arial Narrow"/>
                <w:b/>
                <w:iCs/>
              </w:rPr>
              <w:t xml:space="preserve">b.1.2. Personnel </w:t>
            </w:r>
          </w:p>
          <w:p w:rsidR="0041255C" w:rsidRPr="00E8327A" w:rsidRDefault="0041255C">
            <w:pPr>
              <w:pStyle w:val="Paragraphedeliste"/>
              <w:widowControl w:val="0"/>
              <w:numPr>
                <w:ilvl w:val="0"/>
                <w:numId w:val="24"/>
              </w:numPr>
              <w:autoSpaceDE w:val="0"/>
              <w:spacing w:after="0" w:line="240" w:lineRule="auto"/>
              <w:ind w:hanging="294"/>
              <w:jc w:val="both"/>
              <w:rPr>
                <w:rFonts w:ascii="Arial Narrow" w:hAnsi="Arial Narrow"/>
                <w:iCs/>
                <w:sz w:val="24"/>
                <w:szCs w:val="24"/>
              </w:rPr>
            </w:pPr>
            <w:r w:rsidRPr="00E8327A">
              <w:rPr>
                <w:rFonts w:ascii="Arial Narrow" w:hAnsi="Arial Narrow"/>
                <w:iCs/>
                <w:sz w:val="24"/>
                <w:szCs w:val="24"/>
              </w:rPr>
              <w:t>Une liste du personnel clé qualifié pour l’exécution des travaux selon le modèle annexé au DAO.</w:t>
            </w:r>
          </w:p>
          <w:p w:rsidR="0041255C" w:rsidRPr="00E8327A" w:rsidRDefault="0041255C" w:rsidP="00B6545C">
            <w:pPr>
              <w:tabs>
                <w:tab w:val="left" w:pos="993"/>
              </w:tabs>
              <w:overflowPunct w:val="0"/>
              <w:autoSpaceDE w:val="0"/>
              <w:ind w:right="-74"/>
              <w:jc w:val="both"/>
              <w:rPr>
                <w:rFonts w:ascii="Arial Narrow" w:hAnsi="Arial Narrow"/>
                <w:w w:val="105"/>
              </w:rPr>
            </w:pPr>
            <w:r w:rsidRPr="00E8327A">
              <w:rPr>
                <w:rFonts w:ascii="Arial Narrow" w:hAnsi="Arial Narrow"/>
                <w:b/>
                <w:bCs/>
                <w:w w:val="105"/>
                <w:u w:val="single"/>
              </w:rPr>
              <w:t>NB</w:t>
            </w:r>
            <w:r w:rsidRPr="00E8327A">
              <w:rPr>
                <w:rFonts w:ascii="Arial Narrow" w:hAnsi="Arial Narrow"/>
                <w:w w:val="105"/>
              </w:rPr>
              <w:t xml:space="preserve"> : Joindre, pour le personnel proposé, une copie du diplôme et les justificatifs </w:t>
            </w:r>
          </w:p>
          <w:p w:rsidR="0041255C" w:rsidRPr="00E8327A" w:rsidRDefault="0041255C" w:rsidP="00B6545C">
            <w:pPr>
              <w:tabs>
                <w:tab w:val="left" w:pos="993"/>
              </w:tabs>
              <w:overflowPunct w:val="0"/>
              <w:autoSpaceDE w:val="0"/>
              <w:ind w:right="-74"/>
              <w:jc w:val="both"/>
              <w:rPr>
                <w:rFonts w:ascii="Arial Narrow" w:hAnsi="Arial Narrow"/>
                <w:w w:val="105"/>
              </w:rPr>
            </w:pPr>
            <w:r w:rsidRPr="00E8327A">
              <w:rPr>
                <w:rFonts w:ascii="Arial Narrow" w:hAnsi="Arial Narrow"/>
                <w:w w:val="105"/>
              </w:rPr>
              <w:t xml:space="preserve">        de l’expérience, à savoir : </w:t>
            </w:r>
          </w:p>
          <w:p w:rsidR="0041255C" w:rsidRPr="00E8327A" w:rsidRDefault="0041255C">
            <w:pPr>
              <w:numPr>
                <w:ilvl w:val="0"/>
                <w:numId w:val="23"/>
              </w:numPr>
              <w:tabs>
                <w:tab w:val="left" w:pos="993"/>
              </w:tabs>
              <w:overflowPunct w:val="0"/>
              <w:autoSpaceDE w:val="0"/>
              <w:ind w:right="-74" w:hanging="294"/>
              <w:jc w:val="both"/>
              <w:rPr>
                <w:rFonts w:ascii="Arial Narrow" w:hAnsi="Arial Narrow"/>
              </w:rPr>
            </w:pPr>
            <w:r w:rsidRPr="00E8327A">
              <w:rPr>
                <w:rFonts w:ascii="Arial Narrow" w:hAnsi="Arial Narrow"/>
              </w:rPr>
              <w:t>Copie certifiée conforme du diplôme datant de moins de trois (03) mois ;</w:t>
            </w:r>
          </w:p>
          <w:p w:rsidR="0041255C" w:rsidRPr="00E8327A" w:rsidRDefault="0041255C">
            <w:pPr>
              <w:numPr>
                <w:ilvl w:val="0"/>
                <w:numId w:val="23"/>
              </w:numPr>
              <w:tabs>
                <w:tab w:val="left" w:pos="993"/>
              </w:tabs>
              <w:overflowPunct w:val="0"/>
              <w:autoSpaceDE w:val="0"/>
              <w:ind w:right="-74" w:hanging="294"/>
              <w:jc w:val="both"/>
              <w:rPr>
                <w:rFonts w:ascii="Arial Narrow" w:hAnsi="Arial Narrow"/>
              </w:rPr>
            </w:pPr>
            <w:r w:rsidRPr="00E8327A">
              <w:rPr>
                <w:rFonts w:ascii="Arial Narrow" w:hAnsi="Arial Narrow"/>
              </w:rPr>
              <w:t>Curriculum vitae signé et daté de l’expert ;</w:t>
            </w:r>
          </w:p>
          <w:p w:rsidR="0041255C" w:rsidRPr="00E8327A" w:rsidRDefault="0041255C">
            <w:pPr>
              <w:numPr>
                <w:ilvl w:val="0"/>
                <w:numId w:val="23"/>
              </w:numPr>
              <w:tabs>
                <w:tab w:val="left" w:pos="993"/>
              </w:tabs>
              <w:overflowPunct w:val="0"/>
              <w:autoSpaceDE w:val="0"/>
              <w:ind w:right="-74" w:hanging="294"/>
              <w:jc w:val="both"/>
              <w:rPr>
                <w:rFonts w:ascii="Arial Narrow" w:hAnsi="Arial Narrow"/>
              </w:rPr>
            </w:pPr>
            <w:r w:rsidRPr="00E8327A">
              <w:rPr>
                <w:rFonts w:ascii="Arial Narrow" w:hAnsi="Arial Narrow"/>
              </w:rPr>
              <w:t>Attestation de disponibilité signée et datée de l’expert.</w:t>
            </w:r>
          </w:p>
          <w:p w:rsidR="0041255C" w:rsidRPr="00E8327A" w:rsidRDefault="0041255C" w:rsidP="00B6545C">
            <w:pPr>
              <w:tabs>
                <w:tab w:val="left" w:pos="993"/>
              </w:tabs>
              <w:overflowPunct w:val="0"/>
              <w:autoSpaceDE w:val="0"/>
              <w:ind w:left="720" w:right="-74"/>
              <w:jc w:val="both"/>
              <w:rPr>
                <w:rFonts w:ascii="Arial Narrow" w:hAnsi="Arial Narrow"/>
              </w:rPr>
            </w:pPr>
          </w:p>
          <w:p w:rsidR="0041255C" w:rsidRPr="00E8327A" w:rsidRDefault="0041255C" w:rsidP="00B6545C">
            <w:pPr>
              <w:tabs>
                <w:tab w:val="left" w:pos="993"/>
              </w:tabs>
              <w:overflowPunct w:val="0"/>
              <w:autoSpaceDE w:val="0"/>
              <w:ind w:right="132"/>
              <w:jc w:val="both"/>
              <w:rPr>
                <w:rFonts w:ascii="Arial Narrow" w:hAnsi="Arial Narrow"/>
                <w:b/>
                <w:i/>
                <w:iCs/>
              </w:rPr>
            </w:pPr>
            <w:r w:rsidRPr="00E8327A">
              <w:rPr>
                <w:rFonts w:ascii="Arial Narrow" w:hAnsi="Arial Narrow"/>
                <w:b/>
                <w:i/>
                <w:u w:val="single"/>
              </w:rPr>
              <w:lastRenderedPageBreak/>
              <w:t>NB</w:t>
            </w:r>
            <w:r w:rsidRPr="00E8327A">
              <w:rPr>
                <w:rFonts w:ascii="Arial Narrow" w:hAnsi="Arial Narrow"/>
                <w:b/>
                <w:i/>
              </w:rPr>
              <w:t xml:space="preserve"> : </w:t>
            </w:r>
            <w:r w:rsidRPr="00E8327A">
              <w:rPr>
                <w:rFonts w:ascii="Arial Narrow" w:hAnsi="Arial Narrow"/>
                <w:b/>
                <w:i/>
                <w:iCs/>
              </w:rPr>
              <w:t>Toutes les pièces citées ci-dessus devront être conformes, signées et datées de moins de trois (03) mois pour compter de la date limite originelle de dépôt des offres.</w:t>
            </w:r>
          </w:p>
          <w:p w:rsidR="0041255C" w:rsidRPr="00E8327A" w:rsidRDefault="0041255C" w:rsidP="00B6545C">
            <w:pPr>
              <w:tabs>
                <w:tab w:val="left" w:pos="993"/>
              </w:tabs>
              <w:overflowPunct w:val="0"/>
              <w:autoSpaceDE w:val="0"/>
              <w:ind w:right="132"/>
              <w:jc w:val="both"/>
              <w:rPr>
                <w:rFonts w:ascii="Arial Narrow" w:hAnsi="Arial Narrow"/>
                <w:b/>
                <w:i/>
                <w:iCs/>
                <w:color w:val="FF0000"/>
              </w:rPr>
            </w:pPr>
          </w:p>
          <w:p w:rsidR="0041255C" w:rsidRPr="00E8327A" w:rsidRDefault="0041255C" w:rsidP="00B6545C">
            <w:pPr>
              <w:widowControl w:val="0"/>
              <w:autoSpaceDE w:val="0"/>
              <w:jc w:val="both"/>
              <w:rPr>
                <w:rFonts w:ascii="Arial Narrow" w:hAnsi="Arial Narrow"/>
                <w:b/>
                <w:i/>
                <w:iCs/>
              </w:rPr>
            </w:pPr>
            <w:r w:rsidRPr="00E8327A">
              <w:rPr>
                <w:rFonts w:ascii="Arial Narrow" w:hAnsi="Arial Narrow"/>
                <w:b/>
                <w:i/>
                <w:iCs/>
              </w:rPr>
              <w:t>b.1.3. Matériels à mobiliser pour l’exécution des travaux</w:t>
            </w:r>
          </w:p>
          <w:p w:rsidR="0041255C" w:rsidRPr="00E8327A" w:rsidRDefault="0041255C">
            <w:pPr>
              <w:pStyle w:val="Paragraphedeliste"/>
              <w:widowControl w:val="0"/>
              <w:numPr>
                <w:ilvl w:val="0"/>
                <w:numId w:val="58"/>
              </w:numPr>
              <w:autoSpaceDE w:val="0"/>
              <w:jc w:val="both"/>
              <w:rPr>
                <w:rFonts w:ascii="Arial Narrow" w:hAnsi="Arial Narrow"/>
                <w:b/>
                <w:strike/>
              </w:rPr>
            </w:pPr>
            <w:r w:rsidRPr="00E8327A">
              <w:rPr>
                <w:rFonts w:ascii="Arial Narrow" w:hAnsi="Arial Narrow"/>
              </w:rPr>
              <w:t xml:space="preserve">Une liste des matériels à mobiliser (en propre ou en location), qui devra comprendre au moins : </w:t>
            </w:r>
          </w:p>
          <w:p w:rsidR="0041255C" w:rsidRPr="00E8327A" w:rsidRDefault="0041255C">
            <w:pPr>
              <w:pStyle w:val="Paragraphedeliste"/>
              <w:widowControl w:val="0"/>
              <w:numPr>
                <w:ilvl w:val="0"/>
                <w:numId w:val="6"/>
              </w:numPr>
              <w:autoSpaceDE w:val="0"/>
              <w:jc w:val="both"/>
              <w:rPr>
                <w:rFonts w:ascii="Arial Narrow" w:hAnsi="Arial Narrow"/>
                <w:bCs/>
              </w:rPr>
            </w:pPr>
            <w:r w:rsidRPr="00E8327A">
              <w:rPr>
                <w:rFonts w:ascii="Arial Narrow" w:hAnsi="Arial Narrow"/>
                <w:bCs/>
              </w:rPr>
              <w:t>Un (01) véhicule de liaison ;</w:t>
            </w:r>
          </w:p>
          <w:p w:rsidR="0041255C" w:rsidRPr="00E8327A" w:rsidRDefault="00A92512">
            <w:pPr>
              <w:pStyle w:val="Paragraphedeliste"/>
              <w:widowControl w:val="0"/>
              <w:numPr>
                <w:ilvl w:val="0"/>
                <w:numId w:val="6"/>
              </w:numPr>
              <w:autoSpaceDE w:val="0"/>
              <w:jc w:val="both"/>
              <w:rPr>
                <w:rFonts w:ascii="Arial Narrow" w:hAnsi="Arial Narrow"/>
                <w:bCs/>
              </w:rPr>
            </w:pPr>
            <w:r>
              <w:rPr>
                <w:rFonts w:ascii="Arial Narrow" w:hAnsi="Arial Narrow"/>
                <w:bCs/>
              </w:rPr>
              <w:t>Camion YAP</w:t>
            </w:r>
            <w:r w:rsidR="0041255C" w:rsidRPr="00E8327A">
              <w:rPr>
                <w:rFonts w:ascii="Arial Narrow" w:hAnsi="Arial Narrow"/>
                <w:bCs/>
              </w:rPr>
              <w:t>.</w:t>
            </w:r>
          </w:p>
          <w:p w:rsidR="0041255C" w:rsidRPr="00E8327A" w:rsidRDefault="0041255C" w:rsidP="00B6545C">
            <w:pPr>
              <w:widowControl w:val="0"/>
              <w:autoSpaceDE w:val="0"/>
              <w:adjustRightInd w:val="0"/>
              <w:ind w:right="-20"/>
              <w:jc w:val="both"/>
              <w:rPr>
                <w:rFonts w:ascii="Arial Narrow" w:hAnsi="Arial Narrow"/>
                <w:b/>
                <w:bCs/>
                <w:i/>
                <w:iCs/>
              </w:rPr>
            </w:pPr>
            <w:r w:rsidRPr="00E8327A">
              <w:rPr>
                <w:rFonts w:ascii="Arial Narrow" w:hAnsi="Arial Narrow"/>
                <w:b/>
                <w:i/>
                <w:u w:val="single"/>
              </w:rPr>
              <w:t>NB</w:t>
            </w:r>
            <w:r w:rsidRPr="00E8327A">
              <w:rPr>
                <w:rFonts w:ascii="Arial Narrow" w:hAnsi="Arial Narrow"/>
                <w:b/>
                <w:i/>
              </w:rPr>
              <w:t xml:space="preserve"> : </w:t>
            </w:r>
            <w:r w:rsidRPr="00E8327A">
              <w:rPr>
                <w:rFonts w:ascii="Arial Narrow" w:hAnsi="Arial Narrow"/>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41255C" w:rsidRPr="00E8327A" w:rsidRDefault="0041255C" w:rsidP="00B6545C">
            <w:pPr>
              <w:widowControl w:val="0"/>
              <w:autoSpaceDE w:val="0"/>
              <w:adjustRightInd w:val="0"/>
              <w:ind w:right="-20"/>
              <w:jc w:val="both"/>
              <w:rPr>
                <w:rFonts w:ascii="Arial Narrow" w:hAnsi="Arial Narrow"/>
                <w:b/>
                <w:bCs/>
                <w:i/>
                <w:iCs/>
              </w:rPr>
            </w:pPr>
          </w:p>
          <w:p w:rsidR="0041255C" w:rsidRPr="00E8327A" w:rsidRDefault="0041255C" w:rsidP="00B6545C">
            <w:pPr>
              <w:widowControl w:val="0"/>
              <w:autoSpaceDE w:val="0"/>
              <w:ind w:right="-20"/>
              <w:jc w:val="both"/>
              <w:rPr>
                <w:rFonts w:ascii="Arial Narrow" w:hAnsi="Arial Narrow"/>
                <w:b/>
              </w:rPr>
            </w:pPr>
            <w:r w:rsidRPr="00E8327A">
              <w:rPr>
                <w:rFonts w:ascii="Arial Narrow" w:hAnsi="Arial Narrow"/>
                <w:b/>
                <w:iCs/>
              </w:rPr>
              <w:t>b.2.</w:t>
            </w:r>
            <w:r w:rsidRPr="00E8327A">
              <w:rPr>
                <w:rFonts w:ascii="Arial Narrow" w:hAnsi="Arial Narrow"/>
                <w:b/>
                <w:iCs/>
                <w:spacing w:val="6"/>
              </w:rPr>
              <w:t xml:space="preserve"> Organisation et </w:t>
            </w:r>
            <w:r w:rsidRPr="00E8327A">
              <w:rPr>
                <w:rFonts w:ascii="Arial Narrow" w:hAnsi="Arial Narrow"/>
                <w:b/>
                <w:iCs/>
              </w:rPr>
              <w:t>Méthodologie</w:t>
            </w:r>
          </w:p>
          <w:p w:rsidR="0041255C" w:rsidRPr="00E8327A" w:rsidRDefault="0041255C" w:rsidP="00B6545C">
            <w:pPr>
              <w:widowControl w:val="0"/>
              <w:tabs>
                <w:tab w:val="left" w:pos="1360"/>
                <w:tab w:val="left" w:pos="2620"/>
                <w:tab w:val="left" w:pos="3240"/>
                <w:tab w:val="left" w:pos="3400"/>
              </w:tabs>
              <w:autoSpaceDE w:val="0"/>
              <w:ind w:right="90"/>
              <w:jc w:val="both"/>
              <w:rPr>
                <w:rFonts w:ascii="Arial Narrow" w:hAnsi="Arial Narrow"/>
              </w:rPr>
            </w:pPr>
            <w:r w:rsidRPr="00E8327A">
              <w:rPr>
                <w:rFonts w:ascii="Arial Narrow" w:hAnsi="Arial Narrow"/>
              </w:rPr>
              <w:t xml:space="preserve">Le soumissionnaire produira une note descriptive ou méthodologique présentant de manière détaillée leséléments constitutifs de sa </w:t>
            </w:r>
            <w:r w:rsidRPr="00E8327A">
              <w:rPr>
                <w:rFonts w:ascii="Arial Narrow" w:hAnsi="Arial Narrow"/>
                <w:spacing w:val="5"/>
              </w:rPr>
              <w:t>propositio</w:t>
            </w:r>
            <w:r w:rsidRPr="00E8327A">
              <w:rPr>
                <w:rFonts w:ascii="Arial Narrow" w:hAnsi="Arial Narrow"/>
              </w:rPr>
              <w:t xml:space="preserve">n </w:t>
            </w:r>
            <w:r w:rsidRPr="00E8327A">
              <w:rPr>
                <w:rFonts w:ascii="Arial Narrow" w:hAnsi="Arial Narrow"/>
                <w:spacing w:val="5"/>
              </w:rPr>
              <w:t>techniqu</w:t>
            </w:r>
            <w:r w:rsidRPr="00E8327A">
              <w:rPr>
                <w:rFonts w:ascii="Arial Narrow" w:hAnsi="Arial Narrow"/>
              </w:rPr>
              <w:t>e</w:t>
            </w:r>
            <w:r w:rsidRPr="00E8327A">
              <w:rPr>
                <w:rFonts w:ascii="Arial Narrow" w:hAnsi="Arial Narrow"/>
                <w:spacing w:val="5"/>
              </w:rPr>
              <w:t xml:space="preserve">, </w:t>
            </w:r>
            <w:r w:rsidRPr="00E8327A">
              <w:rPr>
                <w:rFonts w:ascii="Arial Narrow" w:hAnsi="Arial Narrow"/>
              </w:rPr>
              <w:t>notamment:</w:t>
            </w:r>
          </w:p>
          <w:p w:rsidR="0041255C" w:rsidRPr="00E8327A" w:rsidRDefault="0041255C">
            <w:pPr>
              <w:widowControl w:val="0"/>
              <w:numPr>
                <w:ilvl w:val="0"/>
                <w:numId w:val="22"/>
              </w:numPr>
              <w:autoSpaceDE w:val="0"/>
              <w:ind w:right="93"/>
              <w:jc w:val="both"/>
              <w:rPr>
                <w:rFonts w:ascii="Arial Narrow" w:hAnsi="Arial Narrow"/>
              </w:rPr>
            </w:pPr>
            <w:r w:rsidRPr="00E8327A">
              <w:rPr>
                <w:rFonts w:ascii="Arial Narrow" w:hAnsi="Arial Narrow"/>
              </w:rPr>
              <w:t>L’organisation et l’ordonnancement, qu’il envisage mettre en place pour exécuter efficacement les travaux à laquelle est annexé le rapport de visite des lieux ou l’attestation signée sur l’honneur, le cas échéant ;</w:t>
            </w:r>
          </w:p>
          <w:p w:rsidR="0041255C" w:rsidRPr="00E8327A" w:rsidRDefault="0041255C" w:rsidP="00936FE4">
            <w:pPr>
              <w:pStyle w:val="AAOarticles"/>
            </w:pPr>
            <w:r w:rsidRPr="00E8327A">
              <w:t xml:space="preserve">Le calendrier, </w:t>
            </w:r>
            <w:r w:rsidRPr="00E8327A">
              <w:rPr>
                <w:spacing w:val="-24"/>
              </w:rPr>
              <w:t>le</w:t>
            </w:r>
            <w:r w:rsidRPr="00E8327A">
              <w:t xml:space="preserve"> planningetle délai de livraison destravaux;</w:t>
            </w:r>
          </w:p>
          <w:p w:rsidR="0041255C" w:rsidRPr="00E8327A" w:rsidRDefault="0041255C">
            <w:pPr>
              <w:pStyle w:val="Paragraphedeliste"/>
              <w:numPr>
                <w:ilvl w:val="0"/>
                <w:numId w:val="22"/>
              </w:numPr>
              <w:suppressAutoHyphens w:val="0"/>
              <w:autoSpaceDN/>
              <w:spacing w:after="0" w:line="240" w:lineRule="auto"/>
              <w:contextualSpacing/>
              <w:jc w:val="both"/>
              <w:textAlignment w:val="auto"/>
              <w:rPr>
                <w:rFonts w:ascii="Arial Narrow" w:hAnsi="Arial Narrow"/>
                <w:bCs/>
                <w:sz w:val="24"/>
                <w:szCs w:val="24"/>
              </w:rPr>
            </w:pPr>
            <w:r w:rsidRPr="00E8327A">
              <w:rPr>
                <w:rFonts w:ascii="Arial Narrow" w:hAnsi="Arial Narrow"/>
                <w:bCs/>
                <w:sz w:val="24"/>
                <w:szCs w:val="24"/>
              </w:rPr>
              <w:t>Les dispositions envisagées pour l’utilisation de la main d’œuvre locale (technique HIMO) ;</w:t>
            </w:r>
          </w:p>
          <w:p w:rsidR="0041255C" w:rsidRPr="00E8327A" w:rsidRDefault="0041255C">
            <w:pPr>
              <w:pStyle w:val="Paragraphedeliste"/>
              <w:numPr>
                <w:ilvl w:val="0"/>
                <w:numId w:val="22"/>
              </w:numPr>
              <w:suppressAutoHyphens w:val="0"/>
              <w:autoSpaceDN/>
              <w:spacing w:after="0" w:line="240" w:lineRule="auto"/>
              <w:contextualSpacing/>
              <w:jc w:val="both"/>
              <w:textAlignment w:val="auto"/>
              <w:rPr>
                <w:rFonts w:ascii="Arial Narrow" w:hAnsi="Arial Narrow"/>
                <w:bCs/>
                <w:sz w:val="24"/>
                <w:szCs w:val="24"/>
              </w:rPr>
            </w:pPr>
            <w:r w:rsidRPr="00E8327A">
              <w:rPr>
                <w:rFonts w:ascii="Arial Narrow" w:hAnsi="Arial Narrow"/>
                <w:bCs/>
                <w:sz w:val="24"/>
                <w:szCs w:val="24"/>
              </w:rPr>
              <w:t>Les dispositions relatives au respect des mesures environnementales, le cas échéant ;</w:t>
            </w:r>
          </w:p>
          <w:p w:rsidR="0041255C" w:rsidRPr="00E8327A" w:rsidRDefault="0041255C">
            <w:pPr>
              <w:pStyle w:val="Paragraphedeliste"/>
              <w:numPr>
                <w:ilvl w:val="0"/>
                <w:numId w:val="22"/>
              </w:numPr>
              <w:suppressAutoHyphens w:val="0"/>
              <w:autoSpaceDN/>
              <w:spacing w:after="0" w:line="240" w:lineRule="auto"/>
              <w:contextualSpacing/>
              <w:jc w:val="both"/>
              <w:textAlignment w:val="auto"/>
              <w:rPr>
                <w:rFonts w:ascii="Arial Narrow" w:hAnsi="Arial Narrow"/>
                <w:bCs/>
                <w:sz w:val="24"/>
                <w:szCs w:val="24"/>
              </w:rPr>
            </w:pPr>
            <w:r w:rsidRPr="00E8327A">
              <w:rPr>
                <w:rFonts w:ascii="Arial Narrow" w:hAnsi="Arial Narrow"/>
                <w:bCs/>
                <w:sz w:val="24"/>
                <w:szCs w:val="24"/>
              </w:rPr>
              <w:t>Les travaux, que le soumissionnaire envisage de sous-traiter.</w:t>
            </w:r>
          </w:p>
          <w:p w:rsidR="0041255C" w:rsidRPr="00E8327A" w:rsidRDefault="0041255C" w:rsidP="00B6545C">
            <w:pPr>
              <w:pStyle w:val="Paragraphedeliste"/>
              <w:suppressAutoHyphens w:val="0"/>
              <w:autoSpaceDN/>
              <w:spacing w:after="0" w:line="240" w:lineRule="auto"/>
              <w:contextualSpacing/>
              <w:jc w:val="both"/>
              <w:textAlignment w:val="auto"/>
              <w:rPr>
                <w:rFonts w:ascii="Arial Narrow" w:hAnsi="Arial Narrow"/>
                <w:bCs/>
                <w:sz w:val="24"/>
                <w:szCs w:val="24"/>
              </w:rPr>
            </w:pPr>
          </w:p>
          <w:p w:rsidR="0041255C" w:rsidRPr="00E8327A" w:rsidRDefault="0041255C" w:rsidP="00B6545C">
            <w:pPr>
              <w:jc w:val="both"/>
              <w:rPr>
                <w:rFonts w:ascii="Arial Narrow" w:hAnsi="Arial Narrow"/>
                <w:b/>
                <w:i/>
                <w:color w:val="000000" w:themeColor="text1"/>
              </w:rPr>
            </w:pPr>
            <w:r w:rsidRPr="00E8327A">
              <w:rPr>
                <w:rFonts w:ascii="Arial Narrow" w:hAnsi="Arial Narrow"/>
                <w:b/>
                <w:i/>
              </w:rPr>
              <w:t>b.</w:t>
            </w:r>
            <w:r w:rsidRPr="00E8327A">
              <w:rPr>
                <w:rFonts w:ascii="Arial Narrow" w:hAnsi="Arial Narrow"/>
                <w:b/>
                <w:i/>
                <w:color w:val="000000" w:themeColor="text1"/>
              </w:rPr>
              <w:t xml:space="preserve">3. Le soumissionnaire remplira et souscrira les formulaires : </w:t>
            </w:r>
          </w:p>
          <w:p w:rsidR="0041255C" w:rsidRPr="00E8327A" w:rsidRDefault="0041255C">
            <w:pPr>
              <w:pStyle w:val="Paragraphedeliste"/>
              <w:numPr>
                <w:ilvl w:val="0"/>
                <w:numId w:val="32"/>
              </w:numPr>
              <w:spacing w:after="0" w:line="240" w:lineRule="auto"/>
              <w:ind w:left="714" w:hanging="357"/>
              <w:jc w:val="both"/>
              <w:rPr>
                <w:rFonts w:ascii="Arial Narrow" w:hAnsi="Arial Narrow"/>
                <w:b/>
                <w:i/>
                <w:color w:val="000000" w:themeColor="text1"/>
              </w:rPr>
            </w:pPr>
            <w:r w:rsidRPr="00E8327A">
              <w:rPr>
                <w:rFonts w:ascii="Arial Narrow" w:hAnsi="Arial Narrow"/>
                <w:b/>
                <w:i/>
                <w:color w:val="000000" w:themeColor="text1"/>
              </w:rPr>
              <w:t xml:space="preserve">La charte d’Intégrité ; </w:t>
            </w:r>
          </w:p>
          <w:p w:rsidR="0041255C" w:rsidRPr="00E8327A" w:rsidRDefault="0041255C">
            <w:pPr>
              <w:pStyle w:val="Paragraphedeliste"/>
              <w:numPr>
                <w:ilvl w:val="0"/>
                <w:numId w:val="32"/>
              </w:numPr>
              <w:spacing w:after="0" w:line="240" w:lineRule="auto"/>
              <w:ind w:left="714" w:hanging="357"/>
              <w:jc w:val="both"/>
              <w:rPr>
                <w:rFonts w:ascii="Arial Narrow" w:hAnsi="Arial Narrow"/>
                <w:b/>
                <w:i/>
                <w:color w:val="000000" w:themeColor="text1"/>
              </w:rPr>
            </w:pPr>
            <w:r w:rsidRPr="00E8327A">
              <w:rPr>
                <w:rFonts w:ascii="Arial Narrow" w:hAnsi="Arial Narrow"/>
                <w:b/>
                <w:i/>
                <w:color w:val="000000" w:themeColor="text1"/>
              </w:rPr>
              <w:t xml:space="preserve">La Déclaration d’engagement au respect des clauses sociales et environnementales. </w:t>
            </w:r>
          </w:p>
          <w:p w:rsidR="0041255C" w:rsidRPr="00E8327A" w:rsidRDefault="0041255C" w:rsidP="00B6545C">
            <w:pPr>
              <w:pStyle w:val="Paragraphedeliste"/>
              <w:spacing w:after="0" w:line="240" w:lineRule="auto"/>
              <w:ind w:left="714"/>
              <w:jc w:val="both"/>
              <w:rPr>
                <w:rFonts w:ascii="Arial Narrow" w:hAnsi="Arial Narrow"/>
                <w:b/>
                <w:i/>
                <w:color w:val="000000" w:themeColor="text1"/>
                <w:sz w:val="10"/>
                <w:szCs w:val="10"/>
              </w:rPr>
            </w:pPr>
          </w:p>
          <w:p w:rsidR="0041255C" w:rsidRPr="00E8327A" w:rsidRDefault="0041255C" w:rsidP="00B6545C">
            <w:pPr>
              <w:widowControl w:val="0"/>
              <w:autoSpaceDE w:val="0"/>
              <w:ind w:left="567" w:right="-34" w:hanging="567"/>
              <w:jc w:val="both"/>
              <w:rPr>
                <w:rFonts w:ascii="Arial Narrow" w:hAnsi="Arial Narrow"/>
                <w:b/>
                <w:i/>
                <w:color w:val="000000" w:themeColor="text1"/>
              </w:rPr>
            </w:pPr>
            <w:r w:rsidRPr="00E8327A">
              <w:rPr>
                <w:rFonts w:ascii="Arial Narrow" w:hAnsi="Arial Narrow"/>
                <w:b/>
                <w:bCs/>
                <w:i/>
                <w:color w:val="000000" w:themeColor="text1"/>
              </w:rPr>
              <w:t>b.4</w:t>
            </w:r>
            <w:r w:rsidRPr="00E8327A">
              <w:rPr>
                <w:rFonts w:ascii="Arial Narrow" w:hAnsi="Arial Narrow"/>
                <w:i/>
                <w:color w:val="000000" w:themeColor="text1"/>
              </w:rPr>
              <w:t xml:space="preserve">. </w:t>
            </w:r>
            <w:r w:rsidRPr="00E8327A">
              <w:rPr>
                <w:rFonts w:ascii="Arial Narrow" w:hAnsi="Arial Narrow"/>
                <w:b/>
                <w:i/>
                <w:color w:val="000000" w:themeColor="text1"/>
              </w:rPr>
              <w:t xml:space="preserve">Lespreuvesd’acceptationsdesconditionsde la lettre </w:t>
            </w:r>
            <w:r w:rsidR="00861B39">
              <w:rPr>
                <w:rFonts w:ascii="Arial Narrow" w:hAnsi="Arial Narrow"/>
                <w:b/>
                <w:i/>
                <w:color w:val="000000" w:themeColor="text1"/>
              </w:rPr>
              <w:t>commande</w:t>
            </w:r>
          </w:p>
          <w:p w:rsidR="0041255C" w:rsidRPr="00E8327A" w:rsidRDefault="0041255C" w:rsidP="00B6545C">
            <w:pPr>
              <w:widowControl w:val="0"/>
              <w:autoSpaceDE w:val="0"/>
              <w:ind w:right="95"/>
              <w:jc w:val="both"/>
              <w:rPr>
                <w:rFonts w:ascii="Arial Narrow" w:hAnsi="Arial Narrow"/>
                <w:color w:val="000000" w:themeColor="text1"/>
              </w:rPr>
            </w:pPr>
            <w:r w:rsidRPr="00E8327A">
              <w:rPr>
                <w:rFonts w:ascii="Arial Narrow" w:hAnsi="Arial Narrow"/>
                <w:color w:val="000000" w:themeColor="text1"/>
              </w:rPr>
              <w:t xml:space="preserve">Le soumissionnaire remettra les copies dûment paraphées sur chaque page et signée à la dernière précédée de la mention </w:t>
            </w:r>
            <w:r w:rsidRPr="00E8327A">
              <w:rPr>
                <w:rFonts w:ascii="Arial Narrow" w:hAnsi="Arial Narrow"/>
                <w:b/>
                <w:bCs/>
                <w:i/>
                <w:iCs/>
                <w:color w:val="000000" w:themeColor="text1"/>
              </w:rPr>
              <w:t>« lu et approuvé »</w:t>
            </w:r>
            <w:r w:rsidRPr="00E8327A">
              <w:rPr>
                <w:rFonts w:ascii="Arial Narrow" w:hAnsi="Arial Narrow"/>
                <w:color w:val="000000" w:themeColor="text1"/>
              </w:rPr>
              <w:t xml:space="preserve"> des documents ci-après : </w:t>
            </w:r>
          </w:p>
          <w:p w:rsidR="0041255C" w:rsidRPr="00E8327A" w:rsidRDefault="0041255C">
            <w:pPr>
              <w:widowControl w:val="0"/>
              <w:numPr>
                <w:ilvl w:val="0"/>
                <w:numId w:val="22"/>
              </w:numPr>
              <w:tabs>
                <w:tab w:val="left" w:pos="860"/>
                <w:tab w:val="left" w:pos="1820"/>
                <w:tab w:val="left" w:pos="2460"/>
                <w:tab w:val="left" w:pos="3560"/>
              </w:tabs>
              <w:autoSpaceDE w:val="0"/>
              <w:ind w:right="-38"/>
              <w:jc w:val="both"/>
              <w:rPr>
                <w:rFonts w:ascii="Arial Narrow" w:hAnsi="Arial Narrow"/>
              </w:rPr>
            </w:pPr>
            <w:r w:rsidRPr="00E8327A">
              <w:rPr>
                <w:rFonts w:ascii="Arial Narrow" w:hAnsi="Arial Narrow"/>
                <w:spacing w:val="5"/>
                <w:w w:val="97"/>
              </w:rPr>
              <w:t>L</w:t>
            </w:r>
            <w:r w:rsidRPr="00E8327A">
              <w:rPr>
                <w:rFonts w:ascii="Arial Narrow" w:hAnsi="Arial Narrow"/>
                <w:w w:val="97"/>
              </w:rPr>
              <w:t xml:space="preserve">e </w:t>
            </w:r>
            <w:r w:rsidRPr="00E8327A">
              <w:rPr>
                <w:rFonts w:ascii="Arial Narrow" w:hAnsi="Arial Narrow"/>
                <w:spacing w:val="5"/>
                <w:w w:val="97"/>
              </w:rPr>
              <w:t>Cahie</w:t>
            </w:r>
            <w:r w:rsidRPr="00E8327A">
              <w:rPr>
                <w:rFonts w:ascii="Arial Narrow" w:hAnsi="Arial Narrow"/>
                <w:w w:val="97"/>
              </w:rPr>
              <w:t xml:space="preserve">r </w:t>
            </w:r>
            <w:r w:rsidRPr="00E8327A">
              <w:rPr>
                <w:rFonts w:ascii="Arial Narrow" w:hAnsi="Arial Narrow"/>
                <w:spacing w:val="5"/>
                <w:w w:val="97"/>
              </w:rPr>
              <w:t>de</w:t>
            </w:r>
            <w:r w:rsidRPr="00E8327A">
              <w:rPr>
                <w:rFonts w:ascii="Arial Narrow" w:hAnsi="Arial Narrow"/>
                <w:w w:val="97"/>
              </w:rPr>
              <w:t xml:space="preserve">s </w:t>
            </w:r>
            <w:r w:rsidRPr="00E8327A">
              <w:rPr>
                <w:rFonts w:ascii="Arial Narrow" w:hAnsi="Arial Narrow"/>
                <w:spacing w:val="5"/>
                <w:w w:val="97"/>
              </w:rPr>
              <w:t>Clause</w:t>
            </w:r>
            <w:r w:rsidRPr="00E8327A">
              <w:rPr>
                <w:rFonts w:ascii="Arial Narrow" w:hAnsi="Arial Narrow"/>
                <w:w w:val="97"/>
              </w:rPr>
              <w:t xml:space="preserve">s </w:t>
            </w:r>
            <w:r w:rsidRPr="00E8327A">
              <w:rPr>
                <w:rFonts w:ascii="Arial Narrow" w:hAnsi="Arial Narrow"/>
                <w:spacing w:val="5"/>
                <w:w w:val="97"/>
              </w:rPr>
              <w:t xml:space="preserve">Administratives </w:t>
            </w:r>
            <w:r w:rsidRPr="00E8327A">
              <w:rPr>
                <w:rFonts w:ascii="Arial Narrow" w:hAnsi="Arial Narrow"/>
                <w:w w:val="97"/>
              </w:rPr>
              <w:t>Particulières(CCAP);</w:t>
            </w:r>
          </w:p>
          <w:p w:rsidR="0041255C" w:rsidRPr="00E8327A" w:rsidRDefault="0041255C">
            <w:pPr>
              <w:widowControl w:val="0"/>
              <w:numPr>
                <w:ilvl w:val="0"/>
                <w:numId w:val="22"/>
              </w:numPr>
              <w:autoSpaceDE w:val="0"/>
              <w:ind w:right="-20"/>
              <w:jc w:val="both"/>
              <w:rPr>
                <w:rFonts w:ascii="Arial Narrow" w:hAnsi="Arial Narrow"/>
              </w:rPr>
            </w:pPr>
            <w:r w:rsidRPr="00E8327A">
              <w:rPr>
                <w:rFonts w:ascii="Arial Narrow" w:hAnsi="Arial Narrow"/>
                <w:w w:val="97"/>
              </w:rPr>
              <w:t>Lescahiers des clauses techniques Particulières (CCTP).</w:t>
            </w:r>
          </w:p>
          <w:p w:rsidR="0041255C" w:rsidRPr="00E8327A" w:rsidRDefault="0041255C" w:rsidP="00B6545C">
            <w:pPr>
              <w:widowControl w:val="0"/>
              <w:autoSpaceDE w:val="0"/>
              <w:ind w:left="720" w:right="-20"/>
              <w:jc w:val="both"/>
              <w:rPr>
                <w:rFonts w:ascii="Arial Narrow" w:hAnsi="Arial Narrow"/>
              </w:rPr>
            </w:pPr>
          </w:p>
          <w:p w:rsidR="0041255C" w:rsidRPr="00E8327A" w:rsidRDefault="0041255C" w:rsidP="00B6545C">
            <w:pPr>
              <w:widowControl w:val="0"/>
              <w:autoSpaceDE w:val="0"/>
              <w:ind w:left="360" w:right="-20"/>
              <w:jc w:val="both"/>
              <w:rPr>
                <w:rFonts w:ascii="Arial Narrow" w:hAnsi="Arial Narrow"/>
                <w:w w:val="97"/>
              </w:rPr>
            </w:pPr>
            <w:r w:rsidRPr="00E8327A">
              <w:rPr>
                <w:rFonts w:ascii="Arial Narrow" w:hAnsi="Arial Narrow"/>
                <w:b/>
                <w:bCs/>
                <w:w w:val="97"/>
                <w:u w:val="single"/>
              </w:rPr>
              <w:t>NB</w:t>
            </w:r>
            <w:r w:rsidRPr="00E8327A">
              <w:rPr>
                <w:rFonts w:ascii="Arial Narrow" w:hAnsi="Arial Narrow"/>
                <w:b/>
                <w:bCs/>
                <w:w w:val="97"/>
              </w:rPr>
              <w:t> </w:t>
            </w:r>
            <w:r w:rsidRPr="00E8327A">
              <w:rPr>
                <w:rFonts w:ascii="Arial Narrow" w:hAnsi="Arial Narrow"/>
                <w:w w:val="97"/>
              </w:rPr>
              <w:t xml:space="preserve">: </w:t>
            </w:r>
            <w:r w:rsidRPr="00E8327A">
              <w:rPr>
                <w:rFonts w:ascii="Arial Narrow" w:hAnsi="Arial Narrow"/>
                <w:b/>
                <w:bCs/>
                <w:i/>
                <w:iCs/>
                <w:w w:val="97"/>
              </w:rPr>
              <w:t>la non acceptation des clauses de la lettre commande entrainera l’élimination du soumissionnaire</w:t>
            </w:r>
            <w:r w:rsidRPr="00E8327A">
              <w:rPr>
                <w:rFonts w:ascii="Arial Narrow" w:hAnsi="Arial Narrow"/>
                <w:w w:val="97"/>
              </w:rPr>
              <w:t xml:space="preserve">. </w:t>
            </w:r>
          </w:p>
          <w:p w:rsidR="0041255C" w:rsidRPr="00E8327A" w:rsidRDefault="0041255C" w:rsidP="00B6545C">
            <w:pPr>
              <w:widowControl w:val="0"/>
              <w:autoSpaceDE w:val="0"/>
              <w:ind w:left="360" w:right="-20"/>
              <w:jc w:val="both"/>
              <w:rPr>
                <w:rFonts w:ascii="Arial Narrow" w:hAnsi="Arial Narrow"/>
              </w:rPr>
            </w:pPr>
          </w:p>
          <w:p w:rsidR="0041255C" w:rsidRPr="00E8327A" w:rsidRDefault="0041255C" w:rsidP="00B6545C">
            <w:pPr>
              <w:widowControl w:val="0"/>
              <w:autoSpaceDE w:val="0"/>
              <w:jc w:val="both"/>
              <w:rPr>
                <w:rFonts w:ascii="Arial Narrow" w:hAnsi="Arial Narrow"/>
                <w:b/>
                <w:bCs/>
                <w:i/>
                <w:iCs/>
                <w:color w:val="000000" w:themeColor="text1"/>
              </w:rPr>
            </w:pPr>
            <w:r w:rsidRPr="00E8327A">
              <w:rPr>
                <w:rFonts w:ascii="Arial Narrow" w:hAnsi="Arial Narrow"/>
                <w:b/>
                <w:bCs/>
                <w:i/>
                <w:iCs/>
                <w:color w:val="000000" w:themeColor="text1"/>
              </w:rPr>
              <w:t xml:space="preserve">b.5. Commentaires CCAP et CCTP </w:t>
            </w:r>
          </w:p>
          <w:p w:rsidR="0041255C" w:rsidRPr="00E8327A" w:rsidRDefault="0041255C" w:rsidP="00B6545C">
            <w:pPr>
              <w:widowControl w:val="0"/>
              <w:autoSpaceDE w:val="0"/>
              <w:jc w:val="both"/>
              <w:rPr>
                <w:rFonts w:ascii="Arial Narrow" w:hAnsi="Arial Narrow"/>
                <w:color w:val="000000" w:themeColor="text1"/>
              </w:rPr>
            </w:pPr>
            <w:r w:rsidRPr="00E8327A">
              <w:rPr>
                <w:rFonts w:ascii="Arial Narrow" w:hAnsi="Arial Narrow"/>
                <w:color w:val="000000" w:themeColor="text1"/>
              </w:rPr>
              <w:t xml:space="preserve">Le soumissionnaire devra joindre la note d’observation sur les CCAP et/ou les CCTP, assortie d’éventuelles propositions. </w:t>
            </w:r>
          </w:p>
          <w:p w:rsidR="0041255C" w:rsidRPr="00E8327A" w:rsidRDefault="0041255C" w:rsidP="00B6545C">
            <w:pPr>
              <w:widowControl w:val="0"/>
              <w:autoSpaceDE w:val="0"/>
              <w:jc w:val="both"/>
              <w:rPr>
                <w:rFonts w:ascii="Arial Narrow" w:hAnsi="Arial Narrow"/>
                <w:color w:val="000000" w:themeColor="text1"/>
              </w:rPr>
            </w:pPr>
          </w:p>
          <w:p w:rsidR="0041255C" w:rsidRPr="00E8327A" w:rsidRDefault="0041255C" w:rsidP="00B6545C">
            <w:pPr>
              <w:widowControl w:val="0"/>
              <w:autoSpaceDE w:val="0"/>
              <w:jc w:val="both"/>
              <w:rPr>
                <w:rFonts w:ascii="Arial Narrow" w:hAnsi="Arial Narrow"/>
                <w:b/>
                <w:bCs/>
                <w:i/>
                <w:iCs/>
                <w:color w:val="000000" w:themeColor="text1"/>
              </w:rPr>
            </w:pPr>
            <w:r w:rsidRPr="00E8327A">
              <w:rPr>
                <w:rFonts w:ascii="Arial Narrow" w:hAnsi="Arial Narrow"/>
                <w:b/>
                <w:bCs/>
                <w:i/>
                <w:iCs/>
                <w:color w:val="000000" w:themeColor="text1"/>
              </w:rPr>
              <w:t>b. 6. La Capacité financière ;</w:t>
            </w:r>
          </w:p>
          <w:p w:rsidR="0041255C" w:rsidRPr="00E8327A" w:rsidRDefault="0041255C" w:rsidP="00B6545C">
            <w:pPr>
              <w:jc w:val="both"/>
              <w:rPr>
                <w:rFonts w:ascii="Arial Narrow" w:hAnsi="Arial Narrow"/>
              </w:rPr>
            </w:pPr>
            <w:bookmarkStart w:id="191" w:name="_Hlk163149258"/>
            <w:r w:rsidRPr="00E8327A">
              <w:rPr>
                <w:rFonts w:ascii="Arial Narrow" w:hAnsi="Arial Narrow"/>
              </w:rPr>
              <w:t>Les Soumissionnaires devront présenter notamment :</w:t>
            </w:r>
          </w:p>
          <w:p w:rsidR="0041255C" w:rsidRPr="00E8327A" w:rsidRDefault="0041255C" w:rsidP="00861B39">
            <w:pPr>
              <w:numPr>
                <w:ilvl w:val="0"/>
                <w:numId w:val="40"/>
              </w:numPr>
              <w:autoSpaceDE w:val="0"/>
              <w:jc w:val="both"/>
              <w:rPr>
                <w:rFonts w:ascii="Arial Narrow" w:hAnsi="Arial Narrow"/>
              </w:rPr>
            </w:pPr>
            <w:r w:rsidRPr="00E8327A">
              <w:rPr>
                <w:rFonts w:ascii="Arial Narrow" w:hAnsi="Arial Narrow"/>
              </w:rPr>
              <w:t xml:space="preserve">L’attestation de capacité financière d’un montant au moins égal à </w:t>
            </w:r>
            <w:r w:rsidR="00861B39">
              <w:rPr>
                <w:rFonts w:ascii="Arial Narrow" w:hAnsi="Arial Narrow"/>
                <w:b/>
                <w:bCs/>
              </w:rPr>
              <w:t>12 000</w:t>
            </w:r>
            <w:r w:rsidR="003A58A1" w:rsidRPr="00E8327A">
              <w:rPr>
                <w:rFonts w:ascii="Arial Narrow" w:hAnsi="Arial Narrow"/>
                <w:b/>
                <w:bCs/>
              </w:rPr>
              <w:t xml:space="preserve"> 000</w:t>
            </w:r>
            <w:r w:rsidRPr="00E8327A">
              <w:rPr>
                <w:rFonts w:ascii="Arial Narrow" w:hAnsi="Arial Narrow"/>
                <w:b/>
                <w:bCs/>
              </w:rPr>
              <w:t xml:space="preserve"> (</w:t>
            </w:r>
            <w:r w:rsidR="00861B39">
              <w:rPr>
                <w:rFonts w:ascii="Arial Narrow" w:hAnsi="Arial Narrow"/>
                <w:b/>
                <w:bCs/>
              </w:rPr>
              <w:t>douze</w:t>
            </w:r>
            <w:r w:rsidR="003A58A1" w:rsidRPr="00E8327A">
              <w:rPr>
                <w:rFonts w:ascii="Arial Narrow" w:hAnsi="Arial Narrow"/>
                <w:b/>
                <w:bCs/>
              </w:rPr>
              <w:t>M</w:t>
            </w:r>
            <w:r w:rsidRPr="00E8327A">
              <w:rPr>
                <w:rFonts w:ascii="Arial Narrow" w:hAnsi="Arial Narrow"/>
                <w:b/>
                <w:bCs/>
              </w:rPr>
              <w:t>illions) francs CFA</w:t>
            </w:r>
            <w:r w:rsidRPr="00E8327A">
              <w:rPr>
                <w:rFonts w:ascii="Arial Narrow" w:hAnsi="Arial Narrow"/>
              </w:rPr>
              <w:t xml:space="preserve"> délivrée par une banque agréée de 1</w:t>
            </w:r>
            <w:r w:rsidRPr="00E8327A">
              <w:rPr>
                <w:rFonts w:ascii="Arial Narrow" w:hAnsi="Arial Narrow"/>
                <w:vertAlign w:val="superscript"/>
              </w:rPr>
              <w:t>er</w:t>
            </w:r>
            <w:r w:rsidRPr="00E8327A">
              <w:rPr>
                <w:rFonts w:ascii="Arial Narrow" w:hAnsi="Arial Narrow"/>
              </w:rPr>
              <w:t xml:space="preserve"> ordre,  </w:t>
            </w:r>
          </w:p>
          <w:p w:rsidR="0041255C" w:rsidRPr="00E8327A" w:rsidRDefault="003A58A1" w:rsidP="00861B39">
            <w:pPr>
              <w:numPr>
                <w:ilvl w:val="0"/>
                <w:numId w:val="40"/>
              </w:numPr>
              <w:autoSpaceDE w:val="0"/>
              <w:jc w:val="both"/>
              <w:rPr>
                <w:rFonts w:ascii="Arial Narrow" w:hAnsi="Arial Narrow"/>
                <w:b/>
                <w:bCs/>
              </w:rPr>
            </w:pPr>
            <w:r w:rsidRPr="00E8327A">
              <w:rPr>
                <w:rFonts w:ascii="Arial Narrow" w:hAnsi="Arial Narrow"/>
              </w:rPr>
              <w:t xml:space="preserve">Le </w:t>
            </w:r>
            <w:r w:rsidR="00861B39">
              <w:rPr>
                <w:rFonts w:ascii="Arial Narrow" w:hAnsi="Arial Narrow"/>
              </w:rPr>
              <w:t>chiffre d’affaire</w:t>
            </w:r>
            <w:r w:rsidR="0041255C" w:rsidRPr="00E8327A">
              <w:rPr>
                <w:rFonts w:ascii="Arial Narrow" w:hAnsi="Arial Narrow"/>
              </w:rPr>
              <w:t xml:space="preserve"> au cours des trois (03) dernières années d’un montant au moins égal à </w:t>
            </w:r>
            <w:r w:rsidR="0041255C" w:rsidRPr="00E8327A">
              <w:rPr>
                <w:rFonts w:ascii="Arial Narrow" w:hAnsi="Arial Narrow"/>
                <w:b/>
                <w:bCs/>
              </w:rPr>
              <w:t xml:space="preserve">20 000 000 (Vingt millions) Francs CFA. </w:t>
            </w:r>
          </w:p>
          <w:p w:rsidR="0041255C" w:rsidRPr="00E8327A" w:rsidRDefault="0041255C" w:rsidP="00B6545C">
            <w:pPr>
              <w:autoSpaceDE w:val="0"/>
              <w:ind w:left="1440"/>
              <w:jc w:val="both"/>
              <w:rPr>
                <w:rFonts w:ascii="Arial Narrow" w:hAnsi="Arial Narrow"/>
              </w:rPr>
            </w:pPr>
          </w:p>
          <w:bookmarkEnd w:id="191"/>
          <w:p w:rsidR="0041255C" w:rsidRPr="00E8327A" w:rsidRDefault="0041255C" w:rsidP="00B6545C">
            <w:pPr>
              <w:widowControl w:val="0"/>
              <w:autoSpaceDE w:val="0"/>
              <w:jc w:val="both"/>
              <w:rPr>
                <w:rFonts w:ascii="Arial Narrow" w:hAnsi="Arial Narrow"/>
                <w:b/>
                <w:bCs/>
                <w:i/>
                <w:iCs/>
              </w:rPr>
            </w:pPr>
            <w:r w:rsidRPr="00E8327A">
              <w:rPr>
                <w:rFonts w:ascii="Arial Narrow" w:hAnsi="Arial Narrow"/>
                <w:b/>
                <w:bCs/>
                <w:i/>
                <w:iCs/>
                <w:color w:val="000000" w:themeColor="text1"/>
              </w:rPr>
              <w:t xml:space="preserve">b.7. L’attestation </w:t>
            </w:r>
            <w:r w:rsidRPr="00E8327A">
              <w:rPr>
                <w:rFonts w:ascii="Arial Narrow" w:hAnsi="Arial Narrow"/>
                <w:b/>
                <w:bCs/>
                <w:i/>
                <w:iCs/>
              </w:rPr>
              <w:t xml:space="preserve">de non abandon de chantier au cours des trois dernières années. </w:t>
            </w:r>
          </w:p>
          <w:p w:rsidR="0041255C" w:rsidRPr="00E8327A" w:rsidRDefault="0041255C" w:rsidP="00B6545C">
            <w:pPr>
              <w:widowControl w:val="0"/>
              <w:autoSpaceDE w:val="0"/>
              <w:ind w:left="34" w:right="-20"/>
              <w:jc w:val="both"/>
              <w:rPr>
                <w:rFonts w:ascii="Arial Narrow" w:hAnsi="Arial Narrow"/>
                <w:b/>
                <w:bCs/>
              </w:rPr>
            </w:pPr>
          </w:p>
          <w:p w:rsidR="0041255C" w:rsidRPr="00E8327A" w:rsidRDefault="0041255C" w:rsidP="00B6545C">
            <w:pPr>
              <w:widowControl w:val="0"/>
              <w:autoSpaceDE w:val="0"/>
              <w:ind w:left="34" w:right="-20"/>
              <w:jc w:val="both"/>
              <w:rPr>
                <w:rFonts w:ascii="Arial Narrow" w:hAnsi="Arial Narrow"/>
              </w:rPr>
            </w:pPr>
            <w:r w:rsidRPr="00E8327A">
              <w:rPr>
                <w:rFonts w:ascii="Arial Narrow" w:hAnsi="Arial Narrow"/>
                <w:b/>
                <w:bCs/>
              </w:rPr>
              <w:t>C. Volume3:Offrefinancière</w:t>
            </w:r>
          </w:p>
          <w:p w:rsidR="0041255C" w:rsidRPr="00E8327A" w:rsidRDefault="0041255C" w:rsidP="00B6545C">
            <w:pPr>
              <w:widowControl w:val="0"/>
              <w:autoSpaceDE w:val="0"/>
              <w:ind w:left="34" w:right="-20"/>
              <w:jc w:val="both"/>
              <w:rPr>
                <w:rFonts w:ascii="Arial Narrow" w:hAnsi="Arial Narrow"/>
              </w:rPr>
            </w:pPr>
            <w:r w:rsidRPr="00E8327A">
              <w:rPr>
                <w:rFonts w:ascii="Arial Narrow" w:hAnsi="Arial Narrow"/>
              </w:rPr>
              <w:t>Cette enveloppe comprendra</w:t>
            </w:r>
            <w:r w:rsidRPr="00E8327A">
              <w:rPr>
                <w:rFonts w:ascii="Arial Narrow" w:hAnsi="Arial Narrow"/>
                <w:spacing w:val="6"/>
              </w:rPr>
              <w:t xml:space="preserve"> les documents ci-après </w:t>
            </w:r>
            <w:r w:rsidRPr="00E8327A">
              <w:rPr>
                <w:rFonts w:ascii="Arial Narrow" w:hAnsi="Arial Narrow"/>
              </w:rPr>
              <w:t>:</w:t>
            </w:r>
          </w:p>
          <w:p w:rsidR="0041255C" w:rsidRPr="00E8327A" w:rsidRDefault="0041255C" w:rsidP="00B6545C">
            <w:pPr>
              <w:widowControl w:val="0"/>
              <w:autoSpaceDE w:val="0"/>
              <w:ind w:right="158"/>
              <w:jc w:val="both"/>
              <w:rPr>
                <w:rFonts w:ascii="Arial Narrow" w:hAnsi="Arial Narrow"/>
              </w:rPr>
            </w:pPr>
            <w:r w:rsidRPr="00E8327A">
              <w:rPr>
                <w:rFonts w:ascii="Arial Narrow" w:hAnsi="Arial Narrow"/>
                <w:b/>
              </w:rPr>
              <w:lastRenderedPageBreak/>
              <w:t>c.1.Lasoumissionproprementdite</w:t>
            </w:r>
            <w:r w:rsidRPr="00E8327A">
              <w:rPr>
                <w:rFonts w:ascii="Arial Narrow" w:hAnsi="Arial Narrow"/>
              </w:rPr>
              <w:t>,enoriginalrédigéeselonlemodèlejoint,timbréautarifen vigueur,signéeetdatée;</w:t>
            </w:r>
          </w:p>
          <w:p w:rsidR="0041255C" w:rsidRPr="00E8327A" w:rsidRDefault="0041255C" w:rsidP="00B6545C">
            <w:pPr>
              <w:widowControl w:val="0"/>
              <w:autoSpaceDE w:val="0"/>
              <w:ind w:right="-20"/>
              <w:jc w:val="both"/>
              <w:rPr>
                <w:rFonts w:ascii="Arial Narrow" w:hAnsi="Arial Narrow"/>
              </w:rPr>
            </w:pPr>
            <w:r w:rsidRPr="00E8327A">
              <w:rPr>
                <w:rFonts w:ascii="Arial Narrow" w:hAnsi="Arial Narrow"/>
                <w:b/>
              </w:rPr>
              <w:t>c.2.Le</w:t>
            </w:r>
            <w:r w:rsidRPr="00E8327A">
              <w:rPr>
                <w:rFonts w:ascii="Arial Narrow" w:hAnsi="Arial Narrow"/>
                <w:b/>
                <w:spacing w:val="6"/>
              </w:rPr>
              <w:t xml:space="preserve"> B</w:t>
            </w:r>
            <w:r w:rsidRPr="00E8327A">
              <w:rPr>
                <w:rFonts w:ascii="Arial Narrow" w:hAnsi="Arial Narrow"/>
                <w:b/>
              </w:rPr>
              <w:t>ordereaudesprixunitaires et/ou forfaitaires</w:t>
            </w:r>
            <w:r w:rsidRPr="00E8327A">
              <w:rPr>
                <w:rFonts w:ascii="Arial Narrow" w:hAnsi="Arial Narrow"/>
              </w:rPr>
              <w:t>dûmentrempli;</w:t>
            </w:r>
          </w:p>
          <w:p w:rsidR="0041255C" w:rsidRPr="00E8327A" w:rsidRDefault="0041255C" w:rsidP="00B6545C">
            <w:pPr>
              <w:widowControl w:val="0"/>
              <w:autoSpaceDE w:val="0"/>
              <w:ind w:right="-20"/>
              <w:jc w:val="both"/>
              <w:rPr>
                <w:rFonts w:ascii="Arial Narrow" w:hAnsi="Arial Narrow"/>
              </w:rPr>
            </w:pPr>
            <w:r w:rsidRPr="00E8327A">
              <w:rPr>
                <w:rFonts w:ascii="Arial Narrow" w:hAnsi="Arial Narrow"/>
                <w:b/>
              </w:rPr>
              <w:t>c.3. LeDétail</w:t>
            </w:r>
            <w:r w:rsidRPr="00E8327A">
              <w:rPr>
                <w:rFonts w:ascii="Arial Narrow" w:hAnsi="Arial Narrow"/>
                <w:b/>
                <w:spacing w:val="6"/>
              </w:rPr>
              <w:t xml:space="preserve"> quantitatif et </w:t>
            </w:r>
            <w:r w:rsidRPr="00E8327A">
              <w:rPr>
                <w:rFonts w:ascii="Arial Narrow" w:hAnsi="Arial Narrow"/>
                <w:b/>
              </w:rPr>
              <w:t>estimatif</w:t>
            </w:r>
            <w:r w:rsidRPr="00E8327A">
              <w:rPr>
                <w:rFonts w:ascii="Arial Narrow" w:hAnsi="Arial Narrow"/>
              </w:rPr>
              <w:t>dûmentrempli;</w:t>
            </w:r>
          </w:p>
          <w:p w:rsidR="0041255C" w:rsidRPr="00E8327A" w:rsidRDefault="0041255C" w:rsidP="00B6545C">
            <w:pPr>
              <w:widowControl w:val="0"/>
              <w:autoSpaceDE w:val="0"/>
              <w:ind w:right="-20"/>
              <w:jc w:val="both"/>
              <w:rPr>
                <w:rFonts w:ascii="Arial Narrow" w:hAnsi="Arial Narrow"/>
              </w:rPr>
            </w:pPr>
            <w:r w:rsidRPr="00E8327A">
              <w:rPr>
                <w:rFonts w:ascii="Arial Narrow" w:hAnsi="Arial Narrow"/>
                <w:b/>
              </w:rPr>
              <w:t>c.4.LeSous-détaildesprix</w:t>
            </w:r>
            <w:r w:rsidRPr="00E8327A">
              <w:rPr>
                <w:rFonts w:ascii="Arial Narrow" w:hAnsi="Arial Narrow"/>
                <w:b/>
                <w:spacing w:val="6"/>
              </w:rPr>
              <w:t xml:space="preserve"> unitaires</w:t>
            </w:r>
            <w:r w:rsidRPr="00E8327A">
              <w:rPr>
                <w:rFonts w:ascii="Arial Narrow" w:hAnsi="Arial Narrow"/>
                <w:b/>
              </w:rPr>
              <w:t xml:space="preserve"> et/ouladécompositiondesprixforfaitaires</w:t>
            </w:r>
            <w:r w:rsidRPr="00E8327A">
              <w:rPr>
                <w:rFonts w:ascii="Arial Narrow" w:hAnsi="Arial Narrow"/>
                <w:b/>
                <w:spacing w:val="6"/>
              </w:rPr>
              <w:t>.</w:t>
            </w:r>
          </w:p>
          <w:p w:rsidR="0041255C" w:rsidRPr="00E8327A" w:rsidRDefault="0041255C" w:rsidP="00B6545C">
            <w:pPr>
              <w:widowControl w:val="0"/>
              <w:autoSpaceDE w:val="0"/>
              <w:ind w:left="34" w:right="-269" w:hanging="34"/>
              <w:jc w:val="both"/>
              <w:rPr>
                <w:rFonts w:ascii="Arial Narrow" w:hAnsi="Arial Narrow"/>
                <w:spacing w:val="10"/>
              </w:rPr>
            </w:pPr>
            <w:r w:rsidRPr="00E8327A">
              <w:rPr>
                <w:rFonts w:ascii="Arial Narrow" w:hAnsi="Arial Narrow"/>
              </w:rPr>
              <w:t>Lessoumissionnairesutiliserontàceteffetlespiècesetmodèles ou formulaires types</w:t>
            </w:r>
          </w:p>
          <w:p w:rsidR="0041255C" w:rsidRPr="00E8327A" w:rsidRDefault="003A58A1" w:rsidP="00B6545C">
            <w:pPr>
              <w:widowControl w:val="0"/>
              <w:autoSpaceDE w:val="0"/>
              <w:ind w:left="34" w:right="-269" w:hanging="34"/>
              <w:jc w:val="both"/>
              <w:rPr>
                <w:rFonts w:ascii="Arial Narrow" w:hAnsi="Arial Narrow"/>
              </w:rPr>
            </w:pPr>
            <w:r w:rsidRPr="00E8327A">
              <w:rPr>
                <w:rFonts w:ascii="Arial Narrow" w:hAnsi="Arial Narrow"/>
              </w:rPr>
              <w:t>Prévus</w:t>
            </w:r>
            <w:r w:rsidR="0041255C" w:rsidRPr="00E8327A">
              <w:rPr>
                <w:rFonts w:ascii="Arial Narrow" w:hAnsi="Arial Narrow"/>
              </w:rPr>
              <w:t>dansleDossierd’Appel d’Offres.</w:t>
            </w:r>
          </w:p>
          <w:p w:rsidR="0041255C" w:rsidRPr="00E8327A" w:rsidRDefault="0041255C" w:rsidP="00B6545C">
            <w:pPr>
              <w:widowControl w:val="0"/>
              <w:autoSpaceDE w:val="0"/>
              <w:ind w:left="34" w:right="-269" w:hanging="34"/>
              <w:jc w:val="both"/>
              <w:rPr>
                <w:rFonts w:ascii="Arial Narrow" w:hAnsi="Arial Narrow"/>
              </w:rPr>
            </w:pPr>
          </w:p>
          <w:p w:rsidR="0041255C" w:rsidRPr="00E8327A" w:rsidRDefault="0041255C" w:rsidP="00B6545C">
            <w:pPr>
              <w:widowControl w:val="0"/>
              <w:autoSpaceDE w:val="0"/>
              <w:jc w:val="both"/>
              <w:rPr>
                <w:rFonts w:ascii="Arial Narrow" w:hAnsi="Arial Narrow"/>
                <w:spacing w:val="2"/>
              </w:rPr>
            </w:pPr>
            <w:bookmarkStart w:id="192" w:name="_Hlk163150439"/>
            <w:r w:rsidRPr="00E8327A">
              <w:rPr>
                <w:rFonts w:ascii="Arial Narrow" w:hAnsi="Arial Narrow"/>
                <w:b/>
                <w:bCs/>
                <w:i/>
                <w:iCs/>
                <w:u w:val="single"/>
              </w:rPr>
              <w:t>NB</w:t>
            </w:r>
            <w:r w:rsidRPr="00E8327A">
              <w:rPr>
                <w:rFonts w:ascii="Arial Narrow" w:hAnsi="Arial Narrow"/>
                <w:i/>
                <w:iCs/>
              </w:rPr>
              <w:t xml:space="preserve">: </w:t>
            </w:r>
            <w:r w:rsidRPr="00E8327A">
              <w:rPr>
                <w:rFonts w:ascii="Arial Narrow" w:hAnsi="Arial Narrow"/>
                <w:i/>
                <w:iCs/>
                <w:spacing w:val="13"/>
              </w:rPr>
              <w:t>Les</w:t>
            </w:r>
            <w:r w:rsidRPr="00E8327A">
              <w:rPr>
                <w:rFonts w:ascii="Arial Narrow" w:hAnsi="Arial Narrow"/>
                <w:i/>
                <w:iCs/>
              </w:rPr>
              <w:t>différentespartiesd’unmêmedossier serontséparéesparles intercalairesdecouleur</w:t>
            </w:r>
            <w:r w:rsidRPr="00E8327A">
              <w:rPr>
                <w:rFonts w:ascii="Arial Narrow" w:hAnsi="Arial Narrow"/>
                <w:i/>
                <w:iCs/>
                <w:spacing w:val="6"/>
              </w:rPr>
              <w:t xml:space="preserve"> autre que le blanc, </w:t>
            </w:r>
            <w:r w:rsidRPr="00E8327A">
              <w:rPr>
                <w:rFonts w:ascii="Arial Narrow" w:hAnsi="Arial Narrow"/>
                <w:i/>
                <w:iCs/>
              </w:rPr>
              <w:t>aussibiendansl’originalquedanslescopies,demanièreàfaciliterson examen.</w:t>
            </w:r>
          </w:p>
          <w:bookmarkEnd w:id="192"/>
          <w:p w:rsidR="0041255C" w:rsidRPr="00E8327A" w:rsidRDefault="0041255C" w:rsidP="00B6545C">
            <w:pPr>
              <w:widowControl w:val="0"/>
              <w:autoSpaceDE w:val="0"/>
              <w:jc w:val="both"/>
              <w:rPr>
                <w:rFonts w:ascii="Arial Narrow" w:hAnsi="Arial Narrow"/>
                <w:spacing w:val="2"/>
              </w:rPr>
            </w:pPr>
          </w:p>
        </w:tc>
      </w:tr>
      <w:tr w:rsidR="0041255C" w:rsidRPr="00E8327A" w:rsidTr="00E74840">
        <w:trPr>
          <w:trHeight w:val="621"/>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lastRenderedPageBreak/>
              <w:t>14.3.</w:t>
            </w:r>
          </w:p>
        </w:tc>
        <w:tc>
          <w:tcPr>
            <w:tcW w:w="10212" w:type="dxa"/>
            <w:tcMar>
              <w:top w:w="0" w:type="dxa"/>
              <w:left w:w="0" w:type="dxa"/>
              <w:bottom w:w="0" w:type="dxa"/>
              <w:right w:w="0" w:type="dxa"/>
            </w:tcMar>
            <w:vAlign w:val="center"/>
          </w:tcPr>
          <w:p w:rsidR="0041255C" w:rsidRPr="00E8327A" w:rsidRDefault="0041255C" w:rsidP="00B6545C">
            <w:pPr>
              <w:widowControl w:val="0"/>
              <w:autoSpaceDE w:val="0"/>
              <w:jc w:val="both"/>
              <w:rPr>
                <w:rFonts w:ascii="Arial Narrow" w:hAnsi="Arial Narrow"/>
              </w:rPr>
            </w:pPr>
            <w:r w:rsidRPr="00E8327A">
              <w:rPr>
                <w:rFonts w:ascii="Arial Narrow" w:hAnsi="Arial Narrow"/>
                <w:b/>
                <w:bCs/>
                <w:i/>
                <w:iCs/>
              </w:rPr>
              <w:t>Impôts et taxes : Les</w:t>
            </w:r>
            <w:r w:rsidRPr="00E8327A">
              <w:rPr>
                <w:rFonts w:ascii="Arial Narrow" w:hAnsi="Arial Narrow"/>
                <w:i/>
                <w:iCs/>
              </w:rPr>
              <w:t xml:space="preserve"> prix proposés doivent être libellés Toutes Taxes Comprises.</w:t>
            </w:r>
          </w:p>
        </w:tc>
      </w:tr>
      <w:tr w:rsidR="0041255C" w:rsidRPr="00E8327A" w:rsidTr="00E74840">
        <w:trPr>
          <w:trHeight w:hRule="exact" w:val="430"/>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14.4.</w:t>
            </w:r>
          </w:p>
        </w:tc>
        <w:tc>
          <w:tcPr>
            <w:tcW w:w="10212" w:type="dxa"/>
            <w:tcMar>
              <w:top w:w="0" w:type="dxa"/>
              <w:left w:w="0" w:type="dxa"/>
              <w:bottom w:w="0" w:type="dxa"/>
              <w:right w:w="0" w:type="dxa"/>
            </w:tcMar>
            <w:vAlign w:val="center"/>
          </w:tcPr>
          <w:p w:rsidR="0041255C" w:rsidRPr="00E8327A" w:rsidRDefault="0041255C" w:rsidP="00936FE4">
            <w:pPr>
              <w:pStyle w:val="AAOarticles"/>
            </w:pPr>
            <w:r w:rsidRPr="00E8327A">
              <w:t>Les prix de la lettre commande ne seront pasrévisables.</w:t>
            </w:r>
          </w:p>
        </w:tc>
      </w:tr>
      <w:tr w:rsidR="0041255C" w:rsidRPr="00E8327A" w:rsidTr="00E74840">
        <w:trPr>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15.1.</w:t>
            </w:r>
          </w:p>
        </w:tc>
        <w:tc>
          <w:tcPr>
            <w:tcW w:w="10212" w:type="dxa"/>
            <w:tcMar>
              <w:top w:w="0" w:type="dxa"/>
              <w:left w:w="0" w:type="dxa"/>
              <w:bottom w:w="0" w:type="dxa"/>
              <w:right w:w="0" w:type="dxa"/>
            </w:tcMar>
            <w:vAlign w:val="center"/>
          </w:tcPr>
          <w:p w:rsidR="0041255C" w:rsidRPr="00E8327A" w:rsidRDefault="0041255C" w:rsidP="00861B39">
            <w:pPr>
              <w:widowControl w:val="0"/>
              <w:autoSpaceDE w:val="0"/>
              <w:spacing w:line="360" w:lineRule="auto"/>
              <w:jc w:val="both"/>
              <w:rPr>
                <w:rFonts w:ascii="Arial Narrow" w:hAnsi="Arial Narrow"/>
              </w:rPr>
            </w:pPr>
            <w:r w:rsidRPr="00E8327A">
              <w:rPr>
                <w:rFonts w:ascii="Arial Narrow" w:hAnsi="Arial Narrow"/>
                <w:i/>
                <w:iCs/>
              </w:rPr>
              <w:t xml:space="preserve">Dans le cadre de la présente consultation, la monnaie de l’offre est </w:t>
            </w:r>
            <w:r w:rsidR="00861B39">
              <w:rPr>
                <w:rFonts w:ascii="Arial Narrow" w:hAnsi="Arial Narrow"/>
                <w:i/>
                <w:iCs/>
              </w:rPr>
              <w:t>la monnaie locale uniquement</w:t>
            </w:r>
          </w:p>
        </w:tc>
      </w:tr>
      <w:tr w:rsidR="0041255C" w:rsidRPr="00E8327A" w:rsidTr="00E74840">
        <w:trPr>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15.2.</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both"/>
              <w:rPr>
                <w:rFonts w:ascii="Arial Narrow" w:hAnsi="Arial Narrow"/>
              </w:rPr>
            </w:pPr>
            <w:bookmarkStart w:id="193" w:name="_Hlk163150558"/>
            <w:r w:rsidRPr="00E8327A">
              <w:rPr>
                <w:rFonts w:ascii="Arial Narrow" w:hAnsi="Arial Narrow"/>
              </w:rPr>
              <w:t>Le taux de change pour convertir l’offre du soumissionnaire en monnaie locale et pour convertir les futurs décomptes en monnaie étrangère, sera celui de la BEAC trois jours ouvrables avant la date limite de dépôt des offres</w:t>
            </w:r>
            <w:bookmarkEnd w:id="193"/>
            <w:r w:rsidRPr="00E8327A">
              <w:rPr>
                <w:rFonts w:ascii="Arial Narrow" w:hAnsi="Arial Narrow"/>
              </w:rPr>
              <w:t>.</w:t>
            </w:r>
          </w:p>
        </w:tc>
      </w:tr>
      <w:tr w:rsidR="0041255C" w:rsidRPr="00E8327A" w:rsidTr="00D30746">
        <w:trPr>
          <w:trHeight w:hRule="exact" w:val="990"/>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16.1.</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b/>
              </w:rPr>
              <w:t xml:space="preserve">Validité des offres </w:t>
            </w:r>
            <w:r w:rsidRPr="00E8327A">
              <w:rPr>
                <w:rFonts w:ascii="Arial Narrow" w:hAnsi="Arial Narrow"/>
              </w:rPr>
              <w:t>:</w:t>
            </w:r>
          </w:p>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La période de validité des offres est de Quatre-vingt-dix (90) jours à partir de la date limite de dépôt des offres.</w:t>
            </w:r>
          </w:p>
        </w:tc>
      </w:tr>
      <w:tr w:rsidR="0041255C" w:rsidRPr="00E8327A" w:rsidTr="00E74840">
        <w:trPr>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17.1.</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both"/>
              <w:rPr>
                <w:rFonts w:ascii="Arial Narrow" w:hAnsi="Arial Narrow"/>
                <w:i/>
                <w:iCs/>
              </w:rPr>
            </w:pPr>
            <w:r w:rsidRPr="00E8327A">
              <w:rPr>
                <w:rFonts w:ascii="Arial Narrow" w:hAnsi="Arial Narrow"/>
              </w:rPr>
              <w:t xml:space="preserve">Le Montant du cautionnement de soumission s’élève à </w:t>
            </w:r>
            <w:r w:rsidR="00A92512">
              <w:rPr>
                <w:rFonts w:ascii="Arial Narrow" w:hAnsi="Arial Narrow"/>
                <w:b/>
              </w:rPr>
              <w:t>80</w:t>
            </w:r>
            <w:r w:rsidRPr="00E8327A">
              <w:rPr>
                <w:rFonts w:ascii="Arial Narrow" w:hAnsi="Arial Narrow"/>
                <w:b/>
              </w:rPr>
              <w:t>0 000 (</w:t>
            </w:r>
            <w:r w:rsidR="006A1015">
              <w:rPr>
                <w:rFonts w:ascii="Arial Narrow" w:hAnsi="Arial Narrow"/>
                <w:b/>
              </w:rPr>
              <w:t xml:space="preserve">huit </w:t>
            </w:r>
            <w:r w:rsidR="003A58A1" w:rsidRPr="00E8327A">
              <w:rPr>
                <w:rFonts w:ascii="Arial Narrow" w:hAnsi="Arial Narrow"/>
                <w:b/>
              </w:rPr>
              <w:t>C</w:t>
            </w:r>
            <w:r w:rsidRPr="00E8327A">
              <w:rPr>
                <w:rFonts w:ascii="Arial Narrow" w:hAnsi="Arial Narrow"/>
                <w:b/>
              </w:rPr>
              <w:t>ent</w:t>
            </w:r>
            <w:r w:rsidR="003A58A1" w:rsidRPr="00E8327A">
              <w:rPr>
                <w:rFonts w:ascii="Arial Narrow" w:hAnsi="Arial Narrow"/>
                <w:b/>
              </w:rPr>
              <w:t xml:space="preserve"> M</w:t>
            </w:r>
            <w:r w:rsidRPr="00E8327A">
              <w:rPr>
                <w:rFonts w:ascii="Arial Narrow" w:hAnsi="Arial Narrow"/>
                <w:b/>
              </w:rPr>
              <w:t>ille) Francs CFA.</w:t>
            </w:r>
          </w:p>
        </w:tc>
      </w:tr>
      <w:tr w:rsidR="0041255C" w:rsidRPr="00E8327A" w:rsidTr="00E74840">
        <w:trPr>
          <w:trHeight w:hRule="exact" w:val="1975"/>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18.3.</w:t>
            </w:r>
          </w:p>
        </w:tc>
        <w:tc>
          <w:tcPr>
            <w:tcW w:w="10212" w:type="dxa"/>
            <w:tcMar>
              <w:top w:w="0" w:type="dxa"/>
              <w:left w:w="0" w:type="dxa"/>
              <w:bottom w:w="0" w:type="dxa"/>
              <w:right w:w="0" w:type="dxa"/>
            </w:tcMar>
            <w:vAlign w:val="center"/>
          </w:tcPr>
          <w:p w:rsidR="0041255C" w:rsidRPr="00E8327A" w:rsidRDefault="0041255C" w:rsidP="00B6545C">
            <w:pPr>
              <w:widowControl w:val="0"/>
              <w:autoSpaceDE w:val="0"/>
              <w:jc w:val="both"/>
              <w:rPr>
                <w:rFonts w:ascii="Arial Narrow" w:hAnsi="Arial Narrow"/>
              </w:rPr>
            </w:pPr>
            <w:r w:rsidRPr="00E8327A">
              <w:rPr>
                <w:rFonts w:ascii="Arial Narrow" w:hAnsi="Arial Narrow"/>
              </w:rPr>
              <w:t xml:space="preserve">Les variantes techniques sur la ou les parties des travaux spécifiés ci-dessous sont permises dans le cadre des Spécifications techniques : </w:t>
            </w:r>
            <w:r w:rsidRPr="00E8327A">
              <w:rPr>
                <w:rFonts w:ascii="Arial Narrow" w:hAnsi="Arial Narrow"/>
                <w:lang w:eastAsia="en-US"/>
              </w:rPr>
              <w:t>Il est dans cette rubrique autorisé au soumissionnaire d’émettre une ou des variantes techniques à l’attention du Maître d’Ouvrage Délégué pour l’exécution du projet dans le respect des coûts des objectifs et dans les délais impartis en mettant l’accent sur les critères pertinents d’adoption éventuels de sa variante. Cette partie est facultative et le soumissionnaire ne peut se prévaloir de relancer le Maître d’Ouvrage Délégué des coûts supplémentaires liés aux études en vue de formuler sa variante.</w:t>
            </w:r>
          </w:p>
        </w:tc>
      </w:tr>
      <w:tr w:rsidR="0041255C" w:rsidRPr="00E8327A" w:rsidTr="00E74840">
        <w:trPr>
          <w:trHeight w:hRule="exact" w:val="471"/>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19.1.</w:t>
            </w:r>
          </w:p>
        </w:tc>
        <w:tc>
          <w:tcPr>
            <w:tcW w:w="10212" w:type="dxa"/>
            <w:tcMar>
              <w:top w:w="0" w:type="dxa"/>
              <w:left w:w="0" w:type="dxa"/>
              <w:bottom w:w="0" w:type="dxa"/>
              <w:right w:w="0" w:type="dxa"/>
            </w:tcMar>
            <w:vAlign w:val="center"/>
          </w:tcPr>
          <w:p w:rsidR="0041255C" w:rsidRPr="00E8327A" w:rsidRDefault="0041255C" w:rsidP="00B6545C">
            <w:pPr>
              <w:widowControl w:val="0"/>
              <w:autoSpaceDE w:val="0"/>
              <w:jc w:val="both"/>
              <w:rPr>
                <w:rFonts w:ascii="Arial Narrow" w:hAnsi="Arial Narrow"/>
              </w:rPr>
            </w:pPr>
            <w:r w:rsidRPr="00E8327A">
              <w:rPr>
                <w:rFonts w:ascii="Arial Narrow" w:hAnsi="Arial Narrow"/>
              </w:rPr>
              <w:t xml:space="preserve">La réunion préparatoire à l’établissement des offres : </w:t>
            </w:r>
            <w:r w:rsidRPr="00E8327A">
              <w:rPr>
                <w:rFonts w:ascii="Arial Narrow" w:hAnsi="Arial Narrow"/>
                <w:b/>
                <w:bCs/>
              </w:rPr>
              <w:t xml:space="preserve">NEANT </w:t>
            </w:r>
          </w:p>
          <w:p w:rsidR="0041255C" w:rsidRPr="00E8327A" w:rsidRDefault="0041255C" w:rsidP="00B6545C">
            <w:pPr>
              <w:widowControl w:val="0"/>
              <w:autoSpaceDE w:val="0"/>
              <w:jc w:val="both"/>
              <w:rPr>
                <w:rFonts w:ascii="Arial Narrow" w:hAnsi="Arial Narrow"/>
              </w:rPr>
            </w:pPr>
          </w:p>
        </w:tc>
      </w:tr>
      <w:tr w:rsidR="0041255C" w:rsidRPr="00E8327A" w:rsidTr="00861B39">
        <w:trPr>
          <w:trHeight w:val="3148"/>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p>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20.</w:t>
            </w:r>
          </w:p>
          <w:p w:rsidR="0041255C" w:rsidRPr="00E8327A" w:rsidRDefault="0041255C" w:rsidP="00B6545C">
            <w:pPr>
              <w:widowControl w:val="0"/>
              <w:autoSpaceDE w:val="0"/>
              <w:spacing w:line="360" w:lineRule="auto"/>
              <w:jc w:val="center"/>
              <w:rPr>
                <w:rFonts w:ascii="Arial Narrow" w:hAnsi="Arial Narrow"/>
              </w:rPr>
            </w:pPr>
          </w:p>
          <w:p w:rsidR="0041255C" w:rsidRPr="00E8327A" w:rsidRDefault="0041255C" w:rsidP="00B6545C">
            <w:pPr>
              <w:widowControl w:val="0"/>
              <w:autoSpaceDE w:val="0"/>
              <w:spacing w:line="360" w:lineRule="auto"/>
              <w:jc w:val="center"/>
              <w:rPr>
                <w:rFonts w:ascii="Arial Narrow" w:hAnsi="Arial Narrow"/>
              </w:rPr>
            </w:pPr>
          </w:p>
        </w:tc>
        <w:tc>
          <w:tcPr>
            <w:tcW w:w="10212" w:type="dxa"/>
            <w:tcMar>
              <w:top w:w="0" w:type="dxa"/>
              <w:left w:w="0" w:type="dxa"/>
              <w:bottom w:w="0" w:type="dxa"/>
              <w:right w:w="0" w:type="dxa"/>
            </w:tcMar>
            <w:vAlign w:val="center"/>
          </w:tcPr>
          <w:p w:rsidR="0041255C" w:rsidRPr="00E8327A" w:rsidRDefault="0041255C" w:rsidP="00B6545C">
            <w:pPr>
              <w:widowControl w:val="0"/>
              <w:autoSpaceDE w:val="0"/>
              <w:adjustRightInd w:val="0"/>
              <w:spacing w:line="360" w:lineRule="auto"/>
              <w:ind w:right="-20"/>
              <w:rPr>
                <w:rFonts w:ascii="Arial Narrow" w:hAnsi="Arial Narrow"/>
                <w:b/>
                <w:bCs/>
                <w:u w:val="single"/>
              </w:rPr>
            </w:pPr>
            <w:r w:rsidRPr="00E8327A">
              <w:rPr>
                <w:rFonts w:ascii="Arial Narrow" w:hAnsi="Arial Narrow"/>
                <w:b/>
                <w:bCs/>
                <w:u w:val="single"/>
              </w:rPr>
              <w:t>Soumission hors ligne</w:t>
            </w:r>
          </w:p>
          <w:p w:rsidR="0041255C" w:rsidRPr="00E8327A" w:rsidRDefault="0041255C" w:rsidP="00F50DE7">
            <w:pPr>
              <w:widowControl w:val="0"/>
              <w:suppressAutoHyphens w:val="0"/>
              <w:autoSpaceDE w:val="0"/>
              <w:adjustRightInd w:val="0"/>
              <w:spacing w:before="11" w:line="360" w:lineRule="auto"/>
              <w:ind w:right="132"/>
              <w:jc w:val="both"/>
              <w:textAlignment w:val="auto"/>
              <w:rPr>
                <w:rFonts w:ascii="Arial Narrow" w:hAnsi="Arial Narrow"/>
                <w:color w:val="000000" w:themeColor="text1"/>
              </w:rPr>
            </w:pPr>
            <w:r w:rsidRPr="00E8327A">
              <w:rPr>
                <w:rFonts w:ascii="Arial Narrow" w:hAnsi="Arial Narrow"/>
                <w:color w:val="000000" w:themeColor="text1"/>
              </w:rPr>
              <w:t xml:space="preserve">Chaque offre rédigée en français ou en anglaisen Sept (07) exemplaires, dont un (01) original et Six (06) copies marquéescommetels,devraparvenir à la </w:t>
            </w:r>
            <w:r w:rsidRPr="00E8327A">
              <w:rPr>
                <w:rFonts w:ascii="Arial Narrow" w:hAnsi="Arial Narrow"/>
              </w:rPr>
              <w:t xml:space="preserve">Préfecture de l’Océan à Kribi </w:t>
            </w:r>
            <w:r w:rsidRPr="00E8327A">
              <w:rPr>
                <w:rFonts w:ascii="Arial Narrow" w:hAnsi="Arial Narrow"/>
                <w:color w:val="000000" w:themeColor="text1"/>
              </w:rPr>
              <w:t xml:space="preserve">au plus tard le </w:t>
            </w:r>
            <w:r w:rsidR="00890AFE">
              <w:rPr>
                <w:rFonts w:ascii="Arial Narrow" w:hAnsi="Arial Narrow"/>
                <w:b/>
                <w:bCs/>
              </w:rPr>
              <w:t xml:space="preserve">09 OCTOBRE </w:t>
            </w:r>
            <w:r w:rsidR="00936FE4">
              <w:rPr>
                <w:rFonts w:ascii="Arial Narrow" w:hAnsi="Arial Narrow"/>
                <w:b/>
                <w:bCs/>
              </w:rPr>
              <w:t xml:space="preserve">2025 </w:t>
            </w:r>
            <w:r w:rsidR="00936FE4" w:rsidRPr="00F50DE7">
              <w:rPr>
                <w:rFonts w:ascii="Arial Narrow" w:hAnsi="Arial Narrow"/>
              </w:rPr>
              <w:t>à</w:t>
            </w:r>
            <w:r w:rsidR="00E74840" w:rsidRPr="00F50DE7">
              <w:rPr>
                <w:rFonts w:ascii="Arial Narrow" w:hAnsi="Arial Narrow"/>
                <w:b/>
                <w:bCs/>
              </w:rPr>
              <w:t>13</w:t>
            </w:r>
            <w:r w:rsidRPr="00F50DE7">
              <w:rPr>
                <w:rFonts w:ascii="Arial Narrow" w:hAnsi="Arial Narrow"/>
                <w:b/>
                <w:bCs/>
              </w:rPr>
              <w:t xml:space="preserve"> heures </w:t>
            </w:r>
            <w:r w:rsidRPr="00E8327A">
              <w:rPr>
                <w:rFonts w:ascii="Arial Narrow" w:hAnsi="Arial Narrow"/>
                <w:color w:val="000000" w:themeColor="text1"/>
                <w:spacing w:val="-18"/>
              </w:rPr>
              <w:t>et</w:t>
            </w:r>
            <w:r w:rsidRPr="00E8327A">
              <w:rPr>
                <w:rFonts w:ascii="Arial Narrow" w:hAnsi="Arial Narrow"/>
                <w:color w:val="000000" w:themeColor="text1"/>
              </w:rPr>
              <w:t xml:space="preserve"> devra porterlamention suivante sur les enveloppes fermées:</w:t>
            </w:r>
          </w:p>
          <w:p w:rsidR="0041255C" w:rsidRPr="00E8327A" w:rsidRDefault="0041255C" w:rsidP="00F50DE7">
            <w:pPr>
              <w:widowControl w:val="0"/>
              <w:autoSpaceDE w:val="0"/>
              <w:spacing w:line="360" w:lineRule="auto"/>
              <w:rPr>
                <w:rFonts w:ascii="Arial Narrow" w:hAnsi="Arial Narrow"/>
                <w:color w:val="FF0000"/>
              </w:rPr>
            </w:pPr>
            <w:r w:rsidRPr="00E8327A">
              <w:rPr>
                <w:rFonts w:ascii="Arial Narrow" w:hAnsi="Arial Narrow"/>
              </w:rPr>
              <w:t>Numéro de l’Appel d’Offres :</w:t>
            </w:r>
            <w:r w:rsidR="00E74840" w:rsidRPr="00F50DE7">
              <w:rPr>
                <w:rFonts w:ascii="Arial Narrow" w:hAnsi="Arial Narrow"/>
                <w:b/>
                <w:iCs/>
                <w:spacing w:val="18"/>
                <w:sz w:val="22"/>
                <w:szCs w:val="22"/>
              </w:rPr>
              <w:t>N</w:t>
            </w:r>
            <w:r w:rsidR="00E74840" w:rsidRPr="00F50DE7">
              <w:rPr>
                <w:rFonts w:ascii="Arial Narrow" w:hAnsi="Arial Narrow"/>
                <w:b/>
                <w:bCs/>
                <w:sz w:val="22"/>
                <w:szCs w:val="22"/>
              </w:rPr>
              <w:t>°</w:t>
            </w:r>
            <w:r w:rsidR="00890AFE">
              <w:rPr>
                <w:rFonts w:ascii="Arial Narrow" w:hAnsi="Arial Narrow"/>
                <w:b/>
                <w:sz w:val="22"/>
                <w:szCs w:val="22"/>
              </w:rPr>
              <w:t>10</w:t>
            </w:r>
            <w:r w:rsidR="00E74840" w:rsidRPr="00F50DE7">
              <w:rPr>
                <w:rFonts w:ascii="Arial Narrow" w:hAnsi="Arial Narrow"/>
                <w:b/>
                <w:bCs/>
                <w:sz w:val="22"/>
                <w:szCs w:val="22"/>
              </w:rPr>
              <w:t>/AONO/L11/CDPM/2025DU</w:t>
            </w:r>
            <w:r w:rsidR="00890AFE">
              <w:rPr>
                <w:rFonts w:ascii="Arial Narrow" w:hAnsi="Arial Narrow"/>
                <w:b/>
                <w:iCs/>
                <w:sz w:val="22"/>
                <w:szCs w:val="22"/>
              </w:rPr>
              <w:t>09 SEPTEMBRE</w:t>
            </w:r>
            <w:r w:rsidR="00E74840" w:rsidRPr="00F50DE7">
              <w:rPr>
                <w:rFonts w:ascii="Arial Narrow" w:hAnsi="Arial Narrow"/>
                <w:b/>
                <w:iCs/>
                <w:sz w:val="22"/>
                <w:szCs w:val="22"/>
              </w:rPr>
              <w:t xml:space="preserve"> 2025</w:t>
            </w:r>
          </w:p>
          <w:p w:rsidR="0041255C" w:rsidRPr="00E8327A" w:rsidRDefault="0041255C" w:rsidP="00B6545C">
            <w:pPr>
              <w:widowControl w:val="0"/>
              <w:autoSpaceDE w:val="0"/>
              <w:spacing w:line="360" w:lineRule="auto"/>
              <w:rPr>
                <w:rFonts w:ascii="Arial Narrow" w:hAnsi="Arial Narrow"/>
                <w:iCs/>
              </w:rPr>
            </w:pPr>
            <w:r w:rsidRPr="00E8327A">
              <w:rPr>
                <w:rFonts w:ascii="Arial Narrow" w:hAnsi="Arial Narrow"/>
                <w:iCs/>
              </w:rPr>
              <w:t>Adresse du Maître d’Ouvrage Délégué à utiliser pour l’envoi des offres est la suivante :</w:t>
            </w:r>
          </w:p>
          <w:p w:rsidR="0041255C" w:rsidRPr="00E8327A" w:rsidRDefault="0041255C" w:rsidP="00DE101E">
            <w:pPr>
              <w:widowControl w:val="0"/>
              <w:autoSpaceDE w:val="0"/>
              <w:spacing w:line="360" w:lineRule="auto"/>
              <w:rPr>
                <w:rFonts w:ascii="Arial Narrow" w:hAnsi="Arial Narrow"/>
                <w:i/>
                <w:iCs/>
                <w:color w:val="ED7D31" w:themeColor="accent2"/>
              </w:rPr>
            </w:pPr>
            <w:r w:rsidRPr="00E8327A">
              <w:rPr>
                <w:rFonts w:ascii="Arial Narrow" w:hAnsi="Arial Narrow"/>
              </w:rPr>
              <w:t>Service du Maître d’ouvrage Délégué : S</w:t>
            </w:r>
            <w:r w:rsidR="00DE101E" w:rsidRPr="00E8327A">
              <w:rPr>
                <w:rFonts w:ascii="Arial Narrow" w:hAnsi="Arial Narrow"/>
              </w:rPr>
              <w:t>ervice des Affaires Générales s</w:t>
            </w:r>
            <w:r w:rsidRPr="00E8327A">
              <w:rPr>
                <w:rFonts w:ascii="Arial Narrow" w:hAnsi="Arial Narrow"/>
              </w:rPr>
              <w:t>ise à la Préfecture de Kribi</w:t>
            </w:r>
          </w:p>
        </w:tc>
      </w:tr>
      <w:tr w:rsidR="0041255C" w:rsidRPr="00E8327A" w:rsidTr="00861B39">
        <w:trPr>
          <w:trHeight w:hRule="exact" w:val="1003"/>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p>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20.1.</w:t>
            </w:r>
          </w:p>
        </w:tc>
        <w:tc>
          <w:tcPr>
            <w:tcW w:w="10212" w:type="dxa"/>
            <w:tcMar>
              <w:top w:w="0" w:type="dxa"/>
              <w:left w:w="0" w:type="dxa"/>
              <w:bottom w:w="0" w:type="dxa"/>
              <w:right w:w="0" w:type="dxa"/>
            </w:tcMar>
            <w:vAlign w:val="center"/>
          </w:tcPr>
          <w:p w:rsidR="0041255C" w:rsidRPr="00E8327A" w:rsidRDefault="0041255C" w:rsidP="00B6545C">
            <w:pPr>
              <w:widowControl w:val="0"/>
              <w:autoSpaceDE w:val="0"/>
              <w:adjustRightInd w:val="0"/>
              <w:spacing w:before="3" w:line="360" w:lineRule="auto"/>
              <w:ind w:right="132"/>
              <w:rPr>
                <w:rFonts w:ascii="Arial Narrow" w:hAnsi="Arial Narrow"/>
                <w:b/>
              </w:rPr>
            </w:pPr>
            <w:r w:rsidRPr="00E8327A">
              <w:rPr>
                <w:rFonts w:ascii="Arial Narrow" w:hAnsi="Arial Narrow"/>
                <w:b/>
              </w:rPr>
              <w:t>La date et l’heure limites de remise des offres sont les suivantes :</w:t>
            </w:r>
          </w:p>
          <w:p w:rsidR="0041255C" w:rsidRPr="00861B39" w:rsidRDefault="006A1015" w:rsidP="00861B39">
            <w:pPr>
              <w:widowControl w:val="0"/>
              <w:autoSpaceDE w:val="0"/>
              <w:adjustRightInd w:val="0"/>
              <w:spacing w:before="3" w:line="360" w:lineRule="auto"/>
              <w:ind w:right="132"/>
              <w:rPr>
                <w:rFonts w:ascii="Arial Narrow" w:hAnsi="Arial Narrow"/>
              </w:rPr>
            </w:pPr>
            <w:r>
              <w:rPr>
                <w:rFonts w:ascii="Arial Narrow" w:hAnsi="Arial Narrow"/>
                <w:b/>
                <w:bCs/>
                <w:color w:val="000000" w:themeColor="text1"/>
              </w:rPr>
              <w:t>……………..</w:t>
            </w:r>
            <w:r w:rsidR="00DE101E" w:rsidRPr="00E8327A">
              <w:rPr>
                <w:rFonts w:ascii="Arial Narrow" w:hAnsi="Arial Narrow"/>
                <w:b/>
                <w:bCs/>
                <w:color w:val="000000" w:themeColor="text1"/>
              </w:rPr>
              <w:t xml:space="preserve"> 2025</w:t>
            </w:r>
            <w:r w:rsidR="00861B39">
              <w:rPr>
                <w:rFonts w:ascii="Arial Narrow" w:hAnsi="Arial Narrow"/>
              </w:rPr>
              <w:t xml:space="preserve">  à </w:t>
            </w:r>
            <w:r w:rsidR="00DE101E" w:rsidRPr="00861B39">
              <w:rPr>
                <w:color w:val="000000" w:themeColor="text1"/>
              </w:rPr>
              <w:t>13</w:t>
            </w:r>
            <w:r w:rsidR="0041255C" w:rsidRPr="00861B39">
              <w:rPr>
                <w:color w:val="000000" w:themeColor="text1"/>
              </w:rPr>
              <w:t xml:space="preserve"> heures (heure locale) </w:t>
            </w:r>
          </w:p>
          <w:p w:rsidR="0041255C" w:rsidRPr="00E8327A" w:rsidRDefault="0041255C" w:rsidP="00B6545C">
            <w:pPr>
              <w:widowControl w:val="0"/>
              <w:autoSpaceDE w:val="0"/>
              <w:adjustRightInd w:val="0"/>
              <w:spacing w:before="3" w:line="360" w:lineRule="auto"/>
              <w:ind w:right="132"/>
              <w:rPr>
                <w:rFonts w:ascii="Arial Narrow" w:hAnsi="Arial Narrow"/>
                <w:color w:val="FF0000"/>
              </w:rPr>
            </w:pPr>
          </w:p>
          <w:p w:rsidR="0041255C" w:rsidRPr="00E8327A" w:rsidRDefault="0041255C" w:rsidP="00B6545C">
            <w:pPr>
              <w:widowControl w:val="0"/>
              <w:autoSpaceDE w:val="0"/>
              <w:spacing w:line="360" w:lineRule="auto"/>
              <w:jc w:val="both"/>
              <w:rPr>
                <w:rFonts w:ascii="Arial Narrow" w:hAnsi="Arial Narrow"/>
              </w:rPr>
            </w:pPr>
          </w:p>
        </w:tc>
      </w:tr>
      <w:tr w:rsidR="0041255C" w:rsidRPr="00E8327A" w:rsidTr="00E74840">
        <w:trPr>
          <w:trHeight w:hRule="exact" w:val="672"/>
          <w:jc w:val="center"/>
        </w:trPr>
        <w:tc>
          <w:tcPr>
            <w:tcW w:w="562" w:type="dxa"/>
            <w:vMerge w:val="restart"/>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b/>
              </w:rPr>
            </w:pPr>
          </w:p>
          <w:p w:rsidR="0041255C" w:rsidRPr="00E8327A" w:rsidRDefault="0041255C" w:rsidP="00B6545C">
            <w:pPr>
              <w:widowControl w:val="0"/>
              <w:autoSpaceDE w:val="0"/>
              <w:spacing w:line="360" w:lineRule="auto"/>
              <w:jc w:val="center"/>
              <w:rPr>
                <w:rFonts w:ascii="Arial Narrow" w:hAnsi="Arial Narrow"/>
                <w:b/>
              </w:rPr>
            </w:pPr>
          </w:p>
          <w:p w:rsidR="0041255C" w:rsidRPr="00E8327A" w:rsidRDefault="0041255C" w:rsidP="00B6545C">
            <w:pPr>
              <w:widowControl w:val="0"/>
              <w:autoSpaceDE w:val="0"/>
              <w:spacing w:line="360" w:lineRule="auto"/>
              <w:jc w:val="center"/>
              <w:rPr>
                <w:rFonts w:ascii="Arial Narrow" w:hAnsi="Arial Narrow"/>
                <w:b/>
              </w:rPr>
            </w:pPr>
            <w:r w:rsidRPr="00E8327A">
              <w:rPr>
                <w:rFonts w:ascii="Arial Narrow" w:hAnsi="Arial Narrow"/>
                <w:b/>
              </w:rPr>
              <w:t>22.2</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b/>
              </w:rPr>
            </w:pPr>
            <w:r w:rsidRPr="00E8327A">
              <w:rPr>
                <w:rFonts w:ascii="Arial Narrow" w:hAnsi="Arial Narrow"/>
                <w:b/>
              </w:rPr>
              <w:t>D. DEPOT DES OFFRES</w:t>
            </w:r>
          </w:p>
        </w:tc>
      </w:tr>
      <w:tr w:rsidR="0041255C" w:rsidRPr="00E8327A" w:rsidTr="00E74840">
        <w:trPr>
          <w:trHeight w:hRule="exact" w:val="779"/>
          <w:jc w:val="center"/>
        </w:trPr>
        <w:tc>
          <w:tcPr>
            <w:tcW w:w="562" w:type="dxa"/>
            <w:vMerge/>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b/>
              </w:rPr>
            </w:pP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b/>
                <w:bCs/>
                <w:spacing w:val="10"/>
              </w:rPr>
            </w:pPr>
            <w:r w:rsidRPr="00E8327A">
              <w:rPr>
                <w:rFonts w:ascii="Arial Narrow" w:hAnsi="Arial Narrow"/>
                <w:b/>
                <w:bCs/>
                <w:spacing w:val="10"/>
              </w:rPr>
              <w:t>MODE DE SOUMISSION</w:t>
            </w:r>
          </w:p>
          <w:p w:rsidR="0041255C" w:rsidRPr="00E8327A" w:rsidRDefault="0041255C" w:rsidP="00B6545C">
            <w:pPr>
              <w:widowControl w:val="0"/>
              <w:autoSpaceDE w:val="0"/>
              <w:spacing w:line="360" w:lineRule="auto"/>
              <w:jc w:val="both"/>
              <w:rPr>
                <w:rFonts w:ascii="Arial Narrow" w:hAnsi="Arial Narrow"/>
                <w:b/>
              </w:rPr>
            </w:pPr>
            <w:r w:rsidRPr="00E8327A">
              <w:rPr>
                <w:rFonts w:ascii="Arial Narrow" w:hAnsi="Arial Narrow"/>
              </w:rPr>
              <w:t xml:space="preserve">Le mode de soumission retenu pour cette consultation est la soumission </w:t>
            </w:r>
            <w:r w:rsidRPr="00E8327A">
              <w:rPr>
                <w:rFonts w:ascii="Arial Narrow" w:hAnsi="Arial Narrow"/>
                <w:iCs/>
              </w:rPr>
              <w:t>hors ligne.</w:t>
            </w:r>
          </w:p>
        </w:tc>
      </w:tr>
      <w:tr w:rsidR="0041255C" w:rsidRPr="00E8327A" w:rsidTr="00E74840">
        <w:trPr>
          <w:trHeight w:val="425"/>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b/>
              </w:rPr>
            </w:pP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b/>
              </w:rPr>
            </w:pPr>
            <w:r w:rsidRPr="00E8327A">
              <w:rPr>
                <w:rFonts w:ascii="Arial Narrow" w:hAnsi="Arial Narrow"/>
                <w:b/>
              </w:rPr>
              <w:t>E. OUVERTURE DES PLIS ET EVALUATION DES OFFRES</w:t>
            </w:r>
          </w:p>
        </w:tc>
      </w:tr>
      <w:tr w:rsidR="0041255C" w:rsidRPr="00E8327A" w:rsidTr="00E74840">
        <w:trPr>
          <w:trHeight w:val="368"/>
          <w:jc w:val="center"/>
        </w:trPr>
        <w:tc>
          <w:tcPr>
            <w:tcW w:w="562" w:type="dxa"/>
            <w:vMerge w:val="restart"/>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p>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25.1</w:t>
            </w:r>
          </w:p>
        </w:tc>
        <w:tc>
          <w:tcPr>
            <w:tcW w:w="10212" w:type="dxa"/>
            <w:tcMar>
              <w:top w:w="0" w:type="dxa"/>
              <w:left w:w="0" w:type="dxa"/>
              <w:bottom w:w="0" w:type="dxa"/>
              <w:right w:w="0" w:type="dxa"/>
            </w:tcMar>
            <w:vAlign w:val="center"/>
          </w:tcPr>
          <w:p w:rsidR="0041255C" w:rsidRPr="00E8327A" w:rsidRDefault="0041255C" w:rsidP="00936FE4">
            <w:pPr>
              <w:pStyle w:val="AAOarticles"/>
            </w:pPr>
            <w:r w:rsidRPr="00E8327A">
              <w:t xml:space="preserve">L’ouverture </w:t>
            </w:r>
            <w:r w:rsidRPr="00E8327A">
              <w:rPr>
                <w:i/>
                <w:iCs/>
              </w:rPr>
              <w:t>des plis se fait en un temps et</w:t>
            </w:r>
            <w:r w:rsidRPr="00E8327A">
              <w:t xml:space="preserve"> aura lieu le </w:t>
            </w:r>
            <w:r w:rsidR="00890AFE">
              <w:rPr>
                <w:bCs/>
              </w:rPr>
              <w:t>09 0CTOBRE</w:t>
            </w:r>
            <w:r w:rsidR="00DE101E" w:rsidRPr="00F50DE7">
              <w:t xml:space="preserve"> 2025 </w:t>
            </w:r>
            <w:r w:rsidR="00DE101E" w:rsidRPr="00F50DE7">
              <w:rPr>
                <w:spacing w:val="-18"/>
              </w:rPr>
              <w:t>à</w:t>
            </w:r>
            <w:r w:rsidR="00DE101E" w:rsidRPr="00F50DE7">
              <w:t xml:space="preserve"> 14 heures</w:t>
            </w:r>
            <w:r w:rsidRPr="00E8327A">
              <w:t xml:space="preserve">, heure locale, </w:t>
            </w:r>
            <w:r w:rsidRPr="00E8327A">
              <w:rPr>
                <w:spacing w:val="2"/>
              </w:rPr>
              <w:t>pa</w:t>
            </w:r>
            <w:r w:rsidRPr="00E8327A">
              <w:t xml:space="preserve">r </w:t>
            </w:r>
            <w:r w:rsidRPr="00E8327A">
              <w:rPr>
                <w:spacing w:val="2"/>
              </w:rPr>
              <w:t>l</w:t>
            </w:r>
            <w:r w:rsidRPr="00E8327A">
              <w:t xml:space="preserve">a </w:t>
            </w:r>
            <w:r w:rsidRPr="00E8327A">
              <w:rPr>
                <w:spacing w:val="2"/>
              </w:rPr>
              <w:t>Commissio</w:t>
            </w:r>
            <w:r w:rsidRPr="00E8327A">
              <w:t xml:space="preserve">n Départementale </w:t>
            </w:r>
            <w:r w:rsidRPr="00E8327A">
              <w:rPr>
                <w:spacing w:val="2"/>
              </w:rPr>
              <w:t>d</w:t>
            </w:r>
            <w:r w:rsidRPr="00E8327A">
              <w:t xml:space="preserve">e </w:t>
            </w:r>
            <w:r w:rsidRPr="00E8327A">
              <w:rPr>
                <w:spacing w:val="2"/>
              </w:rPr>
              <w:t>Passatio</w:t>
            </w:r>
            <w:r w:rsidRPr="00E8327A">
              <w:t xml:space="preserve">n </w:t>
            </w:r>
            <w:r w:rsidRPr="00E8327A">
              <w:rPr>
                <w:spacing w:val="2"/>
              </w:rPr>
              <w:t xml:space="preserve">des </w:t>
            </w:r>
            <w:r w:rsidRPr="00E8327A">
              <w:t xml:space="preserve">Marchésdans la salle de réunions de la Préfecture de Kribi. </w:t>
            </w:r>
          </w:p>
          <w:p w:rsidR="0041255C" w:rsidRPr="00E8327A" w:rsidRDefault="0041255C" w:rsidP="00B6545C">
            <w:pPr>
              <w:widowControl w:val="0"/>
              <w:autoSpaceDE w:val="0"/>
              <w:spacing w:line="360" w:lineRule="auto"/>
              <w:ind w:right="-20"/>
              <w:jc w:val="both"/>
              <w:rPr>
                <w:rFonts w:ascii="Arial Narrow" w:hAnsi="Arial Narrow"/>
              </w:rPr>
            </w:pPr>
            <w:r w:rsidRPr="00E8327A">
              <w:rPr>
                <w:rFonts w:ascii="Arial Narrow" w:hAnsi="Arial Narrow"/>
              </w:rPr>
              <w:t>Seuls les soumissionnaires peuvent assister à cette séance d'ouverture ou s'y faire représenter par une seule personne de leur choix dûment mandatée même en cas de groupement d’entreprises.</w:t>
            </w:r>
          </w:p>
          <w:p w:rsidR="0041255C" w:rsidRPr="00E8327A" w:rsidRDefault="0041255C" w:rsidP="00B6545C">
            <w:pPr>
              <w:widowControl w:val="0"/>
              <w:autoSpaceDE w:val="0"/>
              <w:spacing w:line="360" w:lineRule="auto"/>
              <w:ind w:right="81"/>
              <w:jc w:val="both"/>
              <w:rPr>
                <w:rFonts w:ascii="Arial Narrow" w:hAnsi="Arial Narrow"/>
                <w:b/>
              </w:rPr>
            </w:pPr>
            <w:r w:rsidRPr="00E8327A">
              <w:rPr>
                <w:rFonts w:ascii="Arial Narrow" w:hAnsi="Arial Narrow"/>
                <w:b/>
              </w:rPr>
              <w:t xml:space="preserve">Sous peine derejet, lespièces </w:t>
            </w:r>
            <w:r w:rsidRPr="00E8327A">
              <w:rPr>
                <w:rFonts w:ascii="Arial Narrow" w:hAnsi="Arial Narrow"/>
                <w:b/>
                <w:spacing w:val="-23"/>
              </w:rPr>
              <w:t xml:space="preserve">du dossier </w:t>
            </w:r>
            <w:r w:rsidRPr="00E8327A">
              <w:rPr>
                <w:rFonts w:ascii="Arial Narrow" w:hAnsi="Arial Narrow"/>
                <w:b/>
              </w:rPr>
              <w:t xml:space="preserve">administratifrequisesdoiventêtreproduites enoriginauxouencopiescertifiéesconformesparle </w:t>
            </w:r>
            <w:r w:rsidRPr="00E8327A">
              <w:rPr>
                <w:rFonts w:ascii="Arial Narrow" w:hAnsi="Arial Narrow"/>
                <w:b/>
                <w:spacing w:val="1"/>
              </w:rPr>
              <w:t>servic</w:t>
            </w:r>
            <w:r w:rsidRPr="00E8327A">
              <w:rPr>
                <w:rFonts w:ascii="Arial Narrow" w:hAnsi="Arial Narrow"/>
                <w:b/>
              </w:rPr>
              <w:t xml:space="preserve">e </w:t>
            </w:r>
            <w:r w:rsidRPr="00E8327A">
              <w:rPr>
                <w:rFonts w:ascii="Arial Narrow" w:hAnsi="Arial Narrow"/>
                <w:b/>
                <w:spacing w:val="1"/>
              </w:rPr>
              <w:t>émetteu</w:t>
            </w:r>
            <w:r w:rsidRPr="00E8327A">
              <w:rPr>
                <w:rFonts w:ascii="Arial Narrow" w:hAnsi="Arial Narrow"/>
                <w:b/>
              </w:rPr>
              <w:t>r ou l’Autorité Administrative compétente</w:t>
            </w:r>
            <w:r w:rsidRPr="00E8327A">
              <w:rPr>
                <w:rFonts w:ascii="Arial Narrow" w:hAnsi="Arial Narrow"/>
                <w:b/>
                <w:strike/>
              </w:rPr>
              <w:t>,</w:t>
            </w:r>
            <w:r w:rsidRPr="00E8327A">
              <w:rPr>
                <w:rFonts w:ascii="Arial Narrow" w:hAnsi="Arial Narrow"/>
                <w:b/>
              </w:rPr>
              <w:t xml:space="preserve"> conformément aux stipulations du Règlement Particulier de l’Appel d’Offres. Elles doivent être valides au moment du dépôt de l’Offre, dater de moins de trois (03) mois à compter de la date</w:t>
            </w:r>
            <w:r w:rsidRPr="00E8327A">
              <w:rPr>
                <w:rFonts w:ascii="Arial Narrow" w:hAnsi="Arial Narrow"/>
                <w:b/>
                <w:spacing w:val="2"/>
              </w:rPr>
              <w:t xml:space="preserve"> limite originelle d’ouverture des offres </w:t>
            </w:r>
            <w:r w:rsidRPr="00E8327A">
              <w:rPr>
                <w:rFonts w:ascii="Arial Narrow" w:hAnsi="Arial Narrow"/>
                <w:b/>
              </w:rPr>
              <w:t>ouavoirétéétabliespostérieurementàla datedesignaturedel’Avisd’Appeld’Offres.</w:t>
            </w:r>
          </w:p>
          <w:p w:rsidR="0041255C" w:rsidRPr="00E8327A" w:rsidRDefault="0041255C" w:rsidP="00B6545C">
            <w:pPr>
              <w:widowControl w:val="0"/>
              <w:tabs>
                <w:tab w:val="left" w:pos="3717"/>
              </w:tabs>
              <w:autoSpaceDE w:val="0"/>
              <w:spacing w:line="360" w:lineRule="auto"/>
              <w:jc w:val="both"/>
              <w:rPr>
                <w:rFonts w:ascii="Arial Narrow" w:hAnsi="Arial Narrow"/>
                <w:b/>
                <w:sz w:val="8"/>
              </w:rPr>
            </w:pPr>
          </w:p>
          <w:p w:rsidR="0041255C" w:rsidRPr="00E8327A" w:rsidRDefault="0041255C" w:rsidP="00B6545C">
            <w:pPr>
              <w:widowControl w:val="0"/>
              <w:autoSpaceDE w:val="0"/>
              <w:spacing w:line="360" w:lineRule="auto"/>
              <w:ind w:right="81"/>
              <w:jc w:val="both"/>
              <w:rPr>
                <w:rFonts w:ascii="Arial Narrow" w:hAnsi="Arial Narrow"/>
                <w:w w:val="110"/>
              </w:rPr>
            </w:pPr>
            <w:r w:rsidRPr="00E8327A">
              <w:rPr>
                <w:rFonts w:ascii="Arial Narrow" w:hAnsi="Arial Narrow"/>
                <w:w w:val="110"/>
              </w:rPr>
              <w:t>Encasd’absenceoude</w:t>
            </w:r>
            <w:r w:rsidRPr="00E8327A">
              <w:rPr>
                <w:rFonts w:ascii="Arial Narrow" w:hAnsi="Arial Narrow"/>
                <w:spacing w:val="-3"/>
                <w:w w:val="110"/>
              </w:rPr>
              <w:t>non-conformité</w:t>
            </w:r>
            <w:r w:rsidRPr="00E8327A">
              <w:rPr>
                <w:rFonts w:ascii="Arial Narrow" w:hAnsi="Arial Narrow"/>
                <w:w w:val="110"/>
              </w:rPr>
              <w:t xml:space="preserve">d’unepiècedudossier </w:t>
            </w:r>
            <w:r w:rsidRPr="00E8327A">
              <w:rPr>
                <w:rFonts w:ascii="Arial Narrow" w:hAnsi="Arial Narrow"/>
                <w:spacing w:val="-3"/>
                <w:w w:val="110"/>
              </w:rPr>
              <w:t xml:space="preserve">administratif </w:t>
            </w:r>
            <w:r w:rsidRPr="00E8327A">
              <w:rPr>
                <w:rFonts w:ascii="Arial Narrow" w:hAnsi="Arial Narrow"/>
                <w:w w:val="110"/>
              </w:rPr>
              <w:t xml:space="preserve">lors de </w:t>
            </w:r>
            <w:r w:rsidRPr="00E8327A">
              <w:rPr>
                <w:rFonts w:ascii="Arial Narrow" w:hAnsi="Arial Narrow"/>
                <w:spacing w:val="-3"/>
                <w:w w:val="110"/>
              </w:rPr>
              <w:t xml:space="preserve">l’ouverture </w:t>
            </w:r>
            <w:r w:rsidRPr="00E8327A">
              <w:rPr>
                <w:rFonts w:ascii="Arial Narrow" w:hAnsi="Arial Narrow"/>
                <w:w w:val="110"/>
              </w:rPr>
              <w:t xml:space="preserve">des plis, un délai de </w:t>
            </w:r>
            <w:r w:rsidRPr="00E8327A">
              <w:rPr>
                <w:rFonts w:ascii="Arial Narrow" w:hAnsi="Arial Narrow"/>
                <w:spacing w:val="-3"/>
                <w:w w:val="110"/>
              </w:rPr>
              <w:t>quarante-huit heures</w:t>
            </w:r>
            <w:r w:rsidRPr="00E8327A">
              <w:rPr>
                <w:rFonts w:ascii="Arial Narrow" w:hAnsi="Arial Narrow"/>
                <w:spacing w:val="-2"/>
                <w:w w:val="110"/>
              </w:rPr>
              <w:t>est</w:t>
            </w:r>
            <w:r w:rsidRPr="00E8327A">
              <w:rPr>
                <w:rFonts w:ascii="Arial Narrow" w:hAnsi="Arial Narrow"/>
                <w:spacing w:val="-4"/>
                <w:w w:val="110"/>
              </w:rPr>
              <w:t>accordé</w:t>
            </w:r>
            <w:r w:rsidRPr="00E8327A">
              <w:rPr>
                <w:rFonts w:ascii="Arial Narrow" w:hAnsi="Arial Narrow"/>
                <w:w w:val="110"/>
              </w:rPr>
              <w:t>aux</w:t>
            </w:r>
            <w:r w:rsidRPr="00E8327A">
              <w:rPr>
                <w:rFonts w:ascii="Arial Narrow" w:hAnsi="Arial Narrow"/>
                <w:spacing w:val="-3"/>
                <w:w w:val="110"/>
              </w:rPr>
              <w:t>soumissionnairesconcernés</w:t>
            </w:r>
            <w:r w:rsidRPr="00E8327A">
              <w:rPr>
                <w:rFonts w:ascii="Arial Narrow" w:hAnsi="Arial Narrow"/>
                <w:w w:val="110"/>
              </w:rPr>
              <w:t>pour</w:t>
            </w:r>
            <w:r w:rsidRPr="00E8327A">
              <w:rPr>
                <w:rFonts w:ascii="Arial Narrow" w:hAnsi="Arial Narrow"/>
                <w:spacing w:val="-3"/>
                <w:w w:val="110"/>
              </w:rPr>
              <w:t>produire</w:t>
            </w:r>
            <w:r w:rsidRPr="00E8327A">
              <w:rPr>
                <w:rFonts w:ascii="Arial Narrow" w:hAnsi="Arial Narrow"/>
                <w:w w:val="110"/>
              </w:rPr>
              <w:t xml:space="preserve">ou </w:t>
            </w:r>
            <w:r w:rsidRPr="00E8327A">
              <w:rPr>
                <w:rFonts w:ascii="Arial Narrow" w:hAnsi="Arial Narrow"/>
                <w:spacing w:val="-3"/>
                <w:w w:val="110"/>
              </w:rPr>
              <w:t>remplacer</w:t>
            </w:r>
            <w:r w:rsidRPr="00E8327A">
              <w:rPr>
                <w:rFonts w:ascii="Arial Narrow" w:hAnsi="Arial Narrow"/>
                <w:w w:val="110"/>
              </w:rPr>
              <w:t>lapièceenquestion.</w:t>
            </w:r>
          </w:p>
          <w:p w:rsidR="0041255C" w:rsidRPr="00E8327A" w:rsidRDefault="0041255C" w:rsidP="00B6545C">
            <w:pPr>
              <w:widowControl w:val="0"/>
              <w:autoSpaceDE w:val="0"/>
              <w:spacing w:line="360" w:lineRule="auto"/>
              <w:ind w:right="81"/>
              <w:jc w:val="both"/>
              <w:rPr>
                <w:rFonts w:ascii="Arial Narrow" w:hAnsi="Arial Narrow"/>
                <w:w w:val="110"/>
              </w:rPr>
            </w:pPr>
            <w:r w:rsidRPr="00E8327A">
              <w:rPr>
                <w:rFonts w:ascii="Arial Narrow" w:hAnsi="Arial Narrow"/>
                <w:w w:val="110"/>
              </w:rPr>
              <w:t>Est déclarée irrecevable et rejetée par la Commission de Passation des Marchés :</w:t>
            </w:r>
          </w:p>
          <w:p w:rsidR="0041255C" w:rsidRPr="00E8327A" w:rsidRDefault="0041255C">
            <w:pPr>
              <w:pStyle w:val="Paragraphedeliste"/>
              <w:widowControl w:val="0"/>
              <w:numPr>
                <w:ilvl w:val="0"/>
                <w:numId w:val="29"/>
              </w:numPr>
              <w:autoSpaceDE w:val="0"/>
              <w:spacing w:after="0" w:line="360" w:lineRule="auto"/>
              <w:ind w:right="81"/>
              <w:jc w:val="both"/>
              <w:rPr>
                <w:rFonts w:ascii="Arial Narrow" w:hAnsi="Arial Narrow"/>
                <w:w w:val="110"/>
                <w:sz w:val="24"/>
                <w:szCs w:val="24"/>
              </w:rPr>
            </w:pPr>
            <w:r w:rsidRPr="00E8327A">
              <w:rPr>
                <w:rFonts w:ascii="Arial Narrow" w:hAnsi="Arial Narrow"/>
                <w:w w:val="110"/>
                <w:sz w:val="24"/>
                <w:szCs w:val="24"/>
              </w:rPr>
              <w:t xml:space="preserve">Toute offre produite en nombre insuffisant ou uniquement en copies pour la soumission physique, </w:t>
            </w:r>
          </w:p>
          <w:p w:rsidR="0041255C" w:rsidRPr="00E8327A" w:rsidRDefault="0041255C">
            <w:pPr>
              <w:pStyle w:val="Paragraphedeliste"/>
              <w:widowControl w:val="0"/>
              <w:numPr>
                <w:ilvl w:val="0"/>
                <w:numId w:val="29"/>
              </w:numPr>
              <w:autoSpaceDE w:val="0"/>
              <w:spacing w:after="0" w:line="360" w:lineRule="auto"/>
              <w:ind w:right="81"/>
              <w:jc w:val="both"/>
              <w:rPr>
                <w:rFonts w:ascii="Arial Narrow" w:hAnsi="Arial Narrow"/>
                <w:w w:val="110"/>
                <w:sz w:val="24"/>
                <w:szCs w:val="24"/>
              </w:rPr>
            </w:pPr>
            <w:r w:rsidRPr="00E8327A">
              <w:rPr>
                <w:rFonts w:ascii="Arial Narrow" w:hAnsi="Arial Narrow"/>
                <w:w w:val="110"/>
                <w:sz w:val="24"/>
                <w:szCs w:val="24"/>
              </w:rPr>
              <w:t>Les plis portant les indications sur l’identité des soumissionnaires ;</w:t>
            </w:r>
          </w:p>
          <w:p w:rsidR="0041255C" w:rsidRPr="00E8327A" w:rsidRDefault="0041255C">
            <w:pPr>
              <w:pStyle w:val="Paragraphedeliste"/>
              <w:widowControl w:val="0"/>
              <w:numPr>
                <w:ilvl w:val="0"/>
                <w:numId w:val="29"/>
              </w:numPr>
              <w:autoSpaceDE w:val="0"/>
              <w:spacing w:after="0" w:line="360" w:lineRule="auto"/>
              <w:ind w:right="81"/>
              <w:jc w:val="both"/>
              <w:rPr>
                <w:rFonts w:ascii="Arial Narrow" w:hAnsi="Arial Narrow"/>
                <w:w w:val="110"/>
                <w:sz w:val="24"/>
                <w:szCs w:val="24"/>
              </w:rPr>
            </w:pPr>
            <w:r w:rsidRPr="00E8327A">
              <w:rPr>
                <w:rFonts w:ascii="Arial Narrow" w:hAnsi="Arial Narrow"/>
                <w:w w:val="110"/>
                <w:sz w:val="24"/>
                <w:szCs w:val="24"/>
              </w:rPr>
              <w:t xml:space="preserve"> Les plis parvenus postérieurement aux dates et heures limites de dépôt ; </w:t>
            </w:r>
          </w:p>
          <w:p w:rsidR="0041255C" w:rsidRPr="00E8327A" w:rsidRDefault="0041255C">
            <w:pPr>
              <w:pStyle w:val="Paragraphedeliste"/>
              <w:widowControl w:val="0"/>
              <w:numPr>
                <w:ilvl w:val="0"/>
                <w:numId w:val="29"/>
              </w:numPr>
              <w:autoSpaceDE w:val="0"/>
              <w:spacing w:after="0" w:line="360" w:lineRule="auto"/>
              <w:ind w:right="81"/>
              <w:jc w:val="both"/>
              <w:rPr>
                <w:rFonts w:ascii="Arial Narrow" w:hAnsi="Arial Narrow"/>
                <w:w w:val="110"/>
                <w:sz w:val="24"/>
                <w:szCs w:val="24"/>
              </w:rPr>
            </w:pPr>
            <w:r w:rsidRPr="00E8327A">
              <w:rPr>
                <w:rFonts w:ascii="Arial Narrow" w:hAnsi="Arial Narrow"/>
                <w:w w:val="110"/>
                <w:sz w:val="24"/>
                <w:szCs w:val="24"/>
              </w:rPr>
              <w:t xml:space="preserve"> Les plis sans indication de l’identité de l’Appel d’Offres ;</w:t>
            </w:r>
          </w:p>
          <w:p w:rsidR="0041255C" w:rsidRPr="00E8327A" w:rsidRDefault="0041255C">
            <w:pPr>
              <w:pStyle w:val="Paragraphedeliste"/>
              <w:widowControl w:val="0"/>
              <w:numPr>
                <w:ilvl w:val="0"/>
                <w:numId w:val="29"/>
              </w:numPr>
              <w:autoSpaceDE w:val="0"/>
              <w:spacing w:after="0" w:line="360" w:lineRule="auto"/>
              <w:ind w:right="81"/>
              <w:jc w:val="both"/>
              <w:rPr>
                <w:rFonts w:ascii="Arial Narrow" w:hAnsi="Arial Narrow"/>
                <w:w w:val="110"/>
                <w:sz w:val="24"/>
                <w:szCs w:val="24"/>
              </w:rPr>
            </w:pPr>
            <w:r w:rsidRPr="00E8327A">
              <w:rPr>
                <w:rFonts w:ascii="Arial Narrow" w:hAnsi="Arial Narrow"/>
                <w:w w:val="110"/>
                <w:sz w:val="24"/>
                <w:szCs w:val="24"/>
              </w:rPr>
              <w:t xml:space="preserve"> Les plis non-conformes au mode de soumission ;</w:t>
            </w:r>
          </w:p>
          <w:p w:rsidR="0041255C" w:rsidRPr="00E8327A" w:rsidRDefault="0041255C">
            <w:pPr>
              <w:pStyle w:val="Paragraphedeliste"/>
              <w:widowControl w:val="0"/>
              <w:numPr>
                <w:ilvl w:val="0"/>
                <w:numId w:val="29"/>
              </w:numPr>
              <w:autoSpaceDE w:val="0"/>
              <w:spacing w:after="0" w:line="360" w:lineRule="auto"/>
              <w:ind w:right="81"/>
              <w:jc w:val="both"/>
              <w:rPr>
                <w:rFonts w:ascii="Arial Narrow" w:hAnsi="Arial Narrow"/>
                <w:w w:val="110"/>
                <w:sz w:val="24"/>
                <w:szCs w:val="24"/>
              </w:rPr>
            </w:pPr>
            <w:r w:rsidRPr="00E8327A">
              <w:rPr>
                <w:rFonts w:ascii="Arial Narrow" w:hAnsi="Arial Narrow"/>
                <w:w w:val="110"/>
                <w:sz w:val="24"/>
                <w:szCs w:val="24"/>
              </w:rPr>
              <w:t>Toute offre non conforme aux prescriptions du DAO ;</w:t>
            </w:r>
          </w:p>
          <w:p w:rsidR="0041255C" w:rsidRPr="00E8327A" w:rsidRDefault="0041255C">
            <w:pPr>
              <w:pStyle w:val="Paragraphedeliste"/>
              <w:widowControl w:val="0"/>
              <w:numPr>
                <w:ilvl w:val="0"/>
                <w:numId w:val="29"/>
              </w:numPr>
              <w:autoSpaceDE w:val="0"/>
              <w:spacing w:after="0" w:line="360" w:lineRule="auto"/>
              <w:ind w:right="81"/>
              <w:jc w:val="both"/>
              <w:rPr>
                <w:rFonts w:ascii="Arial Narrow" w:hAnsi="Arial Narrow"/>
                <w:w w:val="110"/>
                <w:sz w:val="24"/>
                <w:szCs w:val="24"/>
              </w:rPr>
            </w:pPr>
            <w:r w:rsidRPr="00E8327A">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41255C" w:rsidRPr="00E8327A" w:rsidRDefault="0041255C">
            <w:pPr>
              <w:pStyle w:val="Paragraphedeliste"/>
              <w:widowControl w:val="0"/>
              <w:numPr>
                <w:ilvl w:val="0"/>
                <w:numId w:val="29"/>
              </w:numPr>
              <w:autoSpaceDE w:val="0"/>
              <w:spacing w:after="0" w:line="360" w:lineRule="auto"/>
              <w:jc w:val="both"/>
              <w:rPr>
                <w:rFonts w:ascii="Arial Narrow" w:hAnsi="Arial Narrow"/>
              </w:rPr>
            </w:pPr>
            <w:r w:rsidRPr="00E8327A">
              <w:rPr>
                <w:rFonts w:ascii="Arial Narrow" w:hAnsi="Arial Narrow"/>
                <w:w w:val="110"/>
              </w:rPr>
              <w:t>La Commission de Passation des Marchés établira un procès-verbal de la séance d’ouverture des plis, dont une copie sera remise à tous les soumissionnaires.</w:t>
            </w:r>
          </w:p>
        </w:tc>
      </w:tr>
      <w:tr w:rsidR="0041255C" w:rsidRPr="00E8327A" w:rsidTr="00E74840">
        <w:trPr>
          <w:trHeight w:val="848"/>
          <w:jc w:val="center"/>
        </w:trPr>
        <w:tc>
          <w:tcPr>
            <w:tcW w:w="562" w:type="dxa"/>
            <w:vMerge/>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p>
        </w:tc>
        <w:tc>
          <w:tcPr>
            <w:tcW w:w="10212" w:type="dxa"/>
            <w:tcMar>
              <w:top w:w="0" w:type="dxa"/>
              <w:left w:w="0" w:type="dxa"/>
              <w:bottom w:w="0" w:type="dxa"/>
              <w:right w:w="0" w:type="dxa"/>
            </w:tcMar>
            <w:vAlign w:val="center"/>
          </w:tcPr>
          <w:p w:rsidR="0041255C" w:rsidRPr="00E8327A" w:rsidRDefault="0041255C" w:rsidP="00B6545C">
            <w:pPr>
              <w:widowControl w:val="0"/>
              <w:autoSpaceDE w:val="0"/>
              <w:jc w:val="both"/>
              <w:rPr>
                <w:rFonts w:ascii="Arial Narrow" w:hAnsi="Arial Narrow"/>
                <w:i/>
                <w:iCs/>
              </w:rPr>
            </w:pPr>
          </w:p>
        </w:tc>
      </w:tr>
      <w:tr w:rsidR="0041255C" w:rsidRPr="00E8327A" w:rsidTr="00E74840">
        <w:trPr>
          <w:trHeight w:val="1786"/>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29</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both"/>
              <w:rPr>
                <w:rFonts w:ascii="Arial Narrow" w:hAnsi="Arial Narrow"/>
                <w:b/>
                <w:i/>
                <w:iCs/>
              </w:rPr>
            </w:pPr>
          </w:p>
          <w:p w:rsidR="0041255C" w:rsidRPr="00E8327A" w:rsidRDefault="0041255C" w:rsidP="00D05F4E">
            <w:pPr>
              <w:pStyle w:val="Paragraphedeliste"/>
              <w:widowControl w:val="0"/>
              <w:autoSpaceDE w:val="0"/>
              <w:spacing w:after="0" w:line="360" w:lineRule="auto"/>
              <w:ind w:right="130"/>
              <w:jc w:val="both"/>
              <w:rPr>
                <w:rFonts w:ascii="Arial Narrow" w:hAnsi="Arial Narrow"/>
                <w:i/>
                <w:iCs/>
                <w:sz w:val="24"/>
                <w:szCs w:val="24"/>
              </w:rPr>
            </w:pPr>
            <w:r w:rsidRPr="00E8327A">
              <w:rPr>
                <w:rFonts w:ascii="Arial Narrow" w:hAnsi="Arial Narrow"/>
                <w:b/>
                <w:bCs/>
                <w:sz w:val="24"/>
                <w:szCs w:val="24"/>
              </w:rPr>
              <w:t>Les</w:t>
            </w:r>
            <w:r w:rsidRPr="00E8327A">
              <w:rPr>
                <w:rFonts w:ascii="Arial Narrow" w:hAnsi="Arial Narrow"/>
                <w:b/>
                <w:sz w:val="24"/>
                <w:szCs w:val="24"/>
              </w:rPr>
              <w:t>critères éliminatoires</w:t>
            </w:r>
          </w:p>
          <w:p w:rsidR="0041255C" w:rsidRPr="00E8327A" w:rsidRDefault="0041255C" w:rsidP="00B6545C">
            <w:pPr>
              <w:widowControl w:val="0"/>
              <w:autoSpaceDE w:val="0"/>
              <w:spacing w:line="360" w:lineRule="auto"/>
              <w:ind w:left="114" w:right="130" w:hanging="114"/>
              <w:jc w:val="both"/>
              <w:rPr>
                <w:rFonts w:ascii="Arial Narrow" w:hAnsi="Arial Narrow"/>
                <w:iCs/>
                <w:spacing w:val="-2"/>
              </w:rPr>
            </w:pPr>
            <w:r w:rsidRPr="00E8327A">
              <w:rPr>
                <w:rFonts w:ascii="Arial Narrow" w:hAnsi="Arial Narrow"/>
                <w:iCs/>
              </w:rPr>
              <w:t>Il s'agitnotamment</w:t>
            </w:r>
            <w:r w:rsidRPr="00E8327A">
              <w:rPr>
                <w:rFonts w:ascii="Arial Narrow" w:hAnsi="Arial Narrow"/>
                <w:iCs/>
                <w:spacing w:val="-2"/>
              </w:rPr>
              <w:t xml:space="preserve">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 xml:space="preserve">de l’absence du cautionnement de </w:t>
            </w:r>
            <w:r w:rsidR="00A92512" w:rsidRPr="00BA10B6">
              <w:rPr>
                <w:rFonts w:ascii="Arial Narrow" w:hAnsi="Arial Narrow"/>
                <w:sz w:val="24"/>
                <w:szCs w:val="24"/>
              </w:rPr>
              <w:t>soumission et</w:t>
            </w:r>
            <w:r w:rsidRPr="00BA10B6">
              <w:rPr>
                <w:rFonts w:ascii="Arial Narrow" w:hAnsi="Arial Narrow"/>
                <w:sz w:val="24"/>
                <w:szCs w:val="24"/>
              </w:rPr>
              <w:t xml:space="preserve"> de récépissé de consignation à la caisse de dépôt et de consignation CDEC à l’ouverture des plis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de la non -production au-delà du délai de 48 h après l’ouverture des plis, d’une pièce du dossier administratif jugée non conforme ou absente lors de l’ouverture des plis, (excepté le cautionnement de soumission)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des fausses déclarations, manœuvres frauduleuses ou des pièces falsifiées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note technique inférieur à 70 % des OUI dans la grille de d’évaluation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de l’absence de la déclaration sur l’honneur de non abandon des chantiers au cours des trois dernières années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l’absence d’un prix unitaire quantifié dans l’Offre financière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 xml:space="preserve">de l’absence de possession en propre ou en location d’un matériel minimum (bétonnière, camion benne, pick-up) ;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 xml:space="preserve">de l’absence d’un élément de l’offre financière (la soumission, les BPU, le DQE) ;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de l’absence de la charte d’intégrité datée et signée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de l’absence de la déclaration d’engagement au respect des clauses environnementales et sociales datée et signée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absence des preuves d’acceptation du marché (CCAP et CCTP paraphés à chaque page et signés à la dernière page avec la mention « LU ET APPROUVÉ »)</w:t>
            </w:r>
          </w:p>
          <w:p w:rsidR="00BA10B6" w:rsidRPr="00BA10B6" w:rsidRDefault="00BA10B6" w:rsidP="00BA10B6">
            <w:pPr>
              <w:widowControl w:val="0"/>
              <w:autoSpaceDE w:val="0"/>
              <w:spacing w:line="360" w:lineRule="auto"/>
              <w:ind w:right="130"/>
              <w:jc w:val="both"/>
              <w:rPr>
                <w:rFonts w:ascii="Arial Narrow" w:hAnsi="Arial Narrow"/>
              </w:rPr>
            </w:pPr>
          </w:p>
          <w:p w:rsidR="00BA10B6" w:rsidRPr="00BA10B6" w:rsidRDefault="00BA10B6" w:rsidP="00BA10B6">
            <w:pPr>
              <w:widowControl w:val="0"/>
              <w:autoSpaceDE w:val="0"/>
              <w:spacing w:line="360" w:lineRule="auto"/>
              <w:ind w:right="130"/>
              <w:jc w:val="both"/>
              <w:rPr>
                <w:rFonts w:ascii="Arial Narrow" w:hAnsi="Arial Narrow"/>
                <w:b/>
                <w:bCs/>
              </w:rPr>
            </w:pPr>
            <w:r w:rsidRPr="00BA10B6">
              <w:rPr>
                <w:rFonts w:ascii="Arial Narrow" w:hAnsi="Arial Narrow"/>
                <w:b/>
                <w:bCs/>
              </w:rPr>
              <w:t>. Critères essentiels</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Les critères essentiels à la qualification des soumissionnaires porteront à titre indicatif sur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la présentation de l’offre (1 sous-critère);</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lastRenderedPageBreak/>
              <w:t>les références du soumissionnaire (3 sous-critères);</w:t>
            </w:r>
          </w:p>
          <w:p w:rsidR="00BA10B6" w:rsidRPr="00BA10B6" w:rsidRDefault="00E60DA4"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Pr>
                <w:rFonts w:ascii="Arial Narrow" w:hAnsi="Arial Narrow"/>
                <w:sz w:val="24"/>
                <w:szCs w:val="24"/>
              </w:rPr>
              <w:t>expérience du personnel (4</w:t>
            </w:r>
            <w:r w:rsidR="00BA10B6" w:rsidRPr="00BA10B6">
              <w:rPr>
                <w:rFonts w:ascii="Arial Narrow" w:hAnsi="Arial Narrow"/>
                <w:sz w:val="24"/>
                <w:szCs w:val="24"/>
              </w:rPr>
              <w:t xml:space="preserve"> sous-critères)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les moyens matériels (4 sous-critères)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la méthodologie d’exécution  (4 sous-critères) ;</w:t>
            </w:r>
          </w:p>
          <w:p w:rsidR="00BA10B6" w:rsidRPr="00BA10B6" w:rsidRDefault="00BA10B6" w:rsidP="00BA10B6">
            <w:pPr>
              <w:pStyle w:val="Paragraphedeliste"/>
              <w:widowControl w:val="0"/>
              <w:numPr>
                <w:ilvl w:val="0"/>
                <w:numId w:val="18"/>
              </w:numPr>
              <w:autoSpaceDE w:val="0"/>
              <w:spacing w:line="360" w:lineRule="auto"/>
              <w:ind w:right="130"/>
              <w:jc w:val="both"/>
              <w:rPr>
                <w:rFonts w:ascii="Arial Narrow" w:hAnsi="Arial Narrow"/>
                <w:sz w:val="24"/>
                <w:szCs w:val="24"/>
              </w:rPr>
            </w:pPr>
            <w:r w:rsidRPr="00BA10B6">
              <w:rPr>
                <w:rFonts w:ascii="Arial Narrow" w:hAnsi="Arial Narrow"/>
                <w:sz w:val="24"/>
                <w:szCs w:val="24"/>
              </w:rPr>
              <w:t>la capacité financière (2 sous-critères) ;</w:t>
            </w:r>
          </w:p>
          <w:p w:rsidR="0041255C" w:rsidRPr="00E8327A" w:rsidRDefault="0041255C" w:rsidP="00B6545C">
            <w:pPr>
              <w:widowControl w:val="0"/>
              <w:autoSpaceDE w:val="0"/>
              <w:spacing w:line="360" w:lineRule="auto"/>
              <w:jc w:val="both"/>
              <w:rPr>
                <w:rFonts w:ascii="Arial Narrow" w:hAnsi="Arial Narrow"/>
                <w:b/>
                <w:bCs/>
                <w:i/>
                <w:iCs/>
              </w:rPr>
            </w:pPr>
          </w:p>
          <w:p w:rsidR="0041255C" w:rsidRPr="00E8327A" w:rsidRDefault="0041255C">
            <w:pPr>
              <w:widowControl w:val="0"/>
              <w:numPr>
                <w:ilvl w:val="0"/>
                <w:numId w:val="18"/>
              </w:numPr>
              <w:autoSpaceDE w:val="0"/>
              <w:spacing w:line="360" w:lineRule="auto"/>
              <w:jc w:val="both"/>
              <w:rPr>
                <w:rFonts w:ascii="Arial Narrow" w:hAnsi="Arial Narrow"/>
                <w:b/>
                <w:bCs/>
                <w:i/>
                <w:iCs/>
              </w:rPr>
            </w:pPr>
            <w:r w:rsidRPr="00E8327A">
              <w:rPr>
                <w:rFonts w:ascii="Arial Narrow" w:hAnsi="Arial Narrow"/>
                <w:b/>
                <w:bCs/>
                <w:i/>
                <w:iCs/>
              </w:rPr>
              <w:t>Critères éliminatoires</w:t>
            </w:r>
          </w:p>
          <w:p w:rsidR="0041255C" w:rsidRPr="00E8327A" w:rsidRDefault="0041255C" w:rsidP="00B6545C">
            <w:pPr>
              <w:widowControl w:val="0"/>
              <w:autoSpaceDE w:val="0"/>
              <w:rPr>
                <w:rFonts w:ascii="Arial Narrow" w:hAnsi="Arial Narrow"/>
                <w:b/>
                <w:bCs/>
                <w:i/>
                <w:iCs/>
              </w:rPr>
            </w:pPr>
            <w:r w:rsidRPr="00E8327A">
              <w:rPr>
                <w:rFonts w:ascii="Arial Narrow" w:hAnsi="Arial Narrow"/>
                <w:b/>
                <w:bCs/>
                <w:i/>
                <w:iCs/>
              </w:rPr>
              <w:t xml:space="preserve"> Les critères éliminatoires seront à titre indicatifs évalués en fonction des sous critères ci-après :</w:t>
            </w:r>
          </w:p>
          <w:p w:rsidR="0041255C" w:rsidRPr="00E8327A" w:rsidRDefault="0041255C" w:rsidP="00B6545C">
            <w:pPr>
              <w:widowControl w:val="0"/>
              <w:autoSpaceDE w:val="0"/>
              <w:jc w:val="both"/>
              <w:rPr>
                <w:rFonts w:ascii="Arial Narrow" w:hAnsi="Arial Narrow"/>
                <w:b/>
                <w:bCs/>
                <w:i/>
                <w:iCs/>
                <w:color w:val="FF0000"/>
              </w:rPr>
            </w:pPr>
          </w:p>
          <w:p w:rsidR="0041255C" w:rsidRPr="00E8327A" w:rsidRDefault="0041255C" w:rsidP="00B6545C">
            <w:pPr>
              <w:widowControl w:val="0"/>
              <w:autoSpaceDE w:val="0"/>
              <w:jc w:val="both"/>
              <w:rPr>
                <w:rFonts w:ascii="Arial Narrow" w:hAnsi="Arial Narrow"/>
                <w:b/>
                <w:bCs/>
                <w:i/>
                <w:iCs/>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41255C" w:rsidRPr="00E8327A" w:rsidTr="00B6545C">
              <w:trPr>
                <w:tblHeader/>
                <w:jc w:val="center"/>
              </w:trPr>
              <w:tc>
                <w:tcPr>
                  <w:tcW w:w="725" w:type="dxa"/>
                  <w:shd w:val="clear" w:color="auto" w:fill="DDD9C3"/>
                  <w:vAlign w:val="center"/>
                </w:tcPr>
                <w:p w:rsidR="0041255C" w:rsidRPr="00E8327A" w:rsidRDefault="0041255C" w:rsidP="00B6545C">
                  <w:pPr>
                    <w:suppressAutoHyphens w:val="0"/>
                    <w:autoSpaceDN/>
                    <w:contextualSpacing/>
                    <w:jc w:val="center"/>
                    <w:textAlignment w:val="auto"/>
                    <w:rPr>
                      <w:rFonts w:ascii="Arial Narrow" w:eastAsia="Calibri" w:hAnsi="Arial Narrow"/>
                      <w:b/>
                      <w:bCs/>
                      <w:lang w:eastAsia="en-US"/>
                    </w:rPr>
                  </w:pPr>
                  <w:r w:rsidRPr="00E8327A">
                    <w:rPr>
                      <w:rFonts w:ascii="Arial Narrow" w:eastAsia="Calibri" w:hAnsi="Arial Narrow"/>
                      <w:b/>
                      <w:bCs/>
                      <w:sz w:val="22"/>
                      <w:szCs w:val="22"/>
                      <w:lang w:eastAsia="en-US"/>
                    </w:rPr>
                    <w:t>N°</w:t>
                  </w:r>
                </w:p>
              </w:tc>
              <w:tc>
                <w:tcPr>
                  <w:tcW w:w="5755" w:type="dxa"/>
                  <w:shd w:val="clear" w:color="auto" w:fill="DDD9C3"/>
                  <w:vAlign w:val="center"/>
                </w:tcPr>
                <w:p w:rsidR="0041255C" w:rsidRPr="00E8327A" w:rsidRDefault="0041255C" w:rsidP="00B6545C">
                  <w:pPr>
                    <w:suppressAutoHyphens w:val="0"/>
                    <w:autoSpaceDN/>
                    <w:ind w:left="76"/>
                    <w:contextualSpacing/>
                    <w:jc w:val="center"/>
                    <w:textAlignment w:val="auto"/>
                    <w:rPr>
                      <w:rFonts w:ascii="Arial Narrow" w:eastAsia="Calibri" w:hAnsi="Arial Narrow"/>
                      <w:b/>
                      <w:bCs/>
                      <w:lang w:eastAsia="en-US"/>
                    </w:rPr>
                  </w:pPr>
                  <w:r w:rsidRPr="00E8327A">
                    <w:rPr>
                      <w:rFonts w:ascii="Arial Narrow" w:eastAsia="Calibri" w:hAnsi="Arial Narrow"/>
                      <w:b/>
                      <w:bCs/>
                      <w:sz w:val="22"/>
                      <w:szCs w:val="22"/>
                      <w:lang w:eastAsia="en-US"/>
                    </w:rPr>
                    <w:t>Rubrique</w:t>
                  </w:r>
                </w:p>
              </w:tc>
              <w:tc>
                <w:tcPr>
                  <w:tcW w:w="1798" w:type="dxa"/>
                  <w:shd w:val="clear" w:color="auto" w:fill="DDD9C3"/>
                  <w:vAlign w:val="center"/>
                </w:tcPr>
                <w:p w:rsidR="0041255C" w:rsidRPr="00E8327A" w:rsidRDefault="0041255C" w:rsidP="00B6545C">
                  <w:pPr>
                    <w:suppressAutoHyphens w:val="0"/>
                    <w:autoSpaceDN/>
                    <w:ind w:left="32"/>
                    <w:contextualSpacing/>
                    <w:jc w:val="center"/>
                    <w:textAlignment w:val="auto"/>
                    <w:rPr>
                      <w:rFonts w:ascii="Arial Narrow" w:eastAsia="Calibri" w:hAnsi="Arial Narrow"/>
                      <w:b/>
                      <w:bCs/>
                      <w:lang w:eastAsia="en-US"/>
                    </w:rPr>
                  </w:pPr>
                  <w:r w:rsidRPr="00E8327A">
                    <w:rPr>
                      <w:rFonts w:ascii="Arial Narrow" w:eastAsia="Calibri" w:hAnsi="Arial Narrow"/>
                      <w:b/>
                      <w:bCs/>
                      <w:sz w:val="22"/>
                      <w:szCs w:val="22"/>
                      <w:lang w:eastAsia="en-US"/>
                    </w:rPr>
                    <w:t>Oui/Non</w:t>
                  </w:r>
                </w:p>
              </w:tc>
            </w:tr>
            <w:tr w:rsidR="0041255C" w:rsidRPr="00E8327A" w:rsidTr="00B6545C">
              <w:trPr>
                <w:jc w:val="center"/>
              </w:trPr>
              <w:tc>
                <w:tcPr>
                  <w:tcW w:w="8278" w:type="dxa"/>
                  <w:gridSpan w:val="3"/>
                  <w:vAlign w:val="center"/>
                </w:tcPr>
                <w:p w:rsidR="0041255C" w:rsidRPr="00E8327A" w:rsidRDefault="0041255C">
                  <w:pPr>
                    <w:numPr>
                      <w:ilvl w:val="0"/>
                      <w:numId w:val="36"/>
                    </w:numPr>
                    <w:suppressAutoHyphens w:val="0"/>
                    <w:autoSpaceDN/>
                    <w:contextualSpacing/>
                    <w:jc w:val="both"/>
                    <w:textAlignment w:val="auto"/>
                    <w:rPr>
                      <w:rFonts w:ascii="Arial Narrow" w:eastAsia="Calibri" w:hAnsi="Arial Narrow"/>
                      <w:b/>
                      <w:lang w:eastAsia="en-US"/>
                    </w:rPr>
                  </w:pPr>
                  <w:r w:rsidRPr="00E8327A">
                    <w:rPr>
                      <w:rFonts w:ascii="Arial Narrow" w:eastAsia="Calibri" w:hAnsi="Arial Narrow"/>
                      <w:b/>
                      <w:sz w:val="22"/>
                      <w:szCs w:val="22"/>
                      <w:lang w:eastAsia="en-US"/>
                    </w:rPr>
                    <w:t>Critères éliminatoires relatifs au dossier administratif</w:t>
                  </w:r>
                </w:p>
              </w:tc>
            </w:tr>
            <w:tr w:rsidR="0041255C" w:rsidRPr="00E8327A" w:rsidTr="00B6545C">
              <w:trPr>
                <w:jc w:val="center"/>
              </w:trPr>
              <w:tc>
                <w:tcPr>
                  <w:tcW w:w="725" w:type="dxa"/>
                  <w:vAlign w:val="center"/>
                </w:tcPr>
                <w:p w:rsidR="0041255C" w:rsidRPr="00E8327A" w:rsidRDefault="0041255C" w:rsidP="00B6545C">
                  <w:pPr>
                    <w:suppressAutoHyphens w:val="0"/>
                    <w:autoSpaceDN/>
                    <w:ind w:left="284"/>
                    <w:contextualSpacing/>
                    <w:jc w:val="both"/>
                    <w:textAlignment w:val="auto"/>
                    <w:rPr>
                      <w:rFonts w:ascii="Arial Narrow" w:eastAsia="Calibri" w:hAnsi="Arial Narrow"/>
                      <w:lang w:eastAsia="en-US"/>
                    </w:rPr>
                  </w:pPr>
                  <w:r w:rsidRPr="00E8327A">
                    <w:rPr>
                      <w:rFonts w:ascii="Arial Narrow" w:eastAsia="Calibri" w:hAnsi="Arial Narrow"/>
                      <w:sz w:val="22"/>
                      <w:szCs w:val="22"/>
                      <w:lang w:eastAsia="en-US"/>
                    </w:rPr>
                    <w:t>1</w:t>
                  </w:r>
                </w:p>
              </w:tc>
              <w:tc>
                <w:tcPr>
                  <w:tcW w:w="5755" w:type="dxa"/>
                  <w:vAlign w:val="center"/>
                </w:tcPr>
                <w:p w:rsidR="0041255C" w:rsidRPr="00E8327A" w:rsidRDefault="0041255C" w:rsidP="00B6545C">
                  <w:pPr>
                    <w:suppressAutoHyphens w:val="0"/>
                    <w:autoSpaceDN/>
                    <w:ind w:left="284"/>
                    <w:contextualSpacing/>
                    <w:jc w:val="both"/>
                    <w:textAlignment w:val="auto"/>
                    <w:rPr>
                      <w:rFonts w:ascii="Arial Narrow" w:eastAsia="Calibri" w:hAnsi="Arial Narrow"/>
                      <w:lang w:eastAsia="en-US"/>
                    </w:rPr>
                  </w:pPr>
                  <w:r w:rsidRPr="00E8327A">
                    <w:rPr>
                      <w:rFonts w:ascii="Arial Narrow" w:eastAsia="Calibri" w:hAnsi="Arial Narrow"/>
                      <w:sz w:val="22"/>
                      <w:szCs w:val="22"/>
                      <w:lang w:eastAsia="en-US"/>
                    </w:rPr>
                    <w:t>Absence de la caution de soumission à l’ouverture des plis délivrée par un organisme financier de première catégorie autorisé par le Ministère chargé des Finances à émettre des cautions dans le cadre des marchés publics</w:t>
                  </w:r>
                  <w:r w:rsidR="00A640A3" w:rsidRPr="00E8327A">
                    <w:rPr>
                      <w:rFonts w:ascii="Arial Narrow" w:eastAsia="Calibri" w:hAnsi="Arial Narrow"/>
                      <w:sz w:val="22"/>
                      <w:szCs w:val="22"/>
                      <w:lang w:eastAsia="en-US"/>
                    </w:rPr>
                    <w:t>. Cette caution de soumission doit être accompagnée d’un récépissé de consignation émis par la CDEC ou toute autre pièce justificative attestant le dépôt à la CDEC</w:t>
                  </w:r>
                </w:p>
                <w:p w:rsidR="00A640A3" w:rsidRPr="00E8327A" w:rsidRDefault="0041255C" w:rsidP="00A640A3">
                  <w:pPr>
                    <w:suppressAutoHyphens w:val="0"/>
                    <w:autoSpaceDN/>
                    <w:ind w:left="284"/>
                    <w:contextualSpacing/>
                    <w:jc w:val="both"/>
                    <w:textAlignment w:val="auto"/>
                    <w:rPr>
                      <w:rFonts w:ascii="Arial Narrow" w:eastAsia="Calibri" w:hAnsi="Arial Narrow"/>
                      <w:lang w:eastAsia="en-US"/>
                    </w:rPr>
                  </w:pPr>
                  <w:r w:rsidRPr="00E8327A">
                    <w:rPr>
                      <w:rFonts w:ascii="Arial Narrow" w:eastAsia="Calibri" w:hAnsi="Arial Narrow"/>
                      <w:b/>
                      <w:bCs/>
                      <w:sz w:val="22"/>
                      <w:szCs w:val="22"/>
                      <w:u w:val="single"/>
                      <w:lang w:eastAsia="en-US"/>
                    </w:rPr>
                    <w:t>NB</w:t>
                  </w:r>
                  <w:r w:rsidRPr="00E8327A">
                    <w:rPr>
                      <w:rFonts w:ascii="Arial Narrow" w:eastAsia="Calibri" w:hAnsi="Arial Narrow"/>
                      <w:sz w:val="22"/>
                      <w:szCs w:val="22"/>
                      <w:lang w:eastAsia="en-US"/>
                    </w:rPr>
                    <w:t> : Une caution de soumission produite</w:t>
                  </w:r>
                  <w:r w:rsidR="00A640A3" w:rsidRPr="00E8327A">
                    <w:rPr>
                      <w:rFonts w:ascii="Arial Narrow" w:eastAsia="Calibri" w:hAnsi="Arial Narrow"/>
                      <w:sz w:val="22"/>
                      <w:szCs w:val="22"/>
                      <w:lang w:eastAsia="en-US"/>
                    </w:rPr>
                    <w:t xml:space="preserve"> doit être accompagnée d’un récépissé de consignation émis par la CDEC ou toute autre pièce justificative attestant le dépôt à la CDEC.</w:t>
                  </w:r>
                </w:p>
                <w:p w:rsidR="0041255C" w:rsidRPr="00E8327A" w:rsidRDefault="00A640A3" w:rsidP="00B6545C">
                  <w:pPr>
                    <w:suppressAutoHyphens w:val="0"/>
                    <w:autoSpaceDN/>
                    <w:ind w:left="284"/>
                    <w:contextualSpacing/>
                    <w:jc w:val="both"/>
                    <w:textAlignment w:val="auto"/>
                    <w:rPr>
                      <w:rFonts w:ascii="Arial Narrow" w:eastAsia="Calibri" w:hAnsi="Arial Narrow"/>
                      <w:lang w:eastAsia="en-US"/>
                    </w:rPr>
                  </w:pPr>
                  <w:r w:rsidRPr="00E8327A">
                    <w:rPr>
                      <w:rFonts w:ascii="Arial Narrow" w:eastAsia="Calibri" w:hAnsi="Arial Narrow"/>
                      <w:sz w:val="22"/>
                      <w:szCs w:val="22"/>
                      <w:lang w:eastAsia="en-US"/>
                    </w:rPr>
                    <w:t>Mais</w:t>
                  </w:r>
                  <w:r w:rsidR="0041255C" w:rsidRPr="00E8327A">
                    <w:rPr>
                      <w:rFonts w:ascii="Arial Narrow" w:eastAsia="Calibri" w:hAnsi="Arial Narrow"/>
                      <w:sz w:val="22"/>
                      <w:szCs w:val="22"/>
                      <w:lang w:eastAsia="en-US"/>
                    </w:rPr>
                    <w:t xml:space="preserve"> n'ayant aucun rapport avec la consultation concernée est considérée comme absente. La caution de soumission présentée par un soumissionnaire au cours de la séance d’ouverture des plis est irrecevable.</w:t>
                  </w:r>
                </w:p>
              </w:tc>
              <w:tc>
                <w:tcPr>
                  <w:tcW w:w="1798" w:type="dxa"/>
                  <w:vAlign w:val="center"/>
                </w:tcPr>
                <w:p w:rsidR="0041255C" w:rsidRPr="00E8327A" w:rsidRDefault="0041255C" w:rsidP="00B6545C">
                  <w:pPr>
                    <w:suppressAutoHyphens w:val="0"/>
                    <w:autoSpaceDN/>
                    <w:ind w:left="284"/>
                    <w:contextualSpacing/>
                    <w:textAlignment w:val="auto"/>
                    <w:rPr>
                      <w:rFonts w:ascii="Arial Narrow" w:eastAsia="Calibri" w:hAnsi="Arial Narrow"/>
                      <w:lang w:eastAsia="en-US"/>
                    </w:rPr>
                  </w:pPr>
                  <w:r w:rsidRPr="00E8327A">
                    <w:rPr>
                      <w:rFonts w:ascii="Arial Narrow" w:eastAsia="Calibri" w:hAnsi="Arial Narrow"/>
                      <w:sz w:val="22"/>
                      <w:szCs w:val="22"/>
                      <w:lang w:eastAsia="en-US"/>
                    </w:rPr>
                    <w:t>Oui/Non</w:t>
                  </w:r>
                </w:p>
              </w:tc>
            </w:tr>
            <w:tr w:rsidR="0041255C" w:rsidRPr="00E8327A" w:rsidTr="00B6545C">
              <w:trPr>
                <w:jc w:val="center"/>
              </w:trPr>
              <w:tc>
                <w:tcPr>
                  <w:tcW w:w="725" w:type="dxa"/>
                  <w:vAlign w:val="center"/>
                </w:tcPr>
                <w:p w:rsidR="0041255C" w:rsidRPr="00E8327A" w:rsidRDefault="0041255C" w:rsidP="00B6545C">
                  <w:pPr>
                    <w:suppressAutoHyphens w:val="0"/>
                    <w:autoSpaceDN/>
                    <w:ind w:left="284"/>
                    <w:contextualSpacing/>
                    <w:jc w:val="both"/>
                    <w:textAlignment w:val="auto"/>
                    <w:rPr>
                      <w:rFonts w:ascii="Arial Narrow" w:eastAsia="Calibri" w:hAnsi="Arial Narrow"/>
                      <w:lang w:eastAsia="en-US"/>
                    </w:rPr>
                  </w:pPr>
                  <w:r w:rsidRPr="00E8327A">
                    <w:rPr>
                      <w:rFonts w:ascii="Arial Narrow" w:eastAsia="Calibri" w:hAnsi="Arial Narrow"/>
                      <w:sz w:val="22"/>
                      <w:szCs w:val="22"/>
                      <w:lang w:eastAsia="en-US"/>
                    </w:rPr>
                    <w:t>2</w:t>
                  </w:r>
                </w:p>
              </w:tc>
              <w:tc>
                <w:tcPr>
                  <w:tcW w:w="5755" w:type="dxa"/>
                  <w:vAlign w:val="center"/>
                </w:tcPr>
                <w:p w:rsidR="0041255C" w:rsidRPr="00E8327A" w:rsidRDefault="0041255C" w:rsidP="00A640A3">
                  <w:pPr>
                    <w:suppressAutoHyphens w:val="0"/>
                    <w:autoSpaceDN/>
                    <w:ind w:left="284"/>
                    <w:contextualSpacing/>
                    <w:jc w:val="both"/>
                    <w:textAlignment w:val="auto"/>
                    <w:rPr>
                      <w:rFonts w:ascii="Arial Narrow" w:eastAsia="Calibri" w:hAnsi="Arial Narrow"/>
                      <w:lang w:eastAsia="en-US"/>
                    </w:rPr>
                  </w:pPr>
                  <w:r w:rsidRPr="00E8327A">
                    <w:rPr>
                      <w:rFonts w:ascii="Arial Narrow" w:eastAsia="Calibri" w:hAnsi="Arial Narrow"/>
                      <w:sz w:val="22"/>
                      <w:szCs w:val="22"/>
                      <w:lang w:eastAsia="en-US"/>
                    </w:rPr>
                    <w:t>Non-production au-delà du délai de 48h d’une pièce du dossier administratif jugée non conforme ou absente lors de l’ouverture des plis, (excepté le cautionnement de soumission</w:t>
                  </w:r>
                  <w:r w:rsidR="00A640A3" w:rsidRPr="00E8327A">
                    <w:rPr>
                      <w:rFonts w:ascii="Arial Narrow" w:eastAsia="Calibri" w:hAnsi="Arial Narrow"/>
                      <w:sz w:val="22"/>
                      <w:szCs w:val="22"/>
                      <w:lang w:eastAsia="en-US"/>
                    </w:rPr>
                    <w:t xml:space="preserve"> accompagnée d’un récépissé de consignation émis par la CDEC ou toute autre pièce justificative attestant le dépôt à la CDEC)</w:t>
                  </w:r>
                </w:p>
              </w:tc>
              <w:tc>
                <w:tcPr>
                  <w:tcW w:w="1798" w:type="dxa"/>
                  <w:vAlign w:val="center"/>
                </w:tcPr>
                <w:p w:rsidR="0041255C" w:rsidRPr="00E8327A" w:rsidRDefault="0041255C" w:rsidP="00B6545C">
                  <w:pPr>
                    <w:suppressAutoHyphens w:val="0"/>
                    <w:autoSpaceDN/>
                    <w:ind w:left="284"/>
                    <w:contextualSpacing/>
                    <w:textAlignment w:val="auto"/>
                    <w:rPr>
                      <w:rFonts w:ascii="Arial Narrow" w:eastAsia="Calibri" w:hAnsi="Arial Narrow"/>
                      <w:lang w:eastAsia="en-US"/>
                    </w:rPr>
                  </w:pPr>
                  <w:r w:rsidRPr="00E8327A">
                    <w:rPr>
                      <w:rFonts w:ascii="Arial Narrow" w:eastAsia="Calibri" w:hAnsi="Arial Narrow"/>
                      <w:sz w:val="22"/>
                      <w:szCs w:val="22"/>
                      <w:lang w:eastAsia="en-US"/>
                    </w:rPr>
                    <w:t>Oui/Non</w:t>
                  </w:r>
                </w:p>
              </w:tc>
            </w:tr>
            <w:tr w:rsidR="0041255C" w:rsidRPr="00E8327A" w:rsidTr="00B6545C">
              <w:trPr>
                <w:jc w:val="center"/>
              </w:trPr>
              <w:tc>
                <w:tcPr>
                  <w:tcW w:w="8278" w:type="dxa"/>
                  <w:gridSpan w:val="3"/>
                  <w:vAlign w:val="center"/>
                </w:tcPr>
                <w:p w:rsidR="0041255C" w:rsidRPr="00E8327A" w:rsidRDefault="0041255C">
                  <w:pPr>
                    <w:numPr>
                      <w:ilvl w:val="0"/>
                      <w:numId w:val="36"/>
                    </w:numPr>
                    <w:suppressAutoHyphens w:val="0"/>
                    <w:autoSpaceDN/>
                    <w:contextualSpacing/>
                    <w:jc w:val="both"/>
                    <w:textAlignment w:val="auto"/>
                    <w:rPr>
                      <w:rFonts w:ascii="Arial Narrow" w:eastAsia="Calibri" w:hAnsi="Arial Narrow"/>
                      <w:b/>
                      <w:lang w:eastAsia="en-US"/>
                    </w:rPr>
                  </w:pPr>
                  <w:r w:rsidRPr="00E8327A">
                    <w:rPr>
                      <w:rFonts w:ascii="Arial Narrow" w:eastAsia="Calibri" w:hAnsi="Arial Narrow"/>
                      <w:b/>
                      <w:sz w:val="22"/>
                      <w:szCs w:val="22"/>
                      <w:lang w:eastAsia="en-US"/>
                    </w:rPr>
                    <w:t>Critères éliminatoires relatifs à l’offre financière</w:t>
                  </w:r>
                </w:p>
              </w:tc>
            </w:tr>
            <w:tr w:rsidR="0041255C" w:rsidRPr="00E8327A" w:rsidTr="00B6545C">
              <w:trPr>
                <w:jc w:val="center"/>
              </w:trPr>
              <w:tc>
                <w:tcPr>
                  <w:tcW w:w="725" w:type="dxa"/>
                  <w:vAlign w:val="center"/>
                </w:tcPr>
                <w:p w:rsidR="0041255C" w:rsidRPr="00E8327A" w:rsidRDefault="00DE101E" w:rsidP="00B6545C">
                  <w:pPr>
                    <w:suppressAutoHyphens w:val="0"/>
                    <w:autoSpaceDN/>
                    <w:ind w:left="204"/>
                    <w:contextualSpacing/>
                    <w:jc w:val="both"/>
                    <w:textAlignment w:val="auto"/>
                    <w:rPr>
                      <w:rFonts w:ascii="Arial Narrow" w:eastAsia="Calibri" w:hAnsi="Arial Narrow"/>
                      <w:lang w:eastAsia="en-US"/>
                    </w:rPr>
                  </w:pPr>
                  <w:r w:rsidRPr="00E8327A">
                    <w:rPr>
                      <w:rFonts w:ascii="Arial Narrow" w:eastAsia="Calibri" w:hAnsi="Arial Narrow"/>
                      <w:sz w:val="22"/>
                      <w:szCs w:val="22"/>
                      <w:lang w:eastAsia="en-US"/>
                    </w:rPr>
                    <w:t>3</w:t>
                  </w:r>
                </w:p>
              </w:tc>
              <w:tc>
                <w:tcPr>
                  <w:tcW w:w="5755" w:type="dxa"/>
                  <w:vAlign w:val="center"/>
                </w:tcPr>
                <w:p w:rsidR="0041255C" w:rsidRPr="00E8327A" w:rsidRDefault="0041255C" w:rsidP="00B6545C">
                  <w:pPr>
                    <w:suppressAutoHyphens w:val="0"/>
                    <w:autoSpaceDN/>
                    <w:ind w:left="284"/>
                    <w:contextualSpacing/>
                    <w:jc w:val="both"/>
                    <w:textAlignment w:val="auto"/>
                    <w:rPr>
                      <w:rFonts w:ascii="Arial Narrow" w:eastAsia="Calibri" w:hAnsi="Arial Narrow"/>
                      <w:lang w:eastAsia="en-US"/>
                    </w:rPr>
                  </w:pPr>
                  <w:r w:rsidRPr="00E8327A">
                    <w:rPr>
                      <w:rFonts w:ascii="Arial Narrow" w:eastAsia="Calibri" w:hAnsi="Arial Narrow"/>
                      <w:sz w:val="22"/>
                      <w:szCs w:val="22"/>
                      <w:lang w:eastAsia="en-US"/>
                    </w:rPr>
                    <w:t>Absence d’un prix unitaire quantifié dans l’offre financière</w:t>
                  </w:r>
                </w:p>
              </w:tc>
              <w:tc>
                <w:tcPr>
                  <w:tcW w:w="1798" w:type="dxa"/>
                  <w:vAlign w:val="center"/>
                </w:tcPr>
                <w:p w:rsidR="0041255C" w:rsidRPr="00E8327A" w:rsidRDefault="0041255C" w:rsidP="00B6545C">
                  <w:pPr>
                    <w:suppressAutoHyphens w:val="0"/>
                    <w:autoSpaceDN/>
                    <w:ind w:left="284"/>
                    <w:contextualSpacing/>
                    <w:textAlignment w:val="auto"/>
                    <w:rPr>
                      <w:rFonts w:ascii="Arial Narrow" w:eastAsia="Calibri" w:hAnsi="Arial Narrow"/>
                      <w:lang w:eastAsia="en-US"/>
                    </w:rPr>
                  </w:pPr>
                  <w:r w:rsidRPr="00E8327A">
                    <w:rPr>
                      <w:rFonts w:ascii="Arial Narrow" w:eastAsia="Calibri" w:hAnsi="Arial Narrow"/>
                      <w:sz w:val="22"/>
                      <w:szCs w:val="22"/>
                      <w:lang w:eastAsia="en-US"/>
                    </w:rPr>
                    <w:t>Oui/Non</w:t>
                  </w:r>
                </w:p>
              </w:tc>
            </w:tr>
            <w:tr w:rsidR="0041255C" w:rsidRPr="00E8327A" w:rsidTr="00B6545C">
              <w:trPr>
                <w:trHeight w:val="782"/>
                <w:jc w:val="center"/>
              </w:trPr>
              <w:tc>
                <w:tcPr>
                  <w:tcW w:w="725" w:type="dxa"/>
                  <w:vAlign w:val="center"/>
                </w:tcPr>
                <w:p w:rsidR="0041255C" w:rsidRPr="00E8327A" w:rsidRDefault="00DE101E" w:rsidP="00B6545C">
                  <w:pPr>
                    <w:suppressAutoHyphens w:val="0"/>
                    <w:autoSpaceDN/>
                    <w:ind w:left="204"/>
                    <w:contextualSpacing/>
                    <w:jc w:val="both"/>
                    <w:textAlignment w:val="auto"/>
                    <w:rPr>
                      <w:rFonts w:ascii="Arial Narrow" w:eastAsia="Calibri" w:hAnsi="Arial Narrow"/>
                      <w:lang w:eastAsia="en-US"/>
                    </w:rPr>
                  </w:pPr>
                  <w:r w:rsidRPr="00E8327A">
                    <w:rPr>
                      <w:rFonts w:ascii="Arial Narrow" w:eastAsia="Calibri" w:hAnsi="Arial Narrow"/>
                      <w:sz w:val="22"/>
                      <w:szCs w:val="22"/>
                      <w:lang w:eastAsia="en-US"/>
                    </w:rPr>
                    <w:t>4</w:t>
                  </w:r>
                </w:p>
              </w:tc>
              <w:tc>
                <w:tcPr>
                  <w:tcW w:w="5755" w:type="dxa"/>
                  <w:vAlign w:val="center"/>
                </w:tcPr>
                <w:p w:rsidR="0041255C" w:rsidRPr="00E8327A" w:rsidRDefault="0041255C" w:rsidP="00B6545C">
                  <w:pPr>
                    <w:widowControl w:val="0"/>
                    <w:autoSpaceDE w:val="0"/>
                    <w:spacing w:after="60" w:line="360" w:lineRule="auto"/>
                    <w:jc w:val="both"/>
                    <w:rPr>
                      <w:rFonts w:ascii="Arial Narrow" w:hAnsi="Arial Narrow"/>
                    </w:rPr>
                  </w:pPr>
                  <w:r w:rsidRPr="00E8327A">
                    <w:rPr>
                      <w:rFonts w:ascii="Arial Narrow" w:hAnsi="Arial Narrow"/>
                      <w:sz w:val="22"/>
                      <w:szCs w:val="22"/>
                    </w:rPr>
                    <w:t xml:space="preserve">     Absence d’un élément de l’offre financière (la soumission, les BPU, le DQE) ; </w:t>
                  </w:r>
                </w:p>
              </w:tc>
              <w:tc>
                <w:tcPr>
                  <w:tcW w:w="1798" w:type="dxa"/>
                  <w:vAlign w:val="center"/>
                </w:tcPr>
                <w:p w:rsidR="0041255C" w:rsidRPr="00E8327A" w:rsidRDefault="0041255C" w:rsidP="00B6545C">
                  <w:pPr>
                    <w:suppressAutoHyphens w:val="0"/>
                    <w:autoSpaceDN/>
                    <w:ind w:left="284"/>
                    <w:contextualSpacing/>
                    <w:textAlignment w:val="auto"/>
                    <w:rPr>
                      <w:rFonts w:ascii="Arial Narrow" w:eastAsia="Calibri" w:hAnsi="Arial Narrow"/>
                      <w:lang w:eastAsia="en-US"/>
                    </w:rPr>
                  </w:pPr>
                  <w:r w:rsidRPr="00E8327A">
                    <w:rPr>
                      <w:rFonts w:ascii="Arial Narrow" w:eastAsia="Calibri" w:hAnsi="Arial Narrow"/>
                      <w:sz w:val="22"/>
                      <w:szCs w:val="22"/>
                      <w:lang w:eastAsia="en-US"/>
                    </w:rPr>
                    <w:t>Oui/Non</w:t>
                  </w:r>
                </w:p>
              </w:tc>
            </w:tr>
            <w:tr w:rsidR="0041255C" w:rsidRPr="00E8327A" w:rsidTr="00B6545C">
              <w:trPr>
                <w:jc w:val="center"/>
              </w:trPr>
              <w:tc>
                <w:tcPr>
                  <w:tcW w:w="8278" w:type="dxa"/>
                  <w:gridSpan w:val="3"/>
                  <w:vAlign w:val="center"/>
                </w:tcPr>
                <w:p w:rsidR="0041255C" w:rsidRPr="00E8327A" w:rsidRDefault="0041255C">
                  <w:pPr>
                    <w:numPr>
                      <w:ilvl w:val="0"/>
                      <w:numId w:val="36"/>
                    </w:numPr>
                    <w:suppressAutoHyphens w:val="0"/>
                    <w:autoSpaceDN/>
                    <w:contextualSpacing/>
                    <w:jc w:val="both"/>
                    <w:textAlignment w:val="auto"/>
                    <w:rPr>
                      <w:rFonts w:ascii="Arial Narrow" w:eastAsia="Calibri" w:hAnsi="Arial Narrow"/>
                      <w:b/>
                      <w:lang w:eastAsia="en-US"/>
                    </w:rPr>
                  </w:pPr>
                  <w:r w:rsidRPr="00E8327A">
                    <w:rPr>
                      <w:rFonts w:ascii="Arial Narrow" w:eastAsia="Calibri" w:hAnsi="Arial Narrow"/>
                      <w:b/>
                      <w:sz w:val="22"/>
                      <w:szCs w:val="22"/>
                      <w:lang w:eastAsia="en-US"/>
                    </w:rPr>
                    <w:t>Critères éliminatoires d’ordre général</w:t>
                  </w:r>
                </w:p>
              </w:tc>
            </w:tr>
            <w:tr w:rsidR="0041255C" w:rsidRPr="00E8327A" w:rsidTr="00B6545C">
              <w:trPr>
                <w:jc w:val="center"/>
              </w:trPr>
              <w:tc>
                <w:tcPr>
                  <w:tcW w:w="725" w:type="dxa"/>
                  <w:vAlign w:val="center"/>
                </w:tcPr>
                <w:p w:rsidR="0041255C" w:rsidRPr="00E8327A" w:rsidRDefault="00DE101E" w:rsidP="00B6545C">
                  <w:pPr>
                    <w:suppressAutoHyphens w:val="0"/>
                    <w:autoSpaceDN/>
                    <w:ind w:left="204"/>
                    <w:contextualSpacing/>
                    <w:jc w:val="both"/>
                    <w:textAlignment w:val="auto"/>
                    <w:rPr>
                      <w:rFonts w:ascii="Arial Narrow" w:eastAsia="Calibri" w:hAnsi="Arial Narrow"/>
                      <w:lang w:eastAsia="en-US"/>
                    </w:rPr>
                  </w:pPr>
                  <w:r w:rsidRPr="00E8327A">
                    <w:rPr>
                      <w:rFonts w:ascii="Arial Narrow" w:eastAsia="Calibri" w:hAnsi="Arial Narrow"/>
                      <w:sz w:val="22"/>
                      <w:szCs w:val="22"/>
                      <w:lang w:eastAsia="en-US"/>
                    </w:rPr>
                    <w:t>5</w:t>
                  </w:r>
                </w:p>
              </w:tc>
              <w:tc>
                <w:tcPr>
                  <w:tcW w:w="5755" w:type="dxa"/>
                  <w:vAlign w:val="center"/>
                </w:tcPr>
                <w:p w:rsidR="0041255C" w:rsidRPr="00E8327A" w:rsidRDefault="0041255C" w:rsidP="00B6545C">
                  <w:pPr>
                    <w:suppressAutoHyphens w:val="0"/>
                    <w:autoSpaceDN/>
                    <w:ind w:left="284"/>
                    <w:contextualSpacing/>
                    <w:jc w:val="both"/>
                    <w:textAlignment w:val="auto"/>
                    <w:rPr>
                      <w:rFonts w:ascii="Arial Narrow" w:eastAsia="Calibri" w:hAnsi="Arial Narrow"/>
                      <w:color w:val="FF0000"/>
                      <w:lang w:eastAsia="en-US"/>
                    </w:rPr>
                  </w:pPr>
                  <w:bookmarkStart w:id="194" w:name="_Hlk137558071"/>
                  <w:r w:rsidRPr="00E8327A">
                    <w:rPr>
                      <w:rFonts w:ascii="Arial Narrow" w:eastAsia="Calibri" w:hAnsi="Arial Narrow"/>
                      <w:sz w:val="22"/>
                      <w:szCs w:val="22"/>
                      <w:lang w:eastAsia="en-US"/>
                    </w:rPr>
                    <w:t xml:space="preserve">CCAP et CCTP paraphés sur chaque page et signés </w:t>
                  </w:r>
                  <w:r w:rsidRPr="00E8327A">
                    <w:rPr>
                      <w:rFonts w:ascii="Arial Narrow" w:hAnsi="Arial Narrow"/>
                      <w:sz w:val="22"/>
                      <w:szCs w:val="22"/>
                    </w:rPr>
                    <w:t xml:space="preserve">à la dernière précédée de la mention </w:t>
                  </w:r>
                  <w:r w:rsidRPr="00E8327A">
                    <w:rPr>
                      <w:rFonts w:ascii="Arial Narrow" w:eastAsia="Calibri" w:hAnsi="Arial Narrow"/>
                      <w:sz w:val="22"/>
                      <w:szCs w:val="22"/>
                      <w:lang w:eastAsia="en-US"/>
                    </w:rPr>
                    <w:t>« lu et approuvé »</w:t>
                  </w:r>
                  <w:bookmarkEnd w:id="194"/>
                </w:p>
              </w:tc>
              <w:tc>
                <w:tcPr>
                  <w:tcW w:w="1798" w:type="dxa"/>
                  <w:vAlign w:val="center"/>
                </w:tcPr>
                <w:p w:rsidR="0041255C" w:rsidRPr="00E8327A" w:rsidRDefault="0041255C" w:rsidP="00B6545C">
                  <w:pPr>
                    <w:suppressAutoHyphens w:val="0"/>
                    <w:autoSpaceDN/>
                    <w:ind w:left="284"/>
                    <w:contextualSpacing/>
                    <w:textAlignment w:val="auto"/>
                    <w:rPr>
                      <w:rFonts w:ascii="Arial Narrow" w:eastAsia="Calibri" w:hAnsi="Arial Narrow"/>
                      <w:color w:val="FF0000"/>
                      <w:lang w:eastAsia="en-US"/>
                    </w:rPr>
                  </w:pPr>
                  <w:r w:rsidRPr="00E8327A">
                    <w:rPr>
                      <w:rFonts w:ascii="Arial Narrow" w:eastAsia="Calibri" w:hAnsi="Arial Narrow"/>
                      <w:sz w:val="22"/>
                      <w:szCs w:val="22"/>
                      <w:lang w:eastAsia="en-US"/>
                    </w:rPr>
                    <w:t>Oui/Non</w:t>
                  </w:r>
                </w:p>
              </w:tc>
            </w:tr>
            <w:tr w:rsidR="0041255C" w:rsidRPr="00E8327A" w:rsidTr="00B6545C">
              <w:trPr>
                <w:jc w:val="center"/>
              </w:trPr>
              <w:tc>
                <w:tcPr>
                  <w:tcW w:w="725" w:type="dxa"/>
                  <w:vAlign w:val="center"/>
                </w:tcPr>
                <w:p w:rsidR="0041255C" w:rsidRPr="00E8327A" w:rsidRDefault="00DE101E" w:rsidP="00B6545C">
                  <w:pPr>
                    <w:suppressAutoHyphens w:val="0"/>
                    <w:autoSpaceDN/>
                    <w:ind w:left="204"/>
                    <w:contextualSpacing/>
                    <w:jc w:val="both"/>
                    <w:textAlignment w:val="auto"/>
                    <w:rPr>
                      <w:rFonts w:ascii="Arial Narrow" w:eastAsia="Calibri" w:hAnsi="Arial Narrow"/>
                      <w:lang w:eastAsia="en-US"/>
                    </w:rPr>
                  </w:pPr>
                  <w:r w:rsidRPr="00E8327A">
                    <w:rPr>
                      <w:rFonts w:ascii="Arial Narrow" w:eastAsia="Calibri" w:hAnsi="Arial Narrow"/>
                      <w:sz w:val="22"/>
                      <w:szCs w:val="22"/>
                      <w:lang w:eastAsia="en-US"/>
                    </w:rPr>
                    <w:t>6</w:t>
                  </w:r>
                </w:p>
              </w:tc>
              <w:tc>
                <w:tcPr>
                  <w:tcW w:w="5755" w:type="dxa"/>
                  <w:vAlign w:val="center"/>
                </w:tcPr>
                <w:p w:rsidR="0041255C" w:rsidRPr="00E8327A" w:rsidRDefault="0041255C" w:rsidP="00B6545C">
                  <w:pPr>
                    <w:suppressAutoHyphens w:val="0"/>
                    <w:autoSpaceDN/>
                    <w:ind w:left="284"/>
                    <w:contextualSpacing/>
                    <w:jc w:val="both"/>
                    <w:textAlignment w:val="auto"/>
                    <w:rPr>
                      <w:rFonts w:ascii="Arial Narrow" w:eastAsia="Calibri" w:hAnsi="Arial Narrow"/>
                      <w:lang w:eastAsia="en-US"/>
                    </w:rPr>
                  </w:pPr>
                  <w:r w:rsidRPr="00E8327A">
                    <w:rPr>
                      <w:rFonts w:ascii="Arial Narrow" w:eastAsia="Calibri" w:hAnsi="Arial Narrow"/>
                      <w:sz w:val="22"/>
                      <w:szCs w:val="22"/>
                      <w:lang w:eastAsia="en-US"/>
                    </w:rPr>
                    <w:t>Fausses déclarations, manœuvres frauduleuses ou falsification des pièces</w:t>
                  </w:r>
                </w:p>
              </w:tc>
              <w:tc>
                <w:tcPr>
                  <w:tcW w:w="1798" w:type="dxa"/>
                  <w:vAlign w:val="center"/>
                </w:tcPr>
                <w:p w:rsidR="0041255C" w:rsidRPr="00E8327A" w:rsidRDefault="0041255C" w:rsidP="00B6545C">
                  <w:pPr>
                    <w:suppressAutoHyphens w:val="0"/>
                    <w:autoSpaceDN/>
                    <w:ind w:left="284"/>
                    <w:contextualSpacing/>
                    <w:textAlignment w:val="auto"/>
                    <w:rPr>
                      <w:rFonts w:ascii="Arial Narrow" w:eastAsia="Calibri" w:hAnsi="Arial Narrow"/>
                      <w:lang w:eastAsia="en-US"/>
                    </w:rPr>
                  </w:pPr>
                  <w:r w:rsidRPr="00E8327A">
                    <w:rPr>
                      <w:rFonts w:ascii="Arial Narrow" w:eastAsia="Calibri" w:hAnsi="Arial Narrow"/>
                      <w:sz w:val="22"/>
                      <w:szCs w:val="22"/>
                      <w:lang w:eastAsia="en-US"/>
                    </w:rPr>
                    <w:t>Oui/Non</w:t>
                  </w:r>
                </w:p>
              </w:tc>
            </w:tr>
            <w:tr w:rsidR="0041255C" w:rsidRPr="00E8327A" w:rsidTr="00B6545C">
              <w:trPr>
                <w:jc w:val="center"/>
              </w:trPr>
              <w:tc>
                <w:tcPr>
                  <w:tcW w:w="725" w:type="dxa"/>
                  <w:vAlign w:val="center"/>
                </w:tcPr>
                <w:p w:rsidR="0041255C" w:rsidRPr="00E8327A" w:rsidRDefault="00DE101E" w:rsidP="00B6545C">
                  <w:pPr>
                    <w:suppressAutoHyphens w:val="0"/>
                    <w:autoSpaceDN/>
                    <w:ind w:left="204"/>
                    <w:contextualSpacing/>
                    <w:jc w:val="both"/>
                    <w:textAlignment w:val="auto"/>
                    <w:rPr>
                      <w:rFonts w:ascii="Arial Narrow" w:eastAsia="Calibri" w:hAnsi="Arial Narrow"/>
                      <w:lang w:eastAsia="en-US"/>
                    </w:rPr>
                  </w:pPr>
                  <w:r w:rsidRPr="00E8327A">
                    <w:rPr>
                      <w:rFonts w:ascii="Arial Narrow" w:eastAsia="Calibri" w:hAnsi="Arial Narrow"/>
                      <w:sz w:val="22"/>
                      <w:szCs w:val="22"/>
                      <w:lang w:eastAsia="en-US"/>
                    </w:rPr>
                    <w:t>7</w:t>
                  </w:r>
                </w:p>
              </w:tc>
              <w:tc>
                <w:tcPr>
                  <w:tcW w:w="5755" w:type="dxa"/>
                  <w:vAlign w:val="center"/>
                </w:tcPr>
                <w:p w:rsidR="0041255C" w:rsidRPr="00E8327A" w:rsidRDefault="00BA10B6" w:rsidP="00B6545C">
                  <w:pPr>
                    <w:suppressAutoHyphens w:val="0"/>
                    <w:autoSpaceDN/>
                    <w:ind w:left="284"/>
                    <w:contextualSpacing/>
                    <w:jc w:val="both"/>
                    <w:textAlignment w:val="auto"/>
                    <w:rPr>
                      <w:rFonts w:ascii="Arial Narrow" w:eastAsia="Calibri" w:hAnsi="Arial Narrow"/>
                      <w:lang w:eastAsia="en-US"/>
                    </w:rPr>
                  </w:pPr>
                  <w:r w:rsidRPr="00BA10B6">
                    <w:rPr>
                      <w:rFonts w:ascii="Arial Narrow" w:eastAsia="Calibri" w:hAnsi="Arial Narrow"/>
                      <w:sz w:val="22"/>
                      <w:szCs w:val="22"/>
                      <w:lang w:eastAsia="en-US"/>
                    </w:rPr>
                    <w:t>note technique inférieur à 70 % des OUI dans la grille de d’évaluation ;</w:t>
                  </w:r>
                </w:p>
              </w:tc>
              <w:tc>
                <w:tcPr>
                  <w:tcW w:w="1798" w:type="dxa"/>
                  <w:vAlign w:val="center"/>
                </w:tcPr>
                <w:p w:rsidR="0041255C" w:rsidRPr="00E8327A" w:rsidRDefault="0041255C" w:rsidP="00B6545C">
                  <w:pPr>
                    <w:suppressAutoHyphens w:val="0"/>
                    <w:autoSpaceDN/>
                    <w:ind w:left="284"/>
                    <w:contextualSpacing/>
                    <w:textAlignment w:val="auto"/>
                    <w:rPr>
                      <w:rFonts w:ascii="Arial Narrow" w:eastAsia="Calibri" w:hAnsi="Arial Narrow"/>
                      <w:lang w:eastAsia="en-US"/>
                    </w:rPr>
                  </w:pPr>
                  <w:r w:rsidRPr="00E8327A">
                    <w:rPr>
                      <w:rFonts w:ascii="Arial Narrow" w:eastAsia="Calibri" w:hAnsi="Arial Narrow"/>
                      <w:sz w:val="22"/>
                      <w:szCs w:val="22"/>
                      <w:lang w:eastAsia="en-US"/>
                    </w:rPr>
                    <w:t>Oui/Non</w:t>
                  </w:r>
                </w:p>
              </w:tc>
            </w:tr>
            <w:tr w:rsidR="0041255C" w:rsidRPr="00E8327A" w:rsidTr="00B6545C">
              <w:trPr>
                <w:trHeight w:val="629"/>
                <w:jc w:val="center"/>
              </w:trPr>
              <w:tc>
                <w:tcPr>
                  <w:tcW w:w="725" w:type="dxa"/>
                  <w:vAlign w:val="center"/>
                </w:tcPr>
                <w:p w:rsidR="0041255C" w:rsidRPr="00E8327A" w:rsidRDefault="00DE101E" w:rsidP="00B6545C">
                  <w:pPr>
                    <w:suppressAutoHyphens w:val="0"/>
                    <w:autoSpaceDN/>
                    <w:ind w:left="204"/>
                    <w:contextualSpacing/>
                    <w:jc w:val="both"/>
                    <w:textAlignment w:val="auto"/>
                    <w:rPr>
                      <w:rFonts w:ascii="Arial Narrow" w:eastAsia="Calibri" w:hAnsi="Arial Narrow"/>
                      <w:lang w:eastAsia="en-US"/>
                    </w:rPr>
                  </w:pPr>
                  <w:r w:rsidRPr="00E8327A">
                    <w:rPr>
                      <w:rFonts w:ascii="Arial Narrow" w:eastAsia="Calibri" w:hAnsi="Arial Narrow"/>
                      <w:sz w:val="22"/>
                      <w:szCs w:val="22"/>
                      <w:lang w:eastAsia="en-US"/>
                    </w:rPr>
                    <w:lastRenderedPageBreak/>
                    <w:t>8</w:t>
                  </w:r>
                </w:p>
              </w:tc>
              <w:tc>
                <w:tcPr>
                  <w:tcW w:w="5755" w:type="dxa"/>
                  <w:vAlign w:val="center"/>
                </w:tcPr>
                <w:p w:rsidR="0041255C" w:rsidRPr="00E8327A" w:rsidRDefault="0041255C" w:rsidP="00B6545C">
                  <w:pPr>
                    <w:suppressAutoHyphens w:val="0"/>
                    <w:autoSpaceDN/>
                    <w:ind w:left="284"/>
                    <w:contextualSpacing/>
                    <w:jc w:val="both"/>
                    <w:textAlignment w:val="auto"/>
                    <w:rPr>
                      <w:rFonts w:ascii="Arial Narrow" w:eastAsia="Calibri" w:hAnsi="Arial Narrow"/>
                      <w:lang w:eastAsia="en-US"/>
                    </w:rPr>
                  </w:pPr>
                  <w:r w:rsidRPr="00E8327A">
                    <w:rPr>
                      <w:rFonts w:ascii="Arial Narrow" w:eastAsia="Calibri" w:hAnsi="Arial Narrow"/>
                      <w:sz w:val="22"/>
                      <w:szCs w:val="22"/>
                      <w:lang w:eastAsia="en-US"/>
                    </w:rPr>
                    <w:t>Absence d’une déclaration sur l’honneur de n’avoir pas abandonné de chantier durant les trois dernières années</w:t>
                  </w:r>
                </w:p>
              </w:tc>
              <w:tc>
                <w:tcPr>
                  <w:tcW w:w="1798" w:type="dxa"/>
                  <w:vAlign w:val="center"/>
                </w:tcPr>
                <w:p w:rsidR="0041255C" w:rsidRPr="00E8327A" w:rsidRDefault="0041255C" w:rsidP="00B6545C">
                  <w:pPr>
                    <w:suppressAutoHyphens w:val="0"/>
                    <w:autoSpaceDN/>
                    <w:ind w:left="284"/>
                    <w:contextualSpacing/>
                    <w:textAlignment w:val="auto"/>
                    <w:rPr>
                      <w:rFonts w:ascii="Arial Narrow" w:eastAsia="Calibri" w:hAnsi="Arial Narrow"/>
                      <w:lang w:eastAsia="en-US"/>
                    </w:rPr>
                  </w:pPr>
                  <w:r w:rsidRPr="00E8327A">
                    <w:rPr>
                      <w:rFonts w:ascii="Arial Narrow" w:eastAsia="Calibri" w:hAnsi="Arial Narrow"/>
                      <w:sz w:val="22"/>
                      <w:szCs w:val="22"/>
                      <w:lang w:eastAsia="en-US"/>
                    </w:rPr>
                    <w:t>Oui/Non</w:t>
                  </w:r>
                </w:p>
              </w:tc>
            </w:tr>
          </w:tbl>
          <w:p w:rsidR="0041255C" w:rsidRPr="00E8327A" w:rsidRDefault="0041255C" w:rsidP="00B6545C">
            <w:pPr>
              <w:widowControl w:val="0"/>
              <w:autoSpaceDE w:val="0"/>
              <w:spacing w:line="360" w:lineRule="auto"/>
              <w:jc w:val="both"/>
              <w:rPr>
                <w:rFonts w:ascii="Arial Narrow" w:hAnsi="Arial Narrow"/>
                <w:b/>
                <w:bCs/>
                <w:i/>
                <w:iCs/>
                <w:color w:val="FF0000"/>
                <w:sz w:val="10"/>
                <w:szCs w:val="10"/>
              </w:rPr>
            </w:pPr>
          </w:p>
          <w:p w:rsidR="0041255C" w:rsidRPr="00E8327A" w:rsidRDefault="0041255C">
            <w:pPr>
              <w:widowControl w:val="0"/>
              <w:numPr>
                <w:ilvl w:val="0"/>
                <w:numId w:val="18"/>
              </w:numPr>
              <w:autoSpaceDE w:val="0"/>
              <w:spacing w:line="360" w:lineRule="auto"/>
              <w:jc w:val="both"/>
              <w:rPr>
                <w:rFonts w:ascii="Arial Narrow" w:hAnsi="Arial Narrow"/>
                <w:b/>
              </w:rPr>
            </w:pPr>
            <w:r w:rsidRPr="00E8327A">
              <w:rPr>
                <w:rFonts w:ascii="Arial Narrow" w:hAnsi="Arial Narrow"/>
                <w:b/>
                <w:iCs/>
                <w:sz w:val="22"/>
                <w:szCs w:val="22"/>
              </w:rPr>
              <w:t>Critères essentiels</w:t>
            </w:r>
          </w:p>
          <w:p w:rsidR="00E60DA4" w:rsidRPr="00B47EEB" w:rsidRDefault="00E60DA4" w:rsidP="00E60DA4">
            <w:pPr>
              <w:widowControl w:val="0"/>
              <w:autoSpaceDE w:val="0"/>
              <w:spacing w:after="60" w:line="360" w:lineRule="auto"/>
              <w:jc w:val="both"/>
              <w:rPr>
                <w:rFonts w:ascii="Arial Narrow" w:hAnsi="Arial Narrow"/>
              </w:rPr>
            </w:pPr>
            <w:r w:rsidRPr="00B47EEB">
              <w:rPr>
                <w:rFonts w:ascii="Arial Narrow" w:hAnsi="Arial Narrow"/>
              </w:rPr>
              <w:t xml:space="preserve">L’évaluation des critères essentiels ou relatifs à la qualification des Soumissionnaires portera à titre indicatif sur : </w:t>
            </w:r>
          </w:p>
          <w:p w:rsidR="00E60DA4" w:rsidRPr="00873BF4" w:rsidRDefault="00E60DA4" w:rsidP="00C20C87">
            <w:pPr>
              <w:numPr>
                <w:ilvl w:val="0"/>
                <w:numId w:val="71"/>
              </w:numPr>
              <w:spacing w:line="360" w:lineRule="auto"/>
              <w:jc w:val="both"/>
              <w:rPr>
                <w:rFonts w:ascii="Arial Narrow" w:hAnsi="Arial Narrow" w:cs="Arial"/>
                <w:b/>
                <w:bCs/>
                <w:i/>
                <w:iCs/>
                <w:sz w:val="18"/>
                <w:szCs w:val="18"/>
                <w:u w:val="single"/>
              </w:rPr>
            </w:pPr>
            <w:r w:rsidRPr="00873BF4">
              <w:rPr>
                <w:rFonts w:ascii="Arial Narrow" w:hAnsi="Arial Narrow" w:cs="Arial"/>
                <w:b/>
                <w:bCs/>
                <w:i/>
                <w:iCs/>
                <w:sz w:val="18"/>
                <w:szCs w:val="18"/>
              </w:rPr>
              <w:t xml:space="preserve">Les critères et sous-critères essentiels détaillés pour chaque lot,  </w:t>
            </w:r>
          </w:p>
          <w:p w:rsidR="00E60DA4" w:rsidRPr="00873BF4" w:rsidRDefault="00E60DA4" w:rsidP="00E60DA4">
            <w:pPr>
              <w:pStyle w:val="Paragraphedeliste"/>
              <w:widowControl w:val="0"/>
              <w:numPr>
                <w:ilvl w:val="0"/>
                <w:numId w:val="17"/>
              </w:numPr>
              <w:autoSpaceDE w:val="0"/>
              <w:spacing w:before="44" w:after="0" w:line="360" w:lineRule="auto"/>
              <w:ind w:right="132"/>
              <w:jc w:val="both"/>
              <w:rPr>
                <w:rFonts w:ascii="Arial Narrow" w:hAnsi="Arial Narrow" w:cs="Arial"/>
                <w:iCs/>
              </w:rPr>
            </w:pPr>
            <w:bookmarkStart w:id="195" w:name="_Hlk162973707"/>
            <w:r w:rsidRPr="00873BF4">
              <w:rPr>
                <w:rFonts w:ascii="Arial Narrow" w:hAnsi="Arial Narrow" w:cs="Arial"/>
                <w:b/>
                <w:iCs/>
              </w:rPr>
              <w:t>la présentation de l’offre</w:t>
            </w:r>
            <w:r w:rsidRPr="00873BF4">
              <w:rPr>
                <w:rFonts w:ascii="Arial Narrow" w:hAnsi="Arial Narrow" w:cs="Arial"/>
                <w:iCs/>
              </w:rPr>
              <w:t> ;</w:t>
            </w:r>
          </w:p>
          <w:p w:rsidR="00E60DA4" w:rsidRPr="00124A58" w:rsidRDefault="00E60DA4" w:rsidP="00E60DA4">
            <w:pPr>
              <w:pStyle w:val="Paragraphedeliste"/>
              <w:spacing w:line="360" w:lineRule="auto"/>
              <w:jc w:val="both"/>
              <w:rPr>
                <w:rFonts w:ascii="Arial Narrow" w:hAnsi="Arial Narrow" w:cs="Arial"/>
                <w:u w:val="single"/>
              </w:rPr>
            </w:pPr>
            <w:r w:rsidRPr="00873BF4">
              <w:rPr>
                <w:rFonts w:ascii="Arial Narrow" w:hAnsi="Arial Narrow" w:cs="Arial"/>
                <w:u w:val="single"/>
              </w:rPr>
              <w:t xml:space="preserve">(Lisibilité, pièces dans l’ordre du RPAO, sommaires, intercalaire de couleur, pagination…) </w:t>
            </w:r>
            <w:bookmarkStart w:id="196" w:name="_Hlk162973801"/>
            <w:bookmarkStart w:id="197" w:name="_Hlk163150892"/>
            <w:bookmarkEnd w:id="195"/>
          </w:p>
          <w:p w:rsidR="00E60DA4" w:rsidRPr="00873BF4" w:rsidRDefault="00E60DA4" w:rsidP="00E60DA4">
            <w:pPr>
              <w:pStyle w:val="Paragraphedeliste"/>
              <w:numPr>
                <w:ilvl w:val="0"/>
                <w:numId w:val="18"/>
              </w:numPr>
              <w:spacing w:after="0" w:line="360" w:lineRule="auto"/>
              <w:jc w:val="both"/>
              <w:rPr>
                <w:rFonts w:ascii="Arial Narrow" w:hAnsi="Arial Narrow" w:cs="Arial"/>
                <w:u w:val="single"/>
              </w:rPr>
            </w:pPr>
            <w:r w:rsidRPr="00873BF4">
              <w:rPr>
                <w:rFonts w:ascii="Arial Narrow" w:hAnsi="Arial Narrow" w:cs="Arial"/>
                <w:u w:val="single"/>
              </w:rPr>
              <w:t xml:space="preserve">Expérience spécifique en travaux similaires (à ceux de l’Appel d’Offres) </w:t>
            </w:r>
          </w:p>
          <w:p w:rsidR="00E60DA4" w:rsidRPr="00873BF4" w:rsidRDefault="00E60DA4" w:rsidP="00E60DA4">
            <w:pPr>
              <w:pStyle w:val="Paragraphedeliste"/>
              <w:spacing w:after="0" w:line="360" w:lineRule="auto"/>
              <w:ind w:left="0" w:right="137"/>
              <w:jc w:val="both"/>
              <w:rPr>
                <w:rFonts w:ascii="Arial Narrow" w:hAnsi="Arial Narrow" w:cs="Arial"/>
              </w:rPr>
            </w:pPr>
            <w:r w:rsidRPr="00873BF4">
              <w:rPr>
                <w:rFonts w:ascii="Arial Narrow" w:hAnsi="Arial Narrow" w:cs="Arial"/>
              </w:rPr>
              <w:t xml:space="preserve">Avoir effectivement exécuté de manière satisfaisante et achevé pour l’essentiel, en tant qu’entrepreneur, ou sous-traitant au moins </w:t>
            </w:r>
            <w:r>
              <w:rPr>
                <w:rFonts w:ascii="Arial Narrow" w:hAnsi="Arial Narrow" w:cs="Arial"/>
                <w:bCs/>
              </w:rPr>
              <w:t>un marché</w:t>
            </w:r>
            <w:r>
              <w:rPr>
                <w:rFonts w:ascii="Arial Narrow" w:hAnsi="Arial Narrow" w:cs="Arial"/>
              </w:rPr>
              <w:t xml:space="preserve"> similaire</w:t>
            </w:r>
            <w:r w:rsidRPr="00873BF4">
              <w:rPr>
                <w:rFonts w:ascii="Arial Narrow" w:hAnsi="Arial Narrow" w:cs="Arial"/>
              </w:rPr>
              <w:t xml:space="preserve"> aux travaux de </w:t>
            </w:r>
            <w:r w:rsidRPr="00956E0E">
              <w:rPr>
                <w:rFonts w:ascii="Arial Narrow" w:hAnsi="Arial Narrow" w:cs="Arial"/>
              </w:rPr>
              <w:t>construction de bâtiments collectifs</w:t>
            </w:r>
            <w:r w:rsidRPr="00873BF4">
              <w:rPr>
                <w:rFonts w:ascii="Arial Narrow" w:hAnsi="Arial Narrow" w:cs="Arial"/>
              </w:rPr>
              <w:t xml:space="preserve">au cours des </w:t>
            </w:r>
            <w:r>
              <w:rPr>
                <w:rFonts w:ascii="Arial Narrow" w:hAnsi="Arial Narrow" w:cs="Arial"/>
                <w:bCs/>
              </w:rPr>
              <w:t>cinq</w:t>
            </w:r>
            <w:r w:rsidRPr="00873BF4">
              <w:rPr>
                <w:rFonts w:ascii="Arial Narrow" w:hAnsi="Arial Narrow" w:cs="Arial"/>
              </w:rPr>
              <w:t xml:space="preserve"> dernières années avec une valeur</w:t>
            </w:r>
            <w:r>
              <w:rPr>
                <w:rFonts w:ascii="Arial Narrow" w:hAnsi="Arial Narrow" w:cs="Arial"/>
              </w:rPr>
              <w:t xml:space="preserve"> minimale de 20 000 000 frs CFA</w:t>
            </w:r>
            <w:r w:rsidRPr="00873BF4">
              <w:rPr>
                <w:rFonts w:ascii="Arial Narrow" w:hAnsi="Arial Narrow" w:cs="Arial"/>
              </w:rPr>
              <w:t>.</w:t>
            </w:r>
          </w:p>
          <w:p w:rsidR="00E60DA4" w:rsidRPr="00873BF4" w:rsidRDefault="00E60DA4" w:rsidP="00E60DA4">
            <w:pPr>
              <w:pStyle w:val="Paragraphedeliste"/>
              <w:spacing w:after="0" w:line="360" w:lineRule="auto"/>
              <w:ind w:left="0" w:right="137"/>
              <w:jc w:val="both"/>
              <w:rPr>
                <w:rFonts w:ascii="Arial Narrow" w:hAnsi="Arial Narrow" w:cs="Arial"/>
              </w:rPr>
            </w:pPr>
            <w:r w:rsidRPr="00873BF4">
              <w:rPr>
                <w:rFonts w:ascii="Arial Narrow" w:hAnsi="Arial Narrow" w:cs="Arial"/>
              </w:rPr>
              <w:t xml:space="preserve"> La similitude portera sur la taille physique la complexité, les méthodes/technologies ou autres caractéristiques.</w:t>
            </w:r>
          </w:p>
          <w:p w:rsidR="00E60DA4" w:rsidRPr="00873BF4" w:rsidRDefault="00E60DA4" w:rsidP="00E60DA4">
            <w:pPr>
              <w:pStyle w:val="Paragraphedeliste"/>
              <w:spacing w:after="0"/>
              <w:ind w:left="0" w:right="137"/>
              <w:rPr>
                <w:rFonts w:ascii="Arial Narrow" w:hAnsi="Arial Narrow" w:cs="Arial"/>
                <w:sz w:val="20"/>
                <w:szCs w:val="20"/>
              </w:rPr>
            </w:pPr>
            <w:r w:rsidRPr="00873BF4">
              <w:rPr>
                <w:rFonts w:ascii="Arial Narrow" w:hAnsi="Arial Narrow" w:cs="Arial"/>
                <w:sz w:val="20"/>
                <w:szCs w:val="20"/>
              </w:rPr>
              <w:t xml:space="preserve">Ces références devront être accompagnées des pièces justificatives, en l’occurrence : </w:t>
            </w:r>
          </w:p>
          <w:p w:rsidR="00E60DA4" w:rsidRPr="00873BF4" w:rsidRDefault="00E60DA4" w:rsidP="00C20C87">
            <w:pPr>
              <w:pStyle w:val="Paragraphedeliste"/>
              <w:numPr>
                <w:ilvl w:val="0"/>
                <w:numId w:val="70"/>
              </w:numPr>
              <w:spacing w:after="0"/>
              <w:ind w:right="137"/>
              <w:rPr>
                <w:rFonts w:ascii="Arial Narrow" w:hAnsi="Arial Narrow" w:cs="Arial"/>
                <w:sz w:val="20"/>
                <w:szCs w:val="20"/>
              </w:rPr>
            </w:pPr>
            <w:r w:rsidRPr="00873BF4">
              <w:rPr>
                <w:rFonts w:ascii="Arial Narrow" w:hAnsi="Arial Narrow" w:cs="Arial"/>
                <w:sz w:val="20"/>
                <w:szCs w:val="20"/>
              </w:rPr>
              <w:t>Copies des premières et dernières pages du contrat ;</w:t>
            </w:r>
          </w:p>
          <w:p w:rsidR="00E60DA4" w:rsidRPr="00873BF4" w:rsidRDefault="00E60DA4" w:rsidP="00C20C87">
            <w:pPr>
              <w:pStyle w:val="Paragraphedeliste"/>
              <w:numPr>
                <w:ilvl w:val="0"/>
                <w:numId w:val="70"/>
              </w:numPr>
              <w:spacing w:after="0"/>
              <w:ind w:right="137"/>
              <w:rPr>
                <w:rFonts w:ascii="Arial Narrow" w:hAnsi="Arial Narrow" w:cs="Arial"/>
                <w:sz w:val="20"/>
                <w:szCs w:val="20"/>
              </w:rPr>
            </w:pPr>
            <w:r w:rsidRPr="00873BF4">
              <w:rPr>
                <w:rFonts w:ascii="Arial Narrow" w:hAnsi="Arial Narrow" w:cs="Arial"/>
                <w:sz w:val="20"/>
                <w:szCs w:val="20"/>
              </w:rPr>
              <w:t>PV de réception provisoire ou définitive ou attestation de bonne fin signée du Maitre d’Ouvrage ;</w:t>
            </w:r>
          </w:p>
          <w:p w:rsidR="00E60DA4" w:rsidRPr="00873BF4" w:rsidRDefault="00E60DA4" w:rsidP="00E60DA4">
            <w:pPr>
              <w:pStyle w:val="Paragraphedeliste"/>
              <w:spacing w:after="0" w:line="360" w:lineRule="auto"/>
              <w:ind w:left="0" w:right="137"/>
              <w:jc w:val="both"/>
              <w:rPr>
                <w:rFonts w:ascii="Arial Narrow" w:hAnsi="Arial Narrow" w:cs="Arial"/>
                <w:i/>
                <w:sz w:val="18"/>
                <w:szCs w:val="18"/>
              </w:rPr>
            </w:pPr>
          </w:p>
          <w:p w:rsidR="00E60DA4" w:rsidRPr="00873BF4" w:rsidRDefault="00E60DA4" w:rsidP="00E60DA4">
            <w:pPr>
              <w:pStyle w:val="Paragraphedeliste"/>
              <w:numPr>
                <w:ilvl w:val="0"/>
                <w:numId w:val="18"/>
              </w:numPr>
              <w:spacing w:line="360" w:lineRule="auto"/>
              <w:jc w:val="both"/>
              <w:rPr>
                <w:rFonts w:ascii="Arial Narrow" w:hAnsi="Arial Narrow" w:cs="Arial"/>
                <w:u w:val="single"/>
              </w:rPr>
            </w:pPr>
            <w:r w:rsidRPr="00873BF4">
              <w:rPr>
                <w:rFonts w:ascii="Arial Narrow" w:hAnsi="Arial Narrow" w:cs="Arial"/>
                <w:u w:val="single"/>
              </w:rPr>
              <w:t>Personnel ;</w:t>
            </w:r>
          </w:p>
          <w:p w:rsidR="00E60DA4" w:rsidRPr="00873BF4" w:rsidRDefault="00E60DA4" w:rsidP="00E60DA4">
            <w:pPr>
              <w:spacing w:line="360" w:lineRule="auto"/>
              <w:jc w:val="both"/>
              <w:rPr>
                <w:rFonts w:ascii="Arial Narrow" w:hAnsi="Arial Narrow" w:cs="Arial"/>
              </w:rPr>
            </w:pPr>
            <w:r w:rsidRPr="00873BF4">
              <w:rPr>
                <w:rFonts w:ascii="Arial Narrow" w:hAnsi="Arial Narrow" w:cs="Arial"/>
                <w:sz w:val="22"/>
                <w:szCs w:val="22"/>
              </w:rPr>
              <w:t>Le Candidat doit établir qu’il dispose du personnel requis pour les postes-clés exigés, notamment :</w:t>
            </w:r>
          </w:p>
          <w:tbl>
            <w:tblPr>
              <w:tblW w:w="9149" w:type="dxa"/>
              <w:tblInd w:w="457" w:type="dxa"/>
              <w:tblLayout w:type="fixed"/>
              <w:tblCellMar>
                <w:left w:w="0" w:type="dxa"/>
                <w:right w:w="0" w:type="dxa"/>
              </w:tblCellMar>
              <w:tblLook w:val="0000"/>
            </w:tblPr>
            <w:tblGrid>
              <w:gridCol w:w="1520"/>
              <w:gridCol w:w="1417"/>
              <w:gridCol w:w="1449"/>
              <w:gridCol w:w="1325"/>
              <w:gridCol w:w="1631"/>
              <w:gridCol w:w="1807"/>
            </w:tblGrid>
            <w:tr w:rsidR="00E60DA4" w:rsidRPr="00873BF4" w:rsidTr="006A1015">
              <w:trPr>
                <w:trHeight w:hRule="exact" w:val="1951"/>
              </w:trPr>
              <w:tc>
                <w:tcPr>
                  <w:tcW w:w="152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E60DA4" w:rsidRPr="00873BF4" w:rsidRDefault="00E60DA4" w:rsidP="00E60DA4">
                  <w:pPr>
                    <w:widowControl w:val="0"/>
                    <w:tabs>
                      <w:tab w:val="left" w:pos="3295"/>
                    </w:tabs>
                    <w:autoSpaceDE w:val="0"/>
                    <w:adjustRightInd w:val="0"/>
                    <w:spacing w:before="60" w:after="60" w:line="360" w:lineRule="auto"/>
                    <w:ind w:right="993"/>
                    <w:rPr>
                      <w:rFonts w:ascii="Arial Narrow" w:hAnsi="Arial Narrow"/>
                    </w:rPr>
                  </w:pPr>
                  <w:r w:rsidRPr="00873BF4">
                    <w:rPr>
                      <w:rFonts w:ascii="Arial Narrow" w:hAnsi="Arial Narrow" w:cs="Arial"/>
                      <w:b/>
                      <w:bCs/>
                      <w:sz w:val="22"/>
                      <w:szCs w:val="22"/>
                    </w:rPr>
                    <w:t xml:space="preserve">      Nom</w:t>
                  </w:r>
                </w:p>
              </w:tc>
              <w:tc>
                <w:tcPr>
                  <w:tcW w:w="141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E60DA4" w:rsidRPr="00873BF4" w:rsidRDefault="00E60DA4" w:rsidP="00E60DA4">
                  <w:pPr>
                    <w:widowControl w:val="0"/>
                    <w:tabs>
                      <w:tab w:val="left" w:pos="3295"/>
                    </w:tabs>
                    <w:autoSpaceDE w:val="0"/>
                    <w:adjustRightInd w:val="0"/>
                    <w:spacing w:before="60" w:after="60" w:line="360" w:lineRule="auto"/>
                    <w:ind w:right="283"/>
                    <w:jc w:val="center"/>
                    <w:rPr>
                      <w:rFonts w:ascii="Arial Narrow" w:hAnsi="Arial Narrow" w:cs="Arial"/>
                      <w:b/>
                      <w:bCs/>
                      <w:sz w:val="18"/>
                    </w:rPr>
                  </w:pPr>
                  <w:r w:rsidRPr="00873BF4">
                    <w:rPr>
                      <w:rFonts w:ascii="Arial Narrow" w:hAnsi="Arial Narrow" w:cs="Arial"/>
                      <w:b/>
                      <w:bCs/>
                      <w:sz w:val="18"/>
                      <w:szCs w:val="22"/>
                    </w:rPr>
                    <w:t xml:space="preserve">Fonction proposée </w:t>
                  </w:r>
                </w:p>
              </w:tc>
              <w:tc>
                <w:tcPr>
                  <w:tcW w:w="144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E60DA4" w:rsidRPr="00873BF4" w:rsidRDefault="00E60DA4" w:rsidP="00E60DA4">
                  <w:pPr>
                    <w:widowControl w:val="0"/>
                    <w:tabs>
                      <w:tab w:val="left" w:pos="3295"/>
                    </w:tabs>
                    <w:autoSpaceDE w:val="0"/>
                    <w:adjustRightInd w:val="0"/>
                    <w:spacing w:before="60" w:after="60" w:line="360" w:lineRule="auto"/>
                    <w:ind w:right="283"/>
                    <w:jc w:val="center"/>
                    <w:rPr>
                      <w:rFonts w:ascii="Arial Narrow" w:hAnsi="Arial Narrow"/>
                      <w:sz w:val="18"/>
                    </w:rPr>
                  </w:pPr>
                  <w:r w:rsidRPr="00873BF4">
                    <w:rPr>
                      <w:rFonts w:ascii="Arial Narrow" w:hAnsi="Arial Narrow" w:cs="Arial"/>
                      <w:b/>
                      <w:bCs/>
                      <w:sz w:val="18"/>
                      <w:szCs w:val="22"/>
                    </w:rPr>
                    <w:t>Qualification minimale</w:t>
                  </w:r>
                </w:p>
              </w:tc>
              <w:tc>
                <w:tcPr>
                  <w:tcW w:w="132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E60DA4" w:rsidRPr="00873BF4" w:rsidRDefault="00E60DA4" w:rsidP="00E60DA4">
                  <w:pPr>
                    <w:widowControl w:val="0"/>
                    <w:autoSpaceDE w:val="0"/>
                    <w:adjustRightInd w:val="0"/>
                    <w:spacing w:before="60" w:after="60" w:line="360" w:lineRule="auto"/>
                    <w:ind w:right="-20"/>
                    <w:jc w:val="center"/>
                    <w:rPr>
                      <w:rFonts w:ascii="Arial Narrow" w:hAnsi="Arial Narrow" w:cs="Arial"/>
                      <w:b/>
                      <w:bCs/>
                      <w:sz w:val="18"/>
                    </w:rPr>
                  </w:pPr>
                  <w:r w:rsidRPr="00873BF4">
                    <w:rPr>
                      <w:rFonts w:ascii="Arial Narrow" w:hAnsi="Arial Narrow" w:cs="Arial"/>
                      <w:b/>
                      <w:bCs/>
                      <w:sz w:val="18"/>
                      <w:szCs w:val="22"/>
                    </w:rPr>
                    <w:t>Année d’Expérience</w:t>
                  </w:r>
                </w:p>
                <w:p w:rsidR="00E60DA4" w:rsidRPr="00873BF4" w:rsidRDefault="00E60DA4" w:rsidP="00E60DA4">
                  <w:pPr>
                    <w:widowControl w:val="0"/>
                    <w:autoSpaceDE w:val="0"/>
                    <w:adjustRightInd w:val="0"/>
                    <w:spacing w:before="60" w:after="60" w:line="360" w:lineRule="auto"/>
                    <w:ind w:right="-20"/>
                    <w:jc w:val="center"/>
                    <w:rPr>
                      <w:rFonts w:ascii="Arial Narrow" w:hAnsi="Arial Narrow" w:cs="Arial"/>
                      <w:b/>
                      <w:bCs/>
                      <w:sz w:val="18"/>
                    </w:rPr>
                  </w:pPr>
                  <w:r w:rsidRPr="00873BF4">
                    <w:rPr>
                      <w:rFonts w:ascii="Arial Narrow" w:hAnsi="Arial Narrow" w:cs="Arial"/>
                      <w:b/>
                      <w:bCs/>
                      <w:sz w:val="18"/>
                      <w:szCs w:val="22"/>
                    </w:rPr>
                    <w:t>Générale</w:t>
                  </w:r>
                </w:p>
              </w:tc>
              <w:tc>
                <w:tcPr>
                  <w:tcW w:w="163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E60DA4" w:rsidRPr="00873BF4" w:rsidRDefault="00E60DA4" w:rsidP="00E60DA4">
                  <w:pPr>
                    <w:widowControl w:val="0"/>
                    <w:autoSpaceDE w:val="0"/>
                    <w:adjustRightInd w:val="0"/>
                    <w:spacing w:line="360" w:lineRule="auto"/>
                    <w:ind w:right="-20"/>
                    <w:rPr>
                      <w:rFonts w:ascii="Arial Narrow" w:hAnsi="Arial Narrow" w:cs="Arial"/>
                      <w:b/>
                      <w:bCs/>
                      <w:sz w:val="18"/>
                    </w:rPr>
                  </w:pPr>
                  <w:r w:rsidRPr="00873BF4">
                    <w:rPr>
                      <w:rFonts w:ascii="Arial Narrow" w:hAnsi="Arial Narrow" w:cs="Arial"/>
                      <w:b/>
                      <w:bCs/>
                      <w:sz w:val="18"/>
                      <w:szCs w:val="22"/>
                    </w:rPr>
                    <w:t xml:space="preserve"> Expérience Spécifique</w:t>
                  </w:r>
                </w:p>
                <w:p w:rsidR="00E60DA4" w:rsidRPr="00873BF4" w:rsidRDefault="00E60DA4" w:rsidP="00E60DA4">
                  <w:pPr>
                    <w:widowControl w:val="0"/>
                    <w:autoSpaceDE w:val="0"/>
                    <w:adjustRightInd w:val="0"/>
                    <w:spacing w:line="360" w:lineRule="auto"/>
                    <w:ind w:right="-20"/>
                    <w:jc w:val="center"/>
                    <w:rPr>
                      <w:rFonts w:ascii="Arial Narrow" w:hAnsi="Arial Narrow" w:cs="Arial"/>
                      <w:b/>
                      <w:bCs/>
                      <w:sz w:val="18"/>
                    </w:rPr>
                  </w:pPr>
                  <w:r w:rsidRPr="00873BF4">
                    <w:rPr>
                      <w:rFonts w:ascii="Arial Narrow" w:hAnsi="Arial Narrow" w:cs="Arial"/>
                      <w:b/>
                      <w:bCs/>
                      <w:sz w:val="18"/>
                      <w:szCs w:val="22"/>
                    </w:rPr>
                    <w:t>En</w:t>
                  </w:r>
                </w:p>
                <w:p w:rsidR="00E60DA4" w:rsidRPr="00873BF4" w:rsidRDefault="00E60DA4" w:rsidP="00E60DA4">
                  <w:pPr>
                    <w:widowControl w:val="0"/>
                    <w:autoSpaceDE w:val="0"/>
                    <w:adjustRightInd w:val="0"/>
                    <w:spacing w:line="360" w:lineRule="auto"/>
                    <w:ind w:right="-20"/>
                    <w:jc w:val="center"/>
                    <w:rPr>
                      <w:rFonts w:ascii="Arial Narrow" w:hAnsi="Arial Narrow" w:cs="Arial"/>
                      <w:b/>
                      <w:bCs/>
                      <w:sz w:val="18"/>
                    </w:rPr>
                  </w:pPr>
                  <w:r w:rsidRPr="00873BF4">
                    <w:rPr>
                      <w:rFonts w:ascii="Arial Narrow" w:hAnsi="Arial Narrow" w:cs="Arial"/>
                      <w:b/>
                      <w:bCs/>
                      <w:sz w:val="18"/>
                      <w:szCs w:val="22"/>
                    </w:rPr>
                    <w:t xml:space="preserve">Terme de projets  similaires </w:t>
                  </w:r>
                </w:p>
              </w:tc>
              <w:tc>
                <w:tcPr>
                  <w:tcW w:w="180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E60DA4" w:rsidRPr="00873BF4" w:rsidRDefault="00E60DA4" w:rsidP="00E60DA4">
                  <w:pPr>
                    <w:widowControl w:val="0"/>
                    <w:autoSpaceDE w:val="0"/>
                    <w:adjustRightInd w:val="0"/>
                    <w:spacing w:before="60" w:after="60" w:line="360" w:lineRule="auto"/>
                    <w:ind w:left="572" w:right="-20" w:hanging="595"/>
                    <w:jc w:val="both"/>
                    <w:rPr>
                      <w:rFonts w:ascii="Arial Narrow" w:hAnsi="Arial Narrow" w:cs="Arial"/>
                      <w:b/>
                      <w:bCs/>
                      <w:sz w:val="18"/>
                    </w:rPr>
                  </w:pPr>
                  <w:r w:rsidRPr="00873BF4">
                    <w:rPr>
                      <w:rFonts w:ascii="Arial Narrow" w:hAnsi="Arial Narrow" w:cs="Arial"/>
                      <w:b/>
                      <w:bCs/>
                      <w:sz w:val="18"/>
                      <w:szCs w:val="22"/>
                    </w:rPr>
                    <w:t xml:space="preserve">Poste ou fonction </w:t>
                  </w:r>
                </w:p>
                <w:p w:rsidR="00E60DA4" w:rsidRPr="00873BF4" w:rsidRDefault="00E60DA4" w:rsidP="00E60DA4">
                  <w:pPr>
                    <w:widowControl w:val="0"/>
                    <w:autoSpaceDE w:val="0"/>
                    <w:adjustRightInd w:val="0"/>
                    <w:spacing w:before="60" w:after="60" w:line="360" w:lineRule="auto"/>
                    <w:ind w:left="878" w:right="-20" w:hanging="595"/>
                    <w:jc w:val="both"/>
                    <w:rPr>
                      <w:rFonts w:ascii="Arial Narrow" w:hAnsi="Arial Narrow" w:cs="Arial"/>
                      <w:b/>
                      <w:bCs/>
                      <w:sz w:val="18"/>
                    </w:rPr>
                  </w:pPr>
                  <w:r w:rsidRPr="00873BF4">
                    <w:rPr>
                      <w:rFonts w:ascii="Arial Narrow" w:hAnsi="Arial Narrow" w:cs="Arial"/>
                      <w:b/>
                      <w:bCs/>
                      <w:sz w:val="18"/>
                      <w:szCs w:val="22"/>
                    </w:rPr>
                    <w:t>Occupé pour</w:t>
                  </w:r>
                </w:p>
                <w:p w:rsidR="00E60DA4" w:rsidRPr="00873BF4" w:rsidRDefault="00E60DA4" w:rsidP="00E60DA4">
                  <w:pPr>
                    <w:widowControl w:val="0"/>
                    <w:autoSpaceDE w:val="0"/>
                    <w:adjustRightInd w:val="0"/>
                    <w:spacing w:before="60" w:after="60" w:line="360" w:lineRule="auto"/>
                    <w:ind w:left="878" w:right="-20" w:hanging="595"/>
                    <w:jc w:val="both"/>
                    <w:rPr>
                      <w:rFonts w:ascii="Arial Narrow" w:hAnsi="Arial Narrow" w:cs="Arial"/>
                      <w:b/>
                      <w:bCs/>
                      <w:sz w:val="18"/>
                    </w:rPr>
                  </w:pPr>
                  <w:r w:rsidRPr="00873BF4">
                    <w:rPr>
                      <w:rFonts w:ascii="Arial Narrow" w:hAnsi="Arial Narrow" w:cs="Arial"/>
                      <w:b/>
                      <w:bCs/>
                      <w:sz w:val="18"/>
                      <w:szCs w:val="22"/>
                    </w:rPr>
                    <w:t xml:space="preserve">Chaque projet </w:t>
                  </w:r>
                </w:p>
                <w:p w:rsidR="00E60DA4" w:rsidRPr="00873BF4" w:rsidRDefault="00E60DA4" w:rsidP="00E60DA4">
                  <w:pPr>
                    <w:widowControl w:val="0"/>
                    <w:autoSpaceDE w:val="0"/>
                    <w:adjustRightInd w:val="0"/>
                    <w:spacing w:before="60" w:after="60" w:line="360" w:lineRule="auto"/>
                    <w:ind w:left="878" w:right="-20" w:hanging="595"/>
                    <w:jc w:val="center"/>
                    <w:rPr>
                      <w:rFonts w:ascii="Arial Narrow" w:hAnsi="Arial Narrow"/>
                      <w:sz w:val="18"/>
                    </w:rPr>
                  </w:pPr>
                </w:p>
              </w:tc>
            </w:tr>
            <w:tr w:rsidR="00E60DA4" w:rsidRPr="00873BF4" w:rsidTr="006A1015">
              <w:trPr>
                <w:trHeight w:hRule="exact" w:val="1805"/>
              </w:trPr>
              <w:tc>
                <w:tcPr>
                  <w:tcW w:w="1520" w:type="dxa"/>
                  <w:tcBorders>
                    <w:top w:val="single" w:sz="4" w:space="0" w:color="221F1F"/>
                    <w:left w:val="single" w:sz="4" w:space="0" w:color="221F1F"/>
                    <w:bottom w:val="single" w:sz="4" w:space="0" w:color="221F1F"/>
                    <w:right w:val="single" w:sz="4" w:space="0" w:color="221F1F"/>
                  </w:tcBorders>
                </w:tcPr>
                <w:p w:rsidR="00E60DA4" w:rsidRPr="00873BF4" w:rsidRDefault="00E60DA4" w:rsidP="00E60DA4">
                  <w:pPr>
                    <w:widowControl w:val="0"/>
                    <w:autoSpaceDE w:val="0"/>
                    <w:adjustRightInd w:val="0"/>
                    <w:spacing w:before="60" w:after="60" w:line="360" w:lineRule="auto"/>
                    <w:rPr>
                      <w:rFonts w:ascii="Arial Narrow" w:hAnsi="Arial Narrow"/>
                    </w:rPr>
                  </w:pPr>
                </w:p>
              </w:tc>
              <w:tc>
                <w:tcPr>
                  <w:tcW w:w="1417" w:type="dxa"/>
                  <w:tcBorders>
                    <w:top w:val="single" w:sz="4" w:space="0" w:color="221F1F"/>
                    <w:left w:val="single" w:sz="4" w:space="0" w:color="221F1F"/>
                    <w:bottom w:val="single" w:sz="4" w:space="0" w:color="221F1F"/>
                    <w:right w:val="single" w:sz="4" w:space="0" w:color="221F1F"/>
                  </w:tcBorders>
                </w:tcPr>
                <w:p w:rsidR="00E60DA4" w:rsidRPr="00873BF4" w:rsidRDefault="00E60DA4" w:rsidP="00E60DA4">
                  <w:pPr>
                    <w:widowControl w:val="0"/>
                    <w:autoSpaceDE w:val="0"/>
                    <w:adjustRightInd w:val="0"/>
                    <w:spacing w:before="60" w:after="60" w:line="360" w:lineRule="auto"/>
                    <w:rPr>
                      <w:rFonts w:ascii="Arial Narrow" w:hAnsi="Arial Narrow"/>
                    </w:rPr>
                  </w:pPr>
                  <w:r>
                    <w:rPr>
                      <w:rFonts w:ascii="Arial Narrow" w:hAnsi="Arial Narrow"/>
                      <w:sz w:val="22"/>
                      <w:szCs w:val="22"/>
                    </w:rPr>
                    <w:t>Conducteur des travaux</w:t>
                  </w:r>
                </w:p>
              </w:tc>
              <w:tc>
                <w:tcPr>
                  <w:tcW w:w="1449" w:type="dxa"/>
                  <w:tcBorders>
                    <w:top w:val="single" w:sz="4" w:space="0" w:color="221F1F"/>
                    <w:left w:val="single" w:sz="4" w:space="0" w:color="221F1F"/>
                    <w:bottom w:val="single" w:sz="4" w:space="0" w:color="221F1F"/>
                    <w:right w:val="single" w:sz="4" w:space="0" w:color="221F1F"/>
                  </w:tcBorders>
                </w:tcPr>
                <w:p w:rsidR="00E60DA4" w:rsidRPr="00873BF4" w:rsidRDefault="00E60DA4" w:rsidP="00E60DA4">
                  <w:pPr>
                    <w:widowControl w:val="0"/>
                    <w:autoSpaceDE w:val="0"/>
                    <w:adjustRightInd w:val="0"/>
                    <w:spacing w:before="60" w:after="60" w:line="360" w:lineRule="auto"/>
                    <w:rPr>
                      <w:rFonts w:ascii="Arial Narrow" w:hAnsi="Arial Narrow"/>
                    </w:rPr>
                  </w:pPr>
                  <w:r>
                    <w:rPr>
                      <w:rFonts w:ascii="Arial Narrow" w:hAnsi="Arial Narrow"/>
                      <w:sz w:val="22"/>
                      <w:szCs w:val="22"/>
                    </w:rPr>
                    <w:t xml:space="preserve">BAC +2 min en génie </w:t>
                  </w:r>
                  <w:r w:rsidR="00A809EE">
                    <w:rPr>
                      <w:rFonts w:ascii="Arial Narrow" w:hAnsi="Arial Narrow"/>
                      <w:sz w:val="22"/>
                      <w:szCs w:val="22"/>
                    </w:rPr>
                    <w:t>électrique,électrotechnique</w:t>
                  </w:r>
                  <w:r w:rsidR="006A1015">
                    <w:rPr>
                      <w:rFonts w:ascii="Arial Narrow" w:hAnsi="Arial Narrow"/>
                      <w:sz w:val="22"/>
                      <w:szCs w:val="22"/>
                    </w:rPr>
                    <w:t>, maintenance industrielle</w:t>
                  </w:r>
                </w:p>
              </w:tc>
              <w:tc>
                <w:tcPr>
                  <w:tcW w:w="1325" w:type="dxa"/>
                  <w:tcBorders>
                    <w:top w:val="single" w:sz="4" w:space="0" w:color="221F1F"/>
                    <w:left w:val="single" w:sz="4" w:space="0" w:color="221F1F"/>
                    <w:bottom w:val="single" w:sz="4" w:space="0" w:color="221F1F"/>
                    <w:right w:val="single" w:sz="4" w:space="0" w:color="221F1F"/>
                  </w:tcBorders>
                </w:tcPr>
                <w:p w:rsidR="00E60DA4" w:rsidRPr="00873BF4" w:rsidRDefault="00E60DA4" w:rsidP="00E60DA4">
                  <w:pPr>
                    <w:widowControl w:val="0"/>
                    <w:autoSpaceDE w:val="0"/>
                    <w:adjustRightInd w:val="0"/>
                    <w:spacing w:before="60" w:after="60" w:line="360" w:lineRule="auto"/>
                    <w:rPr>
                      <w:rFonts w:ascii="Arial Narrow" w:hAnsi="Arial Narrow"/>
                    </w:rPr>
                  </w:pPr>
                  <w:r>
                    <w:rPr>
                      <w:rFonts w:ascii="Arial Narrow" w:hAnsi="Arial Narrow"/>
                      <w:sz w:val="22"/>
                      <w:szCs w:val="22"/>
                    </w:rPr>
                    <w:t>Plus de 5 ans</w:t>
                  </w:r>
                </w:p>
              </w:tc>
              <w:tc>
                <w:tcPr>
                  <w:tcW w:w="1631" w:type="dxa"/>
                  <w:tcBorders>
                    <w:top w:val="single" w:sz="4" w:space="0" w:color="221F1F"/>
                    <w:left w:val="single" w:sz="4" w:space="0" w:color="221F1F"/>
                    <w:bottom w:val="single" w:sz="4" w:space="0" w:color="221F1F"/>
                    <w:right w:val="single" w:sz="4" w:space="0" w:color="221F1F"/>
                  </w:tcBorders>
                </w:tcPr>
                <w:p w:rsidR="00E60DA4" w:rsidRPr="00873BF4" w:rsidRDefault="00E60DA4" w:rsidP="00E60DA4">
                  <w:pPr>
                    <w:widowControl w:val="0"/>
                    <w:autoSpaceDE w:val="0"/>
                    <w:adjustRightInd w:val="0"/>
                    <w:spacing w:before="60" w:after="60" w:line="360" w:lineRule="auto"/>
                    <w:rPr>
                      <w:rFonts w:ascii="Arial Narrow" w:hAnsi="Arial Narrow"/>
                    </w:rPr>
                  </w:pPr>
                  <w:r>
                    <w:rPr>
                      <w:rFonts w:ascii="Arial Narrow" w:hAnsi="Arial Narrow"/>
                      <w:sz w:val="22"/>
                      <w:szCs w:val="22"/>
                    </w:rPr>
                    <w:t>Plus de 3 ans</w:t>
                  </w:r>
                </w:p>
              </w:tc>
              <w:tc>
                <w:tcPr>
                  <w:tcW w:w="1807" w:type="dxa"/>
                  <w:tcBorders>
                    <w:top w:val="single" w:sz="4" w:space="0" w:color="221F1F"/>
                    <w:left w:val="single" w:sz="4" w:space="0" w:color="221F1F"/>
                    <w:bottom w:val="single" w:sz="4" w:space="0" w:color="221F1F"/>
                    <w:right w:val="single" w:sz="4" w:space="0" w:color="221F1F"/>
                  </w:tcBorders>
                </w:tcPr>
                <w:p w:rsidR="00E60DA4" w:rsidRPr="00873BF4" w:rsidRDefault="00E60DA4" w:rsidP="00E60DA4">
                  <w:pPr>
                    <w:widowControl w:val="0"/>
                    <w:autoSpaceDE w:val="0"/>
                    <w:adjustRightInd w:val="0"/>
                    <w:spacing w:before="60" w:after="60" w:line="360" w:lineRule="auto"/>
                    <w:rPr>
                      <w:rFonts w:ascii="Arial Narrow" w:hAnsi="Arial Narrow"/>
                    </w:rPr>
                  </w:pPr>
                </w:p>
              </w:tc>
            </w:tr>
            <w:tr w:rsidR="00E60DA4" w:rsidRPr="00873BF4" w:rsidTr="006A1015">
              <w:trPr>
                <w:trHeight w:hRule="exact" w:val="1136"/>
              </w:trPr>
              <w:tc>
                <w:tcPr>
                  <w:tcW w:w="1520" w:type="dxa"/>
                  <w:tcBorders>
                    <w:top w:val="single" w:sz="4" w:space="0" w:color="221F1F"/>
                    <w:left w:val="single" w:sz="4" w:space="0" w:color="221F1F"/>
                    <w:bottom w:val="single" w:sz="4" w:space="0" w:color="221F1F"/>
                    <w:right w:val="single" w:sz="4" w:space="0" w:color="221F1F"/>
                  </w:tcBorders>
                </w:tcPr>
                <w:p w:rsidR="00E60DA4" w:rsidRPr="00873BF4" w:rsidRDefault="00E60DA4" w:rsidP="00E60DA4">
                  <w:pPr>
                    <w:widowControl w:val="0"/>
                    <w:autoSpaceDE w:val="0"/>
                    <w:adjustRightInd w:val="0"/>
                    <w:spacing w:before="60" w:after="60" w:line="360" w:lineRule="auto"/>
                    <w:rPr>
                      <w:rFonts w:ascii="Arial Narrow" w:hAnsi="Arial Narrow"/>
                    </w:rPr>
                  </w:pPr>
                </w:p>
              </w:tc>
              <w:tc>
                <w:tcPr>
                  <w:tcW w:w="1417" w:type="dxa"/>
                  <w:tcBorders>
                    <w:top w:val="single" w:sz="4" w:space="0" w:color="221F1F"/>
                    <w:left w:val="single" w:sz="4" w:space="0" w:color="221F1F"/>
                    <w:bottom w:val="single" w:sz="4" w:space="0" w:color="221F1F"/>
                    <w:right w:val="single" w:sz="4" w:space="0" w:color="221F1F"/>
                  </w:tcBorders>
                </w:tcPr>
                <w:p w:rsidR="00E60DA4" w:rsidRPr="00873BF4" w:rsidRDefault="00E60DA4" w:rsidP="00E60DA4">
                  <w:pPr>
                    <w:widowControl w:val="0"/>
                    <w:autoSpaceDE w:val="0"/>
                    <w:adjustRightInd w:val="0"/>
                    <w:spacing w:before="60" w:after="60" w:line="360" w:lineRule="auto"/>
                    <w:rPr>
                      <w:rFonts w:ascii="Arial Narrow" w:hAnsi="Arial Narrow"/>
                    </w:rPr>
                  </w:pPr>
                  <w:r>
                    <w:rPr>
                      <w:rFonts w:ascii="Arial Narrow" w:hAnsi="Arial Narrow"/>
                      <w:sz w:val="22"/>
                      <w:szCs w:val="22"/>
                    </w:rPr>
                    <w:t>Chef de chantier</w:t>
                  </w:r>
                </w:p>
              </w:tc>
              <w:tc>
                <w:tcPr>
                  <w:tcW w:w="1449" w:type="dxa"/>
                  <w:tcBorders>
                    <w:top w:val="single" w:sz="4" w:space="0" w:color="221F1F"/>
                    <w:left w:val="single" w:sz="4" w:space="0" w:color="221F1F"/>
                    <w:bottom w:val="single" w:sz="4" w:space="0" w:color="221F1F"/>
                    <w:right w:val="single" w:sz="4" w:space="0" w:color="221F1F"/>
                  </w:tcBorders>
                </w:tcPr>
                <w:p w:rsidR="00E60DA4" w:rsidRPr="00873BF4" w:rsidRDefault="00E60DA4" w:rsidP="00E60DA4">
                  <w:pPr>
                    <w:widowControl w:val="0"/>
                    <w:autoSpaceDE w:val="0"/>
                    <w:adjustRightInd w:val="0"/>
                    <w:spacing w:before="60" w:after="60" w:line="360" w:lineRule="auto"/>
                    <w:rPr>
                      <w:rFonts w:ascii="Arial Narrow" w:hAnsi="Arial Narrow"/>
                    </w:rPr>
                  </w:pPr>
                  <w:r>
                    <w:rPr>
                      <w:rFonts w:ascii="Arial Narrow" w:hAnsi="Arial Narrow"/>
                      <w:sz w:val="22"/>
                      <w:szCs w:val="22"/>
                    </w:rPr>
                    <w:t xml:space="preserve">BAC  min </w:t>
                  </w:r>
                  <w:r w:rsidR="00A809EE">
                    <w:rPr>
                      <w:rFonts w:ascii="Arial Narrow" w:hAnsi="Arial Narrow"/>
                      <w:sz w:val="22"/>
                      <w:szCs w:val="22"/>
                    </w:rPr>
                    <w:t>génie électrique, électrotechnique, maintenance industrielle</w:t>
                  </w:r>
                </w:p>
              </w:tc>
              <w:tc>
                <w:tcPr>
                  <w:tcW w:w="1325" w:type="dxa"/>
                  <w:tcBorders>
                    <w:top w:val="single" w:sz="4" w:space="0" w:color="221F1F"/>
                    <w:left w:val="single" w:sz="4" w:space="0" w:color="221F1F"/>
                    <w:bottom w:val="single" w:sz="4" w:space="0" w:color="221F1F"/>
                    <w:right w:val="single" w:sz="4" w:space="0" w:color="221F1F"/>
                  </w:tcBorders>
                </w:tcPr>
                <w:p w:rsidR="00E60DA4" w:rsidRPr="00873BF4" w:rsidRDefault="00E60DA4" w:rsidP="00E60DA4">
                  <w:pPr>
                    <w:widowControl w:val="0"/>
                    <w:autoSpaceDE w:val="0"/>
                    <w:adjustRightInd w:val="0"/>
                    <w:spacing w:before="60" w:after="60" w:line="360" w:lineRule="auto"/>
                    <w:rPr>
                      <w:rFonts w:ascii="Arial Narrow" w:hAnsi="Arial Narrow"/>
                    </w:rPr>
                  </w:pPr>
                  <w:r>
                    <w:rPr>
                      <w:rFonts w:ascii="Arial Narrow" w:hAnsi="Arial Narrow"/>
                      <w:sz w:val="22"/>
                      <w:szCs w:val="22"/>
                    </w:rPr>
                    <w:t>Plus de 3 ans</w:t>
                  </w:r>
                </w:p>
              </w:tc>
              <w:tc>
                <w:tcPr>
                  <w:tcW w:w="1631" w:type="dxa"/>
                  <w:tcBorders>
                    <w:top w:val="single" w:sz="4" w:space="0" w:color="221F1F"/>
                    <w:left w:val="single" w:sz="4" w:space="0" w:color="221F1F"/>
                    <w:bottom w:val="single" w:sz="4" w:space="0" w:color="221F1F"/>
                    <w:right w:val="single" w:sz="4" w:space="0" w:color="221F1F"/>
                  </w:tcBorders>
                </w:tcPr>
                <w:p w:rsidR="00E60DA4" w:rsidRPr="00873BF4" w:rsidRDefault="00E60DA4" w:rsidP="00E60DA4">
                  <w:pPr>
                    <w:widowControl w:val="0"/>
                    <w:autoSpaceDE w:val="0"/>
                    <w:adjustRightInd w:val="0"/>
                    <w:spacing w:before="60" w:after="60" w:line="360" w:lineRule="auto"/>
                    <w:rPr>
                      <w:rFonts w:ascii="Arial Narrow" w:hAnsi="Arial Narrow"/>
                    </w:rPr>
                  </w:pPr>
                  <w:r>
                    <w:rPr>
                      <w:rFonts w:ascii="Arial Narrow" w:hAnsi="Arial Narrow"/>
                      <w:sz w:val="22"/>
                      <w:szCs w:val="22"/>
                    </w:rPr>
                    <w:t>Plus de 2 ans</w:t>
                  </w:r>
                </w:p>
              </w:tc>
              <w:tc>
                <w:tcPr>
                  <w:tcW w:w="1807" w:type="dxa"/>
                  <w:tcBorders>
                    <w:top w:val="single" w:sz="4" w:space="0" w:color="221F1F"/>
                    <w:left w:val="single" w:sz="4" w:space="0" w:color="221F1F"/>
                    <w:bottom w:val="single" w:sz="4" w:space="0" w:color="221F1F"/>
                    <w:right w:val="single" w:sz="4" w:space="0" w:color="221F1F"/>
                  </w:tcBorders>
                </w:tcPr>
                <w:p w:rsidR="00E60DA4" w:rsidRPr="00873BF4" w:rsidRDefault="00E60DA4" w:rsidP="00E60DA4">
                  <w:pPr>
                    <w:widowControl w:val="0"/>
                    <w:autoSpaceDE w:val="0"/>
                    <w:adjustRightInd w:val="0"/>
                    <w:spacing w:before="60" w:after="60" w:line="360" w:lineRule="auto"/>
                    <w:rPr>
                      <w:rFonts w:ascii="Arial Narrow" w:hAnsi="Arial Narrow"/>
                    </w:rPr>
                  </w:pPr>
                </w:p>
              </w:tc>
            </w:tr>
          </w:tbl>
          <w:p w:rsidR="00E60DA4" w:rsidRPr="00873BF4" w:rsidRDefault="00E60DA4" w:rsidP="00E60DA4">
            <w:pPr>
              <w:pStyle w:val="Paragraphedeliste"/>
              <w:ind w:left="0"/>
              <w:rPr>
                <w:rFonts w:ascii="Arial Narrow" w:hAnsi="Arial Narrow" w:cs="Arial"/>
                <w:b/>
                <w:bCs/>
                <w:i/>
                <w:iCs/>
                <w:sz w:val="20"/>
                <w:szCs w:val="20"/>
                <w:u w:val="single"/>
              </w:rPr>
            </w:pPr>
          </w:p>
          <w:p w:rsidR="00E60DA4" w:rsidRPr="00873BF4" w:rsidRDefault="00E60DA4" w:rsidP="00E60DA4">
            <w:pPr>
              <w:pStyle w:val="Paragraphedeliste"/>
              <w:spacing w:line="360" w:lineRule="auto"/>
              <w:ind w:left="0"/>
              <w:jc w:val="both"/>
              <w:rPr>
                <w:rFonts w:ascii="Arial Narrow" w:hAnsi="Arial Narrow" w:cs="Arial"/>
              </w:rPr>
            </w:pPr>
            <w:r w:rsidRPr="00873BF4">
              <w:rPr>
                <w:rFonts w:ascii="Arial Narrow" w:hAnsi="Arial Narrow" w:cs="Arial"/>
                <w:b/>
                <w:bCs/>
                <w:u w:val="single"/>
              </w:rPr>
              <w:t>NB</w:t>
            </w:r>
            <w:r w:rsidRPr="00873BF4">
              <w:rPr>
                <w:rFonts w:ascii="Arial Narrow" w:hAnsi="Arial Narrow" w:cs="Arial"/>
                <w:bCs/>
              </w:rPr>
              <w:t xml:space="preserve"> : </w:t>
            </w:r>
            <w:r w:rsidRPr="00873BF4">
              <w:rPr>
                <w:rFonts w:ascii="Arial Narrow" w:hAnsi="Arial Narrow" w:cs="Arial"/>
              </w:rPr>
              <w:t xml:space="preserve">Tout agent public listé parmi le personnel et qui n’a pas présenté tous les documents susceptibles de justifier sa libération de l’Administration sera considéré dans l’évaluation. </w:t>
            </w:r>
          </w:p>
          <w:p w:rsidR="00E60DA4" w:rsidRPr="00873BF4" w:rsidRDefault="00E60DA4" w:rsidP="00E60DA4">
            <w:pPr>
              <w:spacing w:line="360" w:lineRule="auto"/>
              <w:jc w:val="both"/>
              <w:rPr>
                <w:rFonts w:ascii="Arial Narrow" w:eastAsia="Calibri" w:hAnsi="Arial Narrow" w:cs="Arial"/>
                <w:lang w:eastAsia="en-US"/>
              </w:rPr>
            </w:pPr>
            <w:r w:rsidRPr="00873BF4">
              <w:rPr>
                <w:rFonts w:ascii="Arial Narrow" w:eastAsia="Calibri" w:hAnsi="Arial Narrow" w:cs="Arial"/>
                <w:sz w:val="22"/>
                <w:szCs w:val="22"/>
                <w:lang w:val="fr-CM" w:eastAsia="en-US"/>
              </w:rPr>
              <w:t xml:space="preserve">En cas de présence du CV d’un même expert dans plus d’une offre ou s’il y a divergence entre les CV présentés pour le même expert, une demande d’éclaircissements lui sera adressée en vue </w:t>
            </w:r>
            <w:r w:rsidRPr="00873BF4">
              <w:rPr>
                <w:rFonts w:ascii="Arial Narrow" w:eastAsia="Calibri" w:hAnsi="Arial Narrow" w:cs="Arial"/>
                <w:sz w:val="22"/>
                <w:szCs w:val="22"/>
                <w:lang w:eastAsia="en-US"/>
              </w:rPr>
              <w:t>d’établirl’offre du soumissionnaire à considérer</w:t>
            </w:r>
            <w:r w:rsidRPr="00873BF4">
              <w:rPr>
                <w:rFonts w:ascii="Arial Narrow" w:eastAsia="Calibri" w:hAnsi="Arial Narrow" w:cs="Arial"/>
                <w:sz w:val="22"/>
                <w:szCs w:val="22"/>
                <w:lang w:val="fr-CM" w:eastAsia="en-US"/>
              </w:rPr>
              <w:t xml:space="preserve"> pour son </w:t>
            </w:r>
            <w:r w:rsidRPr="00873BF4">
              <w:rPr>
                <w:rFonts w:ascii="Arial Narrow" w:eastAsia="Calibri" w:hAnsi="Arial Narrow" w:cs="Arial"/>
                <w:sz w:val="22"/>
                <w:szCs w:val="22"/>
                <w:lang w:val="fr-CM" w:eastAsia="en-US"/>
              </w:rPr>
              <w:lastRenderedPageBreak/>
              <w:t xml:space="preserve">évaluation. </w:t>
            </w:r>
            <w:r w:rsidRPr="00873BF4">
              <w:rPr>
                <w:rFonts w:ascii="Arial Narrow" w:eastAsia="Calibri" w:hAnsi="Arial Narrow" w:cs="Arial"/>
                <w:sz w:val="22"/>
                <w:szCs w:val="22"/>
                <w:lang w:eastAsia="en-US"/>
              </w:rPr>
              <w:t xml:space="preserve">Dans ce cas l’expert en question ne sera pas évalué dans l’Offre concurrente et son </w:t>
            </w:r>
            <w:r w:rsidRPr="00873BF4">
              <w:rPr>
                <w:rFonts w:ascii="Arial Narrow" w:eastAsia="Calibri" w:hAnsi="Arial Narrow" w:cs="Arial"/>
                <w:sz w:val="22"/>
                <w:szCs w:val="22"/>
                <w:lang w:val="fr-CM" w:eastAsia="en-US"/>
              </w:rPr>
              <w:t>CV sera examiné à condition que celui produit pour la demande d’éclaircissement soit identique à celui dans l’offres considérée</w:t>
            </w:r>
            <w:r w:rsidRPr="00873BF4">
              <w:rPr>
                <w:rFonts w:ascii="Arial Narrow" w:eastAsia="Calibri" w:hAnsi="Arial Narrow" w:cs="Arial"/>
                <w:sz w:val="22"/>
                <w:szCs w:val="22"/>
                <w:lang w:eastAsia="en-US"/>
              </w:rPr>
              <w:t xml:space="preserve">. </w:t>
            </w:r>
          </w:p>
          <w:p w:rsidR="00E60DA4" w:rsidRPr="00873BF4" w:rsidRDefault="00E60DA4" w:rsidP="00E60DA4">
            <w:pPr>
              <w:pStyle w:val="Paragraphedeliste"/>
              <w:numPr>
                <w:ilvl w:val="0"/>
                <w:numId w:val="18"/>
              </w:numPr>
              <w:spacing w:after="0" w:line="360" w:lineRule="auto"/>
              <w:jc w:val="both"/>
              <w:rPr>
                <w:rFonts w:ascii="Arial Narrow" w:hAnsi="Arial Narrow" w:cs="Arial"/>
                <w:u w:val="single"/>
              </w:rPr>
            </w:pPr>
            <w:r w:rsidRPr="00873BF4">
              <w:rPr>
                <w:rFonts w:ascii="Arial Narrow" w:hAnsi="Arial Narrow" w:cs="Arial"/>
                <w:u w:val="single"/>
              </w:rPr>
              <w:t>Matériels</w:t>
            </w:r>
          </w:p>
          <w:p w:rsidR="00E60DA4" w:rsidRPr="00873BF4" w:rsidRDefault="00E60DA4" w:rsidP="00E60DA4">
            <w:pPr>
              <w:pStyle w:val="Paragraphedeliste"/>
              <w:spacing w:after="0" w:line="360" w:lineRule="auto"/>
              <w:ind w:left="0"/>
              <w:jc w:val="both"/>
              <w:rPr>
                <w:rFonts w:ascii="Arial Narrow" w:hAnsi="Arial Narrow" w:cs="Arial"/>
              </w:rPr>
            </w:pPr>
            <w:r w:rsidRPr="00873BF4">
              <w:rPr>
                <w:rFonts w:ascii="Arial Narrow" w:hAnsi="Arial Narrow" w:cs="Arial"/>
              </w:rPr>
              <w:t>Le Soumissionnaire doit justifier qu’il dispose en propre ou location les matériels ci-après :</w:t>
            </w:r>
          </w:p>
          <w:p w:rsidR="00E60DA4" w:rsidRPr="00873BF4" w:rsidRDefault="00E60DA4" w:rsidP="00E60DA4">
            <w:pPr>
              <w:pStyle w:val="Paragraphedeliste"/>
              <w:spacing w:after="0" w:line="360" w:lineRule="auto"/>
              <w:ind w:left="0"/>
              <w:jc w:val="both"/>
              <w:rPr>
                <w:rFonts w:ascii="Arial Narrow" w:hAnsi="Arial Narrow" w:cs="Arial"/>
              </w:rPr>
            </w:pP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E60DA4" w:rsidRPr="00873BF4" w:rsidTr="006553F7">
              <w:trPr>
                <w:trHeight w:val="940"/>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0DA4" w:rsidRPr="00873BF4" w:rsidRDefault="00E60DA4" w:rsidP="00E60DA4">
                  <w:pPr>
                    <w:spacing w:before="60" w:after="60" w:line="360" w:lineRule="auto"/>
                    <w:jc w:val="center"/>
                    <w:rPr>
                      <w:rFonts w:ascii="Arial Narrow" w:eastAsia="Calibri" w:hAnsi="Arial Narrow" w:cs="Arial"/>
                      <w:b/>
                    </w:rPr>
                  </w:pPr>
                  <w:r w:rsidRPr="00873BF4">
                    <w:rPr>
                      <w:rFonts w:ascii="Arial Narrow" w:hAnsi="Arial Narrow" w:cs="Arial"/>
                      <w:b/>
                      <w:sz w:val="22"/>
                      <w:szCs w:val="22"/>
                    </w:rPr>
                    <w:t>N°</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0DA4" w:rsidRPr="00873BF4" w:rsidRDefault="00E60DA4" w:rsidP="00E60DA4">
                  <w:pPr>
                    <w:spacing w:before="60" w:after="60" w:line="360" w:lineRule="auto"/>
                    <w:jc w:val="center"/>
                    <w:rPr>
                      <w:rFonts w:ascii="Arial Narrow" w:eastAsia="Calibri" w:hAnsi="Arial Narrow" w:cs="Arial"/>
                      <w:b/>
                    </w:rPr>
                  </w:pPr>
                  <w:r w:rsidRPr="00873BF4">
                    <w:rPr>
                      <w:rFonts w:ascii="Arial Narrow" w:hAnsi="Arial Narrow" w:cs="Arial"/>
                      <w:b/>
                      <w:sz w:val="22"/>
                      <w:szCs w:val="22"/>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jc w:val="center"/>
                    <w:rPr>
                      <w:rFonts w:ascii="Arial Narrow" w:hAnsi="Arial Narrow" w:cs="Arial"/>
                      <w:b/>
                    </w:rPr>
                  </w:pPr>
                  <w:r w:rsidRPr="00873BF4">
                    <w:rPr>
                      <w:rFonts w:ascii="Arial Narrow" w:hAnsi="Arial Narrow" w:cs="Arial"/>
                      <w:b/>
                      <w:sz w:val="22"/>
                      <w:szCs w:val="22"/>
                    </w:rPr>
                    <w:t>Age / Etat</w:t>
                  </w:r>
                </w:p>
              </w:tc>
              <w:tc>
                <w:tcPr>
                  <w:tcW w:w="1199"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jc w:val="center"/>
                    <w:rPr>
                      <w:rFonts w:ascii="Arial Narrow" w:hAnsi="Arial Narrow" w:cs="Arial"/>
                      <w:b/>
                    </w:rPr>
                  </w:pPr>
                  <w:r w:rsidRPr="00873BF4">
                    <w:rPr>
                      <w:rFonts w:ascii="Arial Narrow" w:hAnsi="Arial Narrow" w:cs="Arial"/>
                      <w:b/>
                      <w:sz w:val="22"/>
                      <w:szCs w:val="22"/>
                    </w:rPr>
                    <w:t>Nombre minimal requis</w:t>
                  </w:r>
                </w:p>
              </w:tc>
              <w:tc>
                <w:tcPr>
                  <w:tcW w:w="959" w:type="dxa"/>
                  <w:tcBorders>
                    <w:top w:val="single" w:sz="4" w:space="0" w:color="000000"/>
                    <w:left w:val="single" w:sz="4" w:space="0" w:color="000000"/>
                    <w:bottom w:val="single" w:sz="4" w:space="0" w:color="000000"/>
                    <w:right w:val="single" w:sz="4" w:space="0" w:color="000000"/>
                  </w:tcBorders>
                  <w:vAlign w:val="center"/>
                </w:tcPr>
                <w:p w:rsidR="00E60DA4" w:rsidRPr="00873BF4" w:rsidRDefault="00E60DA4" w:rsidP="00E60DA4">
                  <w:pPr>
                    <w:spacing w:before="60" w:after="60" w:line="360" w:lineRule="auto"/>
                    <w:jc w:val="center"/>
                    <w:rPr>
                      <w:rFonts w:ascii="Arial Narrow" w:eastAsia="Calibri" w:hAnsi="Arial Narrow" w:cs="Arial"/>
                      <w:b/>
                    </w:rPr>
                  </w:pPr>
                  <w:r w:rsidRPr="00873BF4">
                    <w:rPr>
                      <w:rFonts w:ascii="Arial Narrow" w:eastAsia="Calibri" w:hAnsi="Arial Narrow" w:cs="Arial"/>
                      <w:b/>
                      <w:sz w:val="22"/>
                      <w:szCs w:val="22"/>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jc w:val="center"/>
                    <w:rPr>
                      <w:rFonts w:ascii="Arial Narrow" w:hAnsi="Arial Narrow" w:cs="Arial"/>
                      <w:b/>
                    </w:rPr>
                  </w:pPr>
                  <w:r w:rsidRPr="00873BF4">
                    <w:rPr>
                      <w:rFonts w:ascii="Arial Narrow" w:hAnsi="Arial Narrow" w:cs="Arial"/>
                      <w:b/>
                      <w:sz w:val="22"/>
                      <w:szCs w:val="22"/>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jc w:val="center"/>
                    <w:rPr>
                      <w:rFonts w:ascii="Arial Narrow" w:hAnsi="Arial Narrow" w:cs="Arial"/>
                      <w:b/>
                    </w:rPr>
                  </w:pPr>
                  <w:r w:rsidRPr="00873BF4">
                    <w:rPr>
                      <w:rFonts w:ascii="Arial Narrow" w:hAnsi="Arial Narrow" w:cs="Arial"/>
                      <w:b/>
                      <w:sz w:val="22"/>
                      <w:szCs w:val="22"/>
                    </w:rPr>
                    <w:t xml:space="preserve">Justificatif </w:t>
                  </w:r>
                </w:p>
              </w:tc>
            </w:tr>
            <w:tr w:rsidR="00E60DA4" w:rsidRPr="00873BF4" w:rsidTr="006553F7">
              <w:trPr>
                <w:trHeight w:val="523"/>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0DA4" w:rsidRPr="00873BF4" w:rsidRDefault="00E60DA4" w:rsidP="00E60DA4">
                  <w:pPr>
                    <w:spacing w:before="60" w:after="60" w:line="360" w:lineRule="auto"/>
                    <w:rPr>
                      <w:rFonts w:ascii="Arial Narrow" w:eastAsia="Calibri" w:hAnsi="Arial Narrow" w:cs="Arial"/>
                    </w:rPr>
                  </w:pPr>
                  <w:r>
                    <w:rPr>
                      <w:rFonts w:ascii="Arial Narrow" w:eastAsia="Calibri" w:hAnsi="Arial Narrow" w:cs="Arial"/>
                      <w:sz w:val="22"/>
                      <w:szCs w:val="22"/>
                    </w:rPr>
                    <w:t>1</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0DA4" w:rsidRPr="00873BF4" w:rsidRDefault="00E60DA4" w:rsidP="00E60DA4">
                  <w:pPr>
                    <w:spacing w:before="60" w:after="60" w:line="360" w:lineRule="auto"/>
                    <w:rPr>
                      <w:rFonts w:ascii="Arial Narrow" w:eastAsia="Calibri" w:hAnsi="Arial Narrow" w:cs="Arial"/>
                    </w:rPr>
                  </w:pPr>
                  <w:r>
                    <w:rPr>
                      <w:rFonts w:ascii="Arial Narrow" w:eastAsia="Calibri" w:hAnsi="Arial Narrow" w:cs="Arial"/>
                      <w:sz w:val="22"/>
                      <w:szCs w:val="22"/>
                    </w:rPr>
                    <w:t xml:space="preserve">Pick up </w:t>
                  </w:r>
                </w:p>
              </w:tc>
              <w:tc>
                <w:tcPr>
                  <w:tcW w:w="840"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r>
                    <w:rPr>
                      <w:rFonts w:ascii="Arial Narrow" w:eastAsia="Calibri" w:hAnsi="Arial Narrow" w:cs="Arial"/>
                      <w:sz w:val="22"/>
                      <w:szCs w:val="22"/>
                    </w:rPr>
                    <w:t>1</w:t>
                  </w:r>
                </w:p>
              </w:tc>
              <w:tc>
                <w:tcPr>
                  <w:tcW w:w="959"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p>
              </w:tc>
            </w:tr>
            <w:tr w:rsidR="00E60DA4" w:rsidRPr="00873BF4" w:rsidTr="006553F7">
              <w:trPr>
                <w:trHeight w:val="523"/>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0DA4" w:rsidRPr="00873BF4" w:rsidRDefault="00E60DA4" w:rsidP="00E60DA4">
                  <w:pPr>
                    <w:spacing w:before="60" w:after="60" w:line="360" w:lineRule="auto"/>
                    <w:rPr>
                      <w:rFonts w:ascii="Arial Narrow" w:eastAsia="Calibri" w:hAnsi="Arial Narrow" w:cs="Arial"/>
                    </w:rPr>
                  </w:pPr>
                  <w:r>
                    <w:rPr>
                      <w:rFonts w:ascii="Arial Narrow" w:eastAsia="Calibri" w:hAnsi="Arial Narrow" w:cs="Arial"/>
                      <w:sz w:val="22"/>
                      <w:szCs w:val="22"/>
                    </w:rPr>
                    <w:t>2</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0DA4" w:rsidRPr="00873BF4" w:rsidRDefault="00A809EE" w:rsidP="00E60DA4">
                  <w:pPr>
                    <w:spacing w:before="60" w:after="60" w:line="360" w:lineRule="auto"/>
                    <w:rPr>
                      <w:rFonts w:ascii="Arial Narrow" w:eastAsia="Calibri" w:hAnsi="Arial Narrow" w:cs="Arial"/>
                    </w:rPr>
                  </w:pPr>
                  <w:r>
                    <w:rPr>
                      <w:rFonts w:ascii="Arial Narrow" w:eastAsia="Calibri" w:hAnsi="Arial Narrow" w:cs="Arial"/>
                      <w:sz w:val="22"/>
                      <w:szCs w:val="22"/>
                    </w:rPr>
                    <w:t xml:space="preserve">Camion Yap </w:t>
                  </w:r>
                </w:p>
              </w:tc>
              <w:tc>
                <w:tcPr>
                  <w:tcW w:w="840"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r>
                    <w:rPr>
                      <w:rFonts w:ascii="Arial Narrow" w:eastAsia="Calibri" w:hAnsi="Arial Narrow" w:cs="Arial"/>
                      <w:sz w:val="22"/>
                      <w:szCs w:val="22"/>
                    </w:rPr>
                    <w:t>1</w:t>
                  </w:r>
                </w:p>
              </w:tc>
              <w:tc>
                <w:tcPr>
                  <w:tcW w:w="959"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p>
              </w:tc>
            </w:tr>
            <w:tr w:rsidR="00E60DA4" w:rsidRPr="00873BF4" w:rsidTr="006553F7">
              <w:trPr>
                <w:trHeight w:val="53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0DA4" w:rsidRPr="00873BF4" w:rsidRDefault="00E60DA4" w:rsidP="00E60DA4">
                  <w:pPr>
                    <w:spacing w:before="60" w:after="60" w:line="360" w:lineRule="auto"/>
                    <w:rPr>
                      <w:rFonts w:ascii="Arial Narrow" w:eastAsia="Calibri" w:hAnsi="Arial Narrow" w:cs="Arial"/>
                    </w:rPr>
                  </w:pPr>
                  <w:r w:rsidRPr="00873BF4">
                    <w:rPr>
                      <w:rFonts w:ascii="Arial Narrow" w:eastAsia="Calibri" w:hAnsi="Arial Narrow" w:cs="Arial"/>
                      <w:sz w:val="22"/>
                      <w:szCs w:val="22"/>
                    </w:rPr>
                    <w:t>N</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0DA4" w:rsidRPr="00873BF4" w:rsidRDefault="00E60DA4" w:rsidP="00E60DA4">
                  <w:pPr>
                    <w:spacing w:before="60" w:after="60" w:line="360" w:lineRule="auto"/>
                    <w:rPr>
                      <w:rFonts w:ascii="Arial Narrow" w:eastAsia="Calibri" w:hAnsi="Arial Narrow" w:cs="Arial"/>
                    </w:rPr>
                  </w:pPr>
                </w:p>
              </w:tc>
              <w:tc>
                <w:tcPr>
                  <w:tcW w:w="840"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E60DA4" w:rsidRPr="00873BF4" w:rsidRDefault="00E60DA4" w:rsidP="00E60DA4">
                  <w:pPr>
                    <w:spacing w:before="60" w:after="60" w:line="360" w:lineRule="auto"/>
                    <w:rPr>
                      <w:rFonts w:ascii="Arial Narrow" w:eastAsia="Calibri" w:hAnsi="Arial Narrow" w:cs="Arial"/>
                    </w:rPr>
                  </w:pPr>
                </w:p>
              </w:tc>
            </w:tr>
          </w:tbl>
          <w:p w:rsidR="00E60DA4" w:rsidRPr="00873BF4" w:rsidRDefault="00E60DA4" w:rsidP="00E60DA4">
            <w:pPr>
              <w:pStyle w:val="Paragraphedeliste"/>
              <w:spacing w:after="0" w:line="360" w:lineRule="auto"/>
              <w:ind w:left="0"/>
              <w:jc w:val="both"/>
              <w:rPr>
                <w:rFonts w:ascii="Arial Narrow" w:hAnsi="Arial Narrow" w:cs="Arial"/>
              </w:rPr>
            </w:pPr>
          </w:p>
          <w:p w:rsidR="00E60DA4" w:rsidRPr="00873BF4" w:rsidRDefault="00E60DA4" w:rsidP="00E60DA4">
            <w:pPr>
              <w:pStyle w:val="Paragraphedeliste"/>
              <w:spacing w:after="0" w:line="360" w:lineRule="auto"/>
              <w:ind w:left="0"/>
              <w:jc w:val="both"/>
              <w:rPr>
                <w:rFonts w:ascii="Arial Narrow" w:hAnsi="Arial Narrow" w:cs="Arial"/>
              </w:rPr>
            </w:pPr>
          </w:p>
          <w:p w:rsidR="00E60DA4" w:rsidRPr="00873BF4" w:rsidRDefault="00E60DA4" w:rsidP="00E60DA4">
            <w:pPr>
              <w:spacing w:line="276" w:lineRule="auto"/>
              <w:jc w:val="both"/>
              <w:rPr>
                <w:rFonts w:ascii="Arial Narrow" w:eastAsia="Calibri" w:hAnsi="Arial Narrow" w:cs="Arial"/>
                <w:i/>
              </w:rPr>
            </w:pPr>
            <w:r w:rsidRPr="00873BF4">
              <w:rPr>
                <w:rFonts w:ascii="Arial Narrow" w:eastAsia="Calibri" w:hAnsi="Arial Narrow" w:cs="Arial"/>
                <w:b/>
                <w:i/>
                <w:sz w:val="22"/>
                <w:szCs w:val="22"/>
                <w:u w:val="single"/>
              </w:rPr>
              <w:t>NB</w:t>
            </w:r>
            <w:r w:rsidRPr="00873BF4">
              <w:rPr>
                <w:rFonts w:ascii="Arial Narrow" w:eastAsia="Calibri" w:hAnsi="Arial Narrow" w:cs="Arial"/>
                <w:b/>
                <w:i/>
                <w:sz w:val="22"/>
                <w:szCs w:val="22"/>
              </w:rPr>
              <w:t xml:space="preserve"> : </w:t>
            </w:r>
            <w:r w:rsidRPr="00873BF4">
              <w:rPr>
                <w:rFonts w:ascii="Arial Narrow" w:eastAsia="Calibri" w:hAnsi="Arial Narrow" w:cs="Arial"/>
                <w:i/>
                <w:sz w:val="22"/>
                <w:szCs w:val="22"/>
              </w:rPr>
              <w:t xml:space="preserve">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 </w:t>
            </w:r>
          </w:p>
          <w:bookmarkEnd w:id="196"/>
          <w:p w:rsidR="00E60DA4" w:rsidRPr="00873BF4" w:rsidRDefault="00E60DA4" w:rsidP="00E60DA4">
            <w:pPr>
              <w:pStyle w:val="Paragraphedeliste"/>
              <w:numPr>
                <w:ilvl w:val="0"/>
                <w:numId w:val="18"/>
              </w:numPr>
              <w:spacing w:after="0" w:line="360" w:lineRule="auto"/>
              <w:jc w:val="both"/>
              <w:rPr>
                <w:rFonts w:ascii="Arial Narrow" w:hAnsi="Arial Narrow" w:cs="Arial"/>
                <w:u w:val="single"/>
              </w:rPr>
            </w:pPr>
            <w:r w:rsidRPr="00873BF4">
              <w:rPr>
                <w:rFonts w:ascii="Arial Narrow" w:hAnsi="Arial Narrow" w:cs="Arial"/>
                <w:u w:val="single"/>
              </w:rPr>
              <w:t>Capacité financière </w:t>
            </w:r>
          </w:p>
          <w:p w:rsidR="00E60DA4" w:rsidRPr="00873BF4" w:rsidRDefault="00E60DA4" w:rsidP="00E60DA4">
            <w:pPr>
              <w:spacing w:line="360" w:lineRule="auto"/>
              <w:jc w:val="both"/>
              <w:rPr>
                <w:rFonts w:ascii="Arial Narrow" w:hAnsi="Arial Narrow" w:cs="Arial"/>
              </w:rPr>
            </w:pPr>
            <w:r w:rsidRPr="00873BF4">
              <w:rPr>
                <w:rFonts w:ascii="Arial Narrow" w:hAnsi="Arial Narrow" w:cs="Arial"/>
                <w:sz w:val="22"/>
                <w:szCs w:val="22"/>
              </w:rPr>
              <w:t>Les Soumissionnaires devront présenter notamment :</w:t>
            </w:r>
          </w:p>
          <w:p w:rsidR="00E60DA4" w:rsidRPr="00873BF4" w:rsidRDefault="00E60DA4" w:rsidP="00E60DA4">
            <w:pPr>
              <w:pStyle w:val="Paragraphedeliste"/>
              <w:numPr>
                <w:ilvl w:val="0"/>
                <w:numId w:val="18"/>
              </w:numPr>
              <w:spacing w:line="360" w:lineRule="auto"/>
              <w:jc w:val="both"/>
              <w:rPr>
                <w:rFonts w:ascii="Arial Narrow" w:hAnsi="Arial Narrow" w:cs="Arial"/>
              </w:rPr>
            </w:pPr>
            <w:r w:rsidRPr="00873BF4">
              <w:rPr>
                <w:rFonts w:ascii="Arial Narrow" w:hAnsi="Arial Narrow" w:cs="Arial"/>
              </w:rPr>
              <w:t xml:space="preserve">les états financiers certifiés ou, si cela n’est pas requis par la réglementation du pays du candidat, autres états financiers acceptables par le Maître d’Ouvrage Délégué pour les </w:t>
            </w:r>
            <w:r>
              <w:rPr>
                <w:rFonts w:ascii="Arial Narrow" w:hAnsi="Arial Narrow" w:cs="Arial"/>
              </w:rPr>
              <w:t xml:space="preserve">5 </w:t>
            </w:r>
            <w:r w:rsidRPr="00873BF4">
              <w:rPr>
                <w:rFonts w:ascii="Arial Narrow" w:hAnsi="Arial Narrow" w:cs="Arial"/>
              </w:rPr>
              <w:t xml:space="preserve"> dernières années démontrant la solidité actuelle de la position financière du candidat</w:t>
            </w:r>
          </w:p>
          <w:p w:rsidR="00E60DA4" w:rsidRPr="00873BF4" w:rsidRDefault="00E60DA4" w:rsidP="00E60DA4">
            <w:pPr>
              <w:pStyle w:val="Paragraphedeliste"/>
              <w:numPr>
                <w:ilvl w:val="0"/>
                <w:numId w:val="18"/>
              </w:numPr>
              <w:spacing w:line="360" w:lineRule="auto"/>
              <w:jc w:val="both"/>
              <w:rPr>
                <w:rFonts w:ascii="Arial Narrow" w:hAnsi="Arial Narrow" w:cs="Arial"/>
              </w:rPr>
            </w:pPr>
            <w:r w:rsidRPr="00873BF4">
              <w:rPr>
                <w:rFonts w:ascii="Arial Narrow" w:hAnsi="Arial Narrow" w:cs="Arial"/>
              </w:rPr>
              <w:t>L’attestation de capa</w:t>
            </w:r>
            <w:r>
              <w:rPr>
                <w:rFonts w:ascii="Arial Narrow" w:hAnsi="Arial Narrow" w:cs="Arial"/>
              </w:rPr>
              <w:t xml:space="preserve">cité financière d’un </w:t>
            </w:r>
            <w:r w:rsidRPr="00B65AC1">
              <w:rPr>
                <w:rFonts w:ascii="Arial Narrow" w:hAnsi="Arial Narrow" w:cs="Arial"/>
                <w:b/>
                <w:bCs/>
              </w:rPr>
              <w:t xml:space="preserve">montant au moins égal </w:t>
            </w:r>
            <w:r>
              <w:rPr>
                <w:rFonts w:ascii="Arial Narrow" w:hAnsi="Arial Narrow" w:cs="Arial"/>
                <w:b/>
                <w:bCs/>
              </w:rPr>
              <w:t>à 12 000 000 frs CFA</w:t>
            </w:r>
            <w:r>
              <w:rPr>
                <w:rFonts w:ascii="Arial Narrow" w:hAnsi="Arial Narrow" w:cs="Arial"/>
              </w:rPr>
              <w:t>, délivrée</w:t>
            </w:r>
            <w:r w:rsidRPr="00873BF4">
              <w:rPr>
                <w:rFonts w:ascii="Arial Narrow" w:hAnsi="Arial Narrow" w:cs="Arial"/>
              </w:rPr>
              <w:t xml:space="preserve"> par une banque agréée, </w:t>
            </w:r>
          </w:p>
          <w:p w:rsidR="00E60DA4" w:rsidRPr="00873BF4" w:rsidRDefault="00E60DA4" w:rsidP="00E60DA4">
            <w:pPr>
              <w:pStyle w:val="Paragraphedeliste"/>
              <w:numPr>
                <w:ilvl w:val="0"/>
                <w:numId w:val="18"/>
              </w:numPr>
              <w:spacing w:line="360" w:lineRule="auto"/>
              <w:jc w:val="both"/>
              <w:rPr>
                <w:rFonts w:ascii="Arial Narrow" w:hAnsi="Arial Narrow" w:cs="Arial"/>
              </w:rPr>
            </w:pPr>
            <w:r w:rsidRPr="00873BF4">
              <w:rPr>
                <w:rFonts w:ascii="Arial Narrow" w:hAnsi="Arial Narrow" w:cs="Arial"/>
              </w:rPr>
              <w:t>Les chiffres d’affaires annuels, selon le bilan ou la déclaration statistique et fiscale</w:t>
            </w:r>
            <w:r>
              <w:rPr>
                <w:rFonts w:ascii="Arial Narrow" w:hAnsi="Arial Narrow" w:cs="Arial"/>
              </w:rPr>
              <w:t xml:space="preserve"> d’au moins </w:t>
            </w:r>
            <w:r>
              <w:rPr>
                <w:rFonts w:ascii="Arial Narrow" w:hAnsi="Arial Narrow" w:cs="Arial"/>
                <w:b/>
                <w:bCs/>
              </w:rPr>
              <w:t>2</w:t>
            </w:r>
            <w:r w:rsidRPr="00782355">
              <w:rPr>
                <w:rFonts w:ascii="Arial Narrow" w:hAnsi="Arial Narrow" w:cs="Arial"/>
                <w:b/>
                <w:bCs/>
              </w:rPr>
              <w:t>0 000 000 francs CFA</w:t>
            </w:r>
            <w:r>
              <w:rPr>
                <w:rFonts w:ascii="Arial Narrow" w:hAnsi="Arial Narrow" w:cs="Arial"/>
              </w:rPr>
              <w:t>.</w:t>
            </w:r>
          </w:p>
          <w:p w:rsidR="00E60DA4" w:rsidRPr="00873BF4" w:rsidRDefault="00E60DA4" w:rsidP="00C20C87">
            <w:pPr>
              <w:pStyle w:val="Paragraphedeliste"/>
              <w:numPr>
                <w:ilvl w:val="0"/>
                <w:numId w:val="73"/>
              </w:numPr>
              <w:spacing w:after="60" w:line="360" w:lineRule="auto"/>
              <w:jc w:val="both"/>
              <w:rPr>
                <w:rFonts w:ascii="Arial Narrow" w:hAnsi="Arial Narrow"/>
                <w:b/>
                <w:sz w:val="20"/>
                <w:szCs w:val="20"/>
                <w:u w:val="single"/>
              </w:rPr>
            </w:pPr>
            <w:r w:rsidRPr="00873BF4">
              <w:rPr>
                <w:rFonts w:ascii="Arial Narrow" w:hAnsi="Arial Narrow"/>
                <w:b/>
                <w:sz w:val="20"/>
                <w:szCs w:val="20"/>
                <w:u w:val="single"/>
              </w:rPr>
              <w:t>Les preuves d’acceptations des conditions du marché</w:t>
            </w:r>
          </w:p>
          <w:p w:rsidR="00E60DA4" w:rsidRPr="00873BF4" w:rsidRDefault="00E60DA4" w:rsidP="00E60DA4">
            <w:pPr>
              <w:spacing w:after="60" w:line="360" w:lineRule="auto"/>
              <w:jc w:val="both"/>
              <w:rPr>
                <w:rFonts w:ascii="Arial Narrow" w:hAnsi="Arial Narrow"/>
              </w:rPr>
            </w:pPr>
            <w:r w:rsidRPr="00873BF4">
              <w:rPr>
                <w:rFonts w:ascii="Arial Narrow" w:hAnsi="Arial Narrow"/>
                <w:sz w:val="22"/>
                <w:szCs w:val="22"/>
              </w:rPr>
              <w:t xml:space="preserve">Les soumissionnaires devront présenter les copies dûment paraphées et signées avec la mention « lu et approuvé », des documents à caractères administratif et technique régissant le marché ci-après : </w:t>
            </w:r>
          </w:p>
          <w:p w:rsidR="00E60DA4" w:rsidRPr="00873BF4" w:rsidRDefault="00E60DA4" w:rsidP="00C20C87">
            <w:pPr>
              <w:numPr>
                <w:ilvl w:val="0"/>
                <w:numId w:val="72"/>
              </w:numPr>
              <w:spacing w:after="60" w:line="360" w:lineRule="auto"/>
              <w:jc w:val="both"/>
              <w:rPr>
                <w:rFonts w:ascii="Arial Narrow" w:hAnsi="Arial Narrow"/>
              </w:rPr>
            </w:pPr>
            <w:r w:rsidRPr="00873BF4">
              <w:rPr>
                <w:rFonts w:ascii="Arial Narrow" w:hAnsi="Arial Narrow"/>
                <w:sz w:val="22"/>
                <w:szCs w:val="22"/>
              </w:rPr>
              <w:t>Le Cahier des Clauses Administratives Particulières (CCAP);</w:t>
            </w:r>
          </w:p>
          <w:p w:rsidR="00E60DA4" w:rsidRPr="00782355" w:rsidRDefault="00E60DA4" w:rsidP="00C20C87">
            <w:pPr>
              <w:numPr>
                <w:ilvl w:val="0"/>
                <w:numId w:val="72"/>
              </w:numPr>
              <w:spacing w:after="60" w:line="360" w:lineRule="auto"/>
              <w:jc w:val="both"/>
              <w:rPr>
                <w:rFonts w:ascii="Arial Narrow" w:hAnsi="Arial Narrow"/>
              </w:rPr>
            </w:pPr>
            <w:r w:rsidRPr="00873BF4">
              <w:rPr>
                <w:rFonts w:ascii="Arial Narrow" w:hAnsi="Arial Narrow"/>
                <w:sz w:val="22"/>
                <w:szCs w:val="22"/>
              </w:rPr>
              <w:t xml:space="preserve">Les Cahiers des Clauses </w:t>
            </w:r>
            <w:r>
              <w:rPr>
                <w:rFonts w:ascii="Arial Narrow" w:hAnsi="Arial Narrow"/>
                <w:sz w:val="22"/>
                <w:szCs w:val="22"/>
              </w:rPr>
              <w:t>Techniques Particulières (CCTP)</w:t>
            </w:r>
          </w:p>
          <w:bookmarkEnd w:id="197"/>
          <w:p w:rsidR="00E60DA4" w:rsidRDefault="00E60DA4" w:rsidP="00E60DA4">
            <w:pPr>
              <w:pStyle w:val="Paragraphedeliste"/>
              <w:widowControl w:val="0"/>
              <w:autoSpaceDE w:val="0"/>
              <w:adjustRightInd w:val="0"/>
              <w:spacing w:before="17" w:line="360" w:lineRule="auto"/>
              <w:ind w:left="1004"/>
              <w:rPr>
                <w:rFonts w:ascii="Arial Narrow" w:hAnsi="Arial Narrow" w:cs="Arial"/>
                <w:b/>
                <w:bCs/>
                <w:i/>
                <w:iCs/>
                <w:sz w:val="32"/>
                <w:szCs w:val="32"/>
              </w:rPr>
            </w:pPr>
          </w:p>
          <w:p w:rsidR="00E60DA4" w:rsidRDefault="00E60DA4" w:rsidP="00E60DA4">
            <w:pPr>
              <w:pStyle w:val="Paragraphedeliste"/>
              <w:widowControl w:val="0"/>
              <w:autoSpaceDE w:val="0"/>
              <w:adjustRightInd w:val="0"/>
              <w:spacing w:before="17" w:line="360" w:lineRule="auto"/>
              <w:ind w:left="1004"/>
              <w:rPr>
                <w:rFonts w:ascii="Arial Narrow" w:hAnsi="Arial Narrow" w:cs="Arial"/>
                <w:b/>
                <w:bCs/>
                <w:i/>
                <w:iCs/>
                <w:sz w:val="32"/>
                <w:szCs w:val="32"/>
              </w:rPr>
            </w:pPr>
            <w:r w:rsidRPr="00B45023">
              <w:rPr>
                <w:rFonts w:ascii="Arial Narrow" w:hAnsi="Arial Narrow" w:cs="Arial"/>
                <w:b/>
                <w:bCs/>
                <w:i/>
                <w:iCs/>
                <w:sz w:val="32"/>
                <w:szCs w:val="32"/>
              </w:rPr>
              <w:t xml:space="preserve">GRILLE DE NOTATION </w:t>
            </w:r>
          </w:p>
          <w:tbl>
            <w:tblPr>
              <w:tblW w:w="10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132"/>
              <w:gridCol w:w="4107"/>
              <w:gridCol w:w="1701"/>
              <w:gridCol w:w="992"/>
              <w:gridCol w:w="2079"/>
            </w:tblGrid>
            <w:tr w:rsidR="00E60DA4" w:rsidRPr="001E118D" w:rsidTr="006553F7">
              <w:trPr>
                <w:trHeight w:val="57"/>
                <w:jc w:val="center"/>
              </w:trPr>
              <w:tc>
                <w:tcPr>
                  <w:tcW w:w="568" w:type="dxa"/>
                  <w:vMerge w:val="restart"/>
                  <w:vAlign w:val="center"/>
                </w:tcPr>
                <w:p w:rsidR="00E60DA4" w:rsidRPr="00624B42" w:rsidRDefault="00E60DA4" w:rsidP="00E60DA4">
                  <w:pPr>
                    <w:pStyle w:val="Corpsdetexte"/>
                    <w:jc w:val="both"/>
                    <w:rPr>
                      <w:rFonts w:ascii="Arial Narrow" w:hAnsi="Arial Narrow" w:cs="Arial"/>
                      <w:b/>
                    </w:rPr>
                  </w:pPr>
                  <w:r w:rsidRPr="00624B42">
                    <w:rPr>
                      <w:rFonts w:ascii="Arial Narrow" w:hAnsi="Arial Narrow" w:cs="Arial"/>
                      <w:b/>
                      <w:sz w:val="22"/>
                      <w:szCs w:val="22"/>
                    </w:rPr>
                    <w:lastRenderedPageBreak/>
                    <w:t>N°</w:t>
                  </w:r>
                </w:p>
              </w:tc>
              <w:tc>
                <w:tcPr>
                  <w:tcW w:w="6940" w:type="dxa"/>
                  <w:gridSpan w:val="3"/>
                  <w:vMerge w:val="restart"/>
                  <w:vAlign w:val="center"/>
                </w:tcPr>
                <w:p w:rsidR="00E60DA4" w:rsidRPr="00624B42" w:rsidRDefault="00E60DA4" w:rsidP="00E60DA4">
                  <w:pPr>
                    <w:pStyle w:val="Corpsdetexte"/>
                    <w:ind w:firstLine="360"/>
                    <w:jc w:val="both"/>
                    <w:rPr>
                      <w:rFonts w:ascii="Arial Narrow" w:hAnsi="Arial Narrow" w:cs="Arial"/>
                      <w:b/>
                    </w:rPr>
                  </w:pPr>
                  <w:r w:rsidRPr="00624B42">
                    <w:rPr>
                      <w:rFonts w:ascii="Arial Narrow" w:hAnsi="Arial Narrow" w:cs="Arial"/>
                      <w:b/>
                      <w:sz w:val="22"/>
                      <w:szCs w:val="22"/>
                    </w:rPr>
                    <w:t>DESIGNATION DU CRITERE</w:t>
                  </w:r>
                </w:p>
              </w:tc>
              <w:tc>
                <w:tcPr>
                  <w:tcW w:w="3071" w:type="dxa"/>
                  <w:gridSpan w:val="2"/>
                  <w:vAlign w:val="center"/>
                </w:tcPr>
                <w:p w:rsidR="00E60DA4" w:rsidRPr="00624B42" w:rsidRDefault="00E60DA4" w:rsidP="00E60DA4">
                  <w:pPr>
                    <w:pStyle w:val="Corpsdetexte"/>
                    <w:jc w:val="both"/>
                    <w:rPr>
                      <w:rFonts w:ascii="Arial Narrow" w:hAnsi="Arial Narrow" w:cs="Arial"/>
                    </w:rPr>
                  </w:pPr>
                  <w:r w:rsidRPr="00624B42">
                    <w:rPr>
                      <w:rFonts w:ascii="Arial Narrow" w:hAnsi="Arial Narrow" w:cs="Arial"/>
                      <w:sz w:val="22"/>
                      <w:szCs w:val="22"/>
                    </w:rPr>
                    <w:t>VALEURS</w:t>
                  </w:r>
                </w:p>
              </w:tc>
            </w:tr>
            <w:tr w:rsidR="00E60DA4" w:rsidRPr="001E118D" w:rsidTr="006553F7">
              <w:trPr>
                <w:trHeight w:val="227"/>
                <w:jc w:val="center"/>
              </w:trPr>
              <w:tc>
                <w:tcPr>
                  <w:tcW w:w="568" w:type="dxa"/>
                  <w:vMerge/>
                  <w:vAlign w:val="center"/>
                </w:tcPr>
                <w:p w:rsidR="00E60DA4" w:rsidRPr="00624B42" w:rsidRDefault="00E60DA4" w:rsidP="00E60DA4">
                  <w:pPr>
                    <w:pStyle w:val="Corpsdetexte"/>
                    <w:ind w:firstLine="360"/>
                    <w:jc w:val="both"/>
                    <w:rPr>
                      <w:rFonts w:ascii="Arial Narrow" w:hAnsi="Arial Narrow" w:cs="Arial"/>
                      <w:b/>
                    </w:rPr>
                  </w:pPr>
                </w:p>
              </w:tc>
              <w:tc>
                <w:tcPr>
                  <w:tcW w:w="6940" w:type="dxa"/>
                  <w:gridSpan w:val="3"/>
                  <w:vMerge/>
                  <w:vAlign w:val="center"/>
                </w:tcPr>
                <w:p w:rsidR="00E60DA4" w:rsidRPr="00624B42" w:rsidRDefault="00E60DA4" w:rsidP="00E60DA4">
                  <w:pPr>
                    <w:pStyle w:val="Corpsdetexte"/>
                    <w:ind w:firstLine="360"/>
                    <w:jc w:val="both"/>
                    <w:rPr>
                      <w:rFonts w:ascii="Arial Narrow" w:hAnsi="Arial Narrow" w:cs="Arial"/>
                    </w:rPr>
                  </w:pPr>
                </w:p>
              </w:tc>
              <w:tc>
                <w:tcPr>
                  <w:tcW w:w="992" w:type="dxa"/>
                  <w:vAlign w:val="center"/>
                </w:tcPr>
                <w:p w:rsidR="00E60DA4" w:rsidRPr="00624B42" w:rsidRDefault="00E60DA4" w:rsidP="00E60DA4">
                  <w:pPr>
                    <w:pStyle w:val="Corpsdetexte"/>
                    <w:jc w:val="both"/>
                    <w:rPr>
                      <w:rFonts w:ascii="Arial Narrow" w:hAnsi="Arial Narrow" w:cs="Arial"/>
                      <w:sz w:val="20"/>
                    </w:rPr>
                  </w:pPr>
                  <w:r w:rsidRPr="00624B42">
                    <w:rPr>
                      <w:rFonts w:ascii="Arial Narrow" w:hAnsi="Arial Narrow" w:cs="Arial"/>
                      <w:sz w:val="20"/>
                      <w:szCs w:val="22"/>
                    </w:rPr>
                    <w:t>OUI</w:t>
                  </w:r>
                </w:p>
              </w:tc>
              <w:tc>
                <w:tcPr>
                  <w:tcW w:w="2079" w:type="dxa"/>
                  <w:vAlign w:val="center"/>
                </w:tcPr>
                <w:p w:rsidR="00E60DA4" w:rsidRPr="00624B42" w:rsidRDefault="00E60DA4" w:rsidP="00E60DA4">
                  <w:pPr>
                    <w:pStyle w:val="Corpsdetexte"/>
                    <w:jc w:val="both"/>
                    <w:rPr>
                      <w:rFonts w:ascii="Arial Narrow" w:hAnsi="Arial Narrow" w:cs="Arial"/>
                      <w:sz w:val="20"/>
                    </w:rPr>
                  </w:pPr>
                  <w:r w:rsidRPr="00624B42">
                    <w:rPr>
                      <w:rFonts w:ascii="Arial Narrow" w:hAnsi="Arial Narrow" w:cs="Arial"/>
                      <w:sz w:val="20"/>
                      <w:szCs w:val="22"/>
                    </w:rPr>
                    <w:t>NON</w:t>
                  </w:r>
                </w:p>
              </w:tc>
            </w:tr>
            <w:tr w:rsidR="00E60DA4" w:rsidRPr="001E118D" w:rsidTr="006553F7">
              <w:trPr>
                <w:trHeight w:val="227"/>
                <w:jc w:val="center"/>
              </w:trPr>
              <w:tc>
                <w:tcPr>
                  <w:tcW w:w="568" w:type="dxa"/>
                </w:tcPr>
                <w:p w:rsidR="00E60DA4" w:rsidRPr="00624B42" w:rsidRDefault="00E60DA4" w:rsidP="00E60DA4">
                  <w:pPr>
                    <w:pStyle w:val="Corpsdetexte"/>
                    <w:jc w:val="both"/>
                    <w:rPr>
                      <w:rFonts w:ascii="Arial Narrow" w:hAnsi="Arial Narrow" w:cs="Arial"/>
                      <w:b/>
                    </w:rPr>
                  </w:pPr>
                  <w:r w:rsidRPr="00624B42">
                    <w:rPr>
                      <w:rFonts w:ascii="Arial Narrow" w:hAnsi="Arial Narrow" w:cs="Arial"/>
                      <w:b/>
                      <w:sz w:val="22"/>
                      <w:szCs w:val="22"/>
                    </w:rPr>
                    <w:t>I</w:t>
                  </w:r>
                </w:p>
              </w:tc>
              <w:tc>
                <w:tcPr>
                  <w:tcW w:w="10011" w:type="dxa"/>
                  <w:gridSpan w:val="5"/>
                </w:tcPr>
                <w:p w:rsidR="00E60DA4" w:rsidRPr="00624B42" w:rsidRDefault="00E60DA4" w:rsidP="00E60DA4">
                  <w:pPr>
                    <w:pStyle w:val="Corpsdetexte"/>
                    <w:ind w:firstLine="360"/>
                    <w:jc w:val="both"/>
                    <w:rPr>
                      <w:rFonts w:ascii="Arial Narrow" w:hAnsi="Arial Narrow" w:cs="Arial"/>
                      <w:b/>
                    </w:rPr>
                  </w:pPr>
                  <w:r w:rsidRPr="00624B42">
                    <w:rPr>
                      <w:rFonts w:ascii="Arial Narrow" w:hAnsi="Arial Narrow" w:cs="Arial"/>
                      <w:b/>
                      <w:sz w:val="22"/>
                      <w:szCs w:val="22"/>
                    </w:rPr>
                    <w:t>PRESENTATION GENERALE (01 sous critère)</w:t>
                  </w:r>
                </w:p>
              </w:tc>
            </w:tr>
            <w:tr w:rsidR="00E60DA4" w:rsidRPr="001E118D" w:rsidTr="006553F7">
              <w:trPr>
                <w:jc w:val="center"/>
              </w:trPr>
              <w:tc>
                <w:tcPr>
                  <w:tcW w:w="568" w:type="dxa"/>
                </w:tcPr>
                <w:p w:rsidR="00E60DA4" w:rsidRPr="00624B42" w:rsidRDefault="00E60DA4" w:rsidP="00E60DA4">
                  <w:pPr>
                    <w:pStyle w:val="Corpsdetexte"/>
                    <w:jc w:val="both"/>
                    <w:rPr>
                      <w:rFonts w:ascii="Arial Narrow" w:hAnsi="Arial Narrow" w:cs="Arial"/>
                      <w:b/>
                    </w:rPr>
                  </w:pPr>
                </w:p>
              </w:tc>
              <w:tc>
                <w:tcPr>
                  <w:tcW w:w="6940" w:type="dxa"/>
                  <w:gridSpan w:val="3"/>
                </w:tcPr>
                <w:p w:rsidR="00E60DA4" w:rsidRPr="00624B42" w:rsidRDefault="00E60DA4" w:rsidP="00E60DA4">
                  <w:pPr>
                    <w:pStyle w:val="Corpsdetexte"/>
                    <w:ind w:left="169"/>
                    <w:jc w:val="both"/>
                    <w:rPr>
                      <w:rFonts w:ascii="Arial Narrow" w:hAnsi="Arial Narrow" w:cs="Arial"/>
                    </w:rPr>
                  </w:pPr>
                  <w:r w:rsidRPr="00624B42">
                    <w:rPr>
                      <w:rFonts w:ascii="Arial Narrow" w:hAnsi="Arial Narrow" w:cs="Arial"/>
                      <w:sz w:val="22"/>
                      <w:szCs w:val="22"/>
                    </w:rPr>
                    <w:t>Respect de l’ordre des pièces demande dans le dao, intercalaires couleurs différentes et dossier relié</w:t>
                  </w:r>
                </w:p>
              </w:tc>
              <w:tc>
                <w:tcPr>
                  <w:tcW w:w="992" w:type="dxa"/>
                </w:tcPr>
                <w:p w:rsidR="00E60DA4" w:rsidRPr="00624B42" w:rsidRDefault="00E60DA4" w:rsidP="00E60DA4">
                  <w:pPr>
                    <w:pStyle w:val="Corpsdetexte"/>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jc w:val="center"/>
              </w:trPr>
              <w:tc>
                <w:tcPr>
                  <w:tcW w:w="568" w:type="dxa"/>
                </w:tcPr>
                <w:p w:rsidR="00E60DA4" w:rsidRPr="00624B42" w:rsidRDefault="00E60DA4" w:rsidP="00E60DA4">
                  <w:pPr>
                    <w:pStyle w:val="Corpsdetexte"/>
                    <w:jc w:val="both"/>
                    <w:rPr>
                      <w:rFonts w:ascii="Arial Narrow" w:hAnsi="Arial Narrow" w:cs="Arial"/>
                      <w:b/>
                    </w:rPr>
                  </w:pPr>
                  <w:r w:rsidRPr="00624B42">
                    <w:rPr>
                      <w:rFonts w:ascii="Arial Narrow" w:hAnsi="Arial Narrow" w:cs="Arial"/>
                      <w:b/>
                      <w:sz w:val="22"/>
                      <w:szCs w:val="22"/>
                    </w:rPr>
                    <w:t>II</w:t>
                  </w:r>
                </w:p>
              </w:tc>
              <w:tc>
                <w:tcPr>
                  <w:tcW w:w="10011" w:type="dxa"/>
                  <w:gridSpan w:val="5"/>
                </w:tcPr>
                <w:p w:rsidR="00E60DA4" w:rsidRPr="00624B42" w:rsidRDefault="00E60DA4" w:rsidP="00E60DA4">
                  <w:pPr>
                    <w:pStyle w:val="Corpsdetexte"/>
                    <w:ind w:firstLine="360"/>
                    <w:jc w:val="both"/>
                    <w:rPr>
                      <w:rFonts w:ascii="Arial Narrow" w:hAnsi="Arial Narrow" w:cs="Arial"/>
                      <w:b/>
                    </w:rPr>
                  </w:pPr>
                  <w:r w:rsidRPr="00624B42">
                    <w:rPr>
                      <w:rFonts w:ascii="Arial Narrow" w:hAnsi="Arial Narrow" w:cs="Arial"/>
                      <w:b/>
                      <w:sz w:val="22"/>
                      <w:szCs w:val="22"/>
                    </w:rPr>
                    <w:t>EXPERIENCE DE L’ENTREPRISE (03 sous critères)</w:t>
                  </w:r>
                </w:p>
              </w:tc>
            </w:tr>
            <w:tr w:rsidR="00E60DA4" w:rsidRPr="001E118D" w:rsidTr="006553F7">
              <w:trPr>
                <w:trHeight w:val="70"/>
                <w:jc w:val="center"/>
              </w:trPr>
              <w:tc>
                <w:tcPr>
                  <w:tcW w:w="568" w:type="dxa"/>
                  <w:vMerge w:val="restart"/>
                </w:tcPr>
                <w:p w:rsidR="00E60DA4" w:rsidRPr="00624B42" w:rsidRDefault="00E60DA4" w:rsidP="00E60DA4">
                  <w:pPr>
                    <w:pStyle w:val="Corpsdetexte"/>
                    <w:jc w:val="both"/>
                    <w:rPr>
                      <w:rFonts w:ascii="Arial Narrow" w:hAnsi="Arial Narrow" w:cs="Arial"/>
                      <w:b/>
                    </w:rPr>
                  </w:pPr>
                </w:p>
              </w:tc>
              <w:tc>
                <w:tcPr>
                  <w:tcW w:w="5239" w:type="dxa"/>
                  <w:gridSpan w:val="2"/>
                  <w:vMerge w:val="restart"/>
                </w:tcPr>
                <w:p w:rsidR="00E60DA4" w:rsidRPr="00624B42" w:rsidRDefault="00E60DA4" w:rsidP="00E60DA4">
                  <w:pPr>
                    <w:jc w:val="both"/>
                    <w:rPr>
                      <w:rFonts w:ascii="Arial Narrow" w:hAnsi="Arial Narrow" w:cs="Arial"/>
                    </w:rPr>
                  </w:pPr>
                  <w:r w:rsidRPr="00624B42">
                    <w:rPr>
                      <w:rFonts w:ascii="Arial Narrow" w:hAnsi="Arial Narrow" w:cs="Arial"/>
                      <w:sz w:val="22"/>
                      <w:szCs w:val="22"/>
                    </w:rPr>
                    <w:t xml:space="preserve">Nombre  des références de l’entreprise dans le domaine de la construction </w:t>
                  </w:r>
                  <w:r w:rsidR="00A809EE">
                    <w:rPr>
                      <w:rFonts w:ascii="Arial Narrow" w:hAnsi="Arial Narrow" w:cs="Arial"/>
                      <w:sz w:val="22"/>
                      <w:szCs w:val="22"/>
                    </w:rPr>
                    <w:t>des réseaux électriques</w:t>
                  </w:r>
                  <w:r>
                    <w:rPr>
                      <w:rFonts w:ascii="Arial Narrow" w:hAnsi="Arial Narrow" w:cs="Arial"/>
                      <w:b/>
                      <w:sz w:val="22"/>
                      <w:szCs w:val="22"/>
                    </w:rPr>
                    <w:t>d’au moins vingt (2</w:t>
                  </w:r>
                  <w:r w:rsidRPr="00624B42">
                    <w:rPr>
                      <w:rFonts w:ascii="Arial Narrow" w:hAnsi="Arial Narrow" w:cs="Arial"/>
                      <w:b/>
                      <w:sz w:val="22"/>
                      <w:szCs w:val="22"/>
                    </w:rPr>
                    <w:t>0) millions</w:t>
                  </w:r>
                  <w:r w:rsidRPr="00624B42">
                    <w:rPr>
                      <w:rFonts w:ascii="Arial Narrow" w:hAnsi="Arial Narrow" w:cs="Arial"/>
                      <w:sz w:val="22"/>
                      <w:szCs w:val="22"/>
                    </w:rPr>
                    <w:t xml:space="preserve"> chacun durant les </w:t>
                  </w:r>
                  <w:r w:rsidRPr="00624B42">
                    <w:rPr>
                      <w:rFonts w:ascii="Arial Narrow" w:hAnsi="Arial Narrow" w:cs="Arial"/>
                      <w:b/>
                      <w:sz w:val="22"/>
                      <w:szCs w:val="22"/>
                    </w:rPr>
                    <w:t>cinq (05) dernières</w:t>
                  </w:r>
                  <w:r w:rsidRPr="00624B42">
                    <w:rPr>
                      <w:rFonts w:ascii="Arial Narrow" w:hAnsi="Arial Narrow" w:cs="Arial"/>
                      <w:sz w:val="22"/>
                      <w:szCs w:val="22"/>
                    </w:rPr>
                    <w:t> </w:t>
                  </w:r>
                  <w:r w:rsidRPr="00624B42">
                    <w:rPr>
                      <w:rFonts w:ascii="Arial Narrow" w:hAnsi="Arial Narrow" w:cs="Arial"/>
                      <w:b/>
                      <w:sz w:val="22"/>
                      <w:szCs w:val="22"/>
                    </w:rPr>
                    <w:t>années</w:t>
                  </w:r>
                  <w:r w:rsidRPr="00624B42">
                    <w:rPr>
                      <w:rFonts w:ascii="Arial Narrow" w:hAnsi="Arial Narrow" w:cs="Arial"/>
                      <w:sz w:val="22"/>
                      <w:szCs w:val="22"/>
                    </w:rPr>
                    <w:t xml:space="preserve"> ; </w:t>
                  </w:r>
                </w:p>
              </w:tc>
              <w:tc>
                <w:tcPr>
                  <w:tcW w:w="1701" w:type="dxa"/>
                  <w:vAlign w:val="center"/>
                </w:tcPr>
                <w:p w:rsidR="00E60DA4" w:rsidRPr="00624B42" w:rsidRDefault="00E60DA4" w:rsidP="00E60DA4">
                  <w:pPr>
                    <w:pStyle w:val="Corpsdetexte"/>
                    <w:rPr>
                      <w:rFonts w:ascii="Arial Narrow" w:hAnsi="Arial Narrow" w:cs="Arial"/>
                    </w:rPr>
                  </w:pPr>
                  <w:r w:rsidRPr="00624B42">
                    <w:rPr>
                      <w:rFonts w:ascii="Arial Narrow" w:hAnsi="Arial Narrow" w:cs="Arial"/>
                      <w:sz w:val="22"/>
                      <w:szCs w:val="22"/>
                    </w:rPr>
                    <w:t>Au moins Une (01) référence</w:t>
                  </w:r>
                </w:p>
              </w:tc>
              <w:tc>
                <w:tcPr>
                  <w:tcW w:w="992" w:type="dxa"/>
                </w:tcPr>
                <w:p w:rsidR="00E60DA4" w:rsidRPr="00624B42" w:rsidRDefault="00E60DA4" w:rsidP="00E60DA4">
                  <w:pPr>
                    <w:pStyle w:val="Corpsdetexte"/>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trHeight w:val="70"/>
                <w:jc w:val="center"/>
              </w:trPr>
              <w:tc>
                <w:tcPr>
                  <w:tcW w:w="568" w:type="dxa"/>
                  <w:vMerge/>
                </w:tcPr>
                <w:p w:rsidR="00E60DA4" w:rsidRPr="00624B42" w:rsidRDefault="00E60DA4" w:rsidP="00E60DA4">
                  <w:pPr>
                    <w:pStyle w:val="Corpsdetexte"/>
                    <w:jc w:val="both"/>
                    <w:rPr>
                      <w:rFonts w:ascii="Arial Narrow" w:hAnsi="Arial Narrow" w:cs="Arial"/>
                      <w:b/>
                    </w:rPr>
                  </w:pPr>
                </w:p>
              </w:tc>
              <w:tc>
                <w:tcPr>
                  <w:tcW w:w="5239" w:type="dxa"/>
                  <w:gridSpan w:val="2"/>
                  <w:vMerge/>
                </w:tcPr>
                <w:p w:rsidR="00E60DA4" w:rsidRPr="00624B42" w:rsidRDefault="00E60DA4" w:rsidP="00E60DA4">
                  <w:pPr>
                    <w:pStyle w:val="Corpsdetexte"/>
                    <w:jc w:val="both"/>
                    <w:rPr>
                      <w:rFonts w:ascii="Arial Narrow" w:hAnsi="Arial Narrow" w:cs="Arial"/>
                    </w:rPr>
                  </w:pPr>
                </w:p>
              </w:tc>
              <w:tc>
                <w:tcPr>
                  <w:tcW w:w="1701" w:type="dxa"/>
                  <w:vAlign w:val="center"/>
                </w:tcPr>
                <w:p w:rsidR="00E60DA4" w:rsidRPr="00624B42" w:rsidRDefault="00E60DA4" w:rsidP="00E60DA4">
                  <w:pPr>
                    <w:pStyle w:val="Corpsdetexte"/>
                    <w:rPr>
                      <w:rFonts w:ascii="Arial Narrow" w:hAnsi="Arial Narrow" w:cs="Arial"/>
                    </w:rPr>
                  </w:pPr>
                  <w:r w:rsidRPr="00624B42">
                    <w:rPr>
                      <w:rFonts w:ascii="Arial Narrow" w:hAnsi="Arial Narrow" w:cs="Arial"/>
                      <w:sz w:val="22"/>
                      <w:szCs w:val="22"/>
                    </w:rPr>
                    <w:t>Au moins deux (02) références</w:t>
                  </w:r>
                </w:p>
              </w:tc>
              <w:tc>
                <w:tcPr>
                  <w:tcW w:w="992" w:type="dxa"/>
                </w:tcPr>
                <w:p w:rsidR="00E60DA4" w:rsidRPr="00624B42" w:rsidRDefault="00E60DA4" w:rsidP="00E60DA4">
                  <w:pPr>
                    <w:pStyle w:val="Corpsdetexte"/>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trHeight w:val="70"/>
                <w:jc w:val="center"/>
              </w:trPr>
              <w:tc>
                <w:tcPr>
                  <w:tcW w:w="568" w:type="dxa"/>
                  <w:vMerge/>
                </w:tcPr>
                <w:p w:rsidR="00E60DA4" w:rsidRPr="00624B42" w:rsidRDefault="00E60DA4" w:rsidP="00E60DA4">
                  <w:pPr>
                    <w:pStyle w:val="Corpsdetexte"/>
                    <w:jc w:val="both"/>
                    <w:rPr>
                      <w:rFonts w:ascii="Arial Narrow" w:hAnsi="Arial Narrow" w:cs="Arial"/>
                      <w:b/>
                    </w:rPr>
                  </w:pPr>
                </w:p>
              </w:tc>
              <w:tc>
                <w:tcPr>
                  <w:tcW w:w="5239" w:type="dxa"/>
                  <w:gridSpan w:val="2"/>
                  <w:vMerge/>
                </w:tcPr>
                <w:p w:rsidR="00E60DA4" w:rsidRPr="00624B42" w:rsidRDefault="00E60DA4" w:rsidP="00E60DA4">
                  <w:pPr>
                    <w:pStyle w:val="Corpsdetexte"/>
                    <w:jc w:val="both"/>
                    <w:rPr>
                      <w:rFonts w:ascii="Arial Narrow" w:hAnsi="Arial Narrow" w:cs="Arial"/>
                    </w:rPr>
                  </w:pPr>
                </w:p>
              </w:tc>
              <w:tc>
                <w:tcPr>
                  <w:tcW w:w="1701" w:type="dxa"/>
                  <w:vAlign w:val="center"/>
                </w:tcPr>
                <w:p w:rsidR="00E60DA4" w:rsidRPr="00624B42" w:rsidRDefault="00E60DA4" w:rsidP="00E60DA4">
                  <w:pPr>
                    <w:pStyle w:val="Corpsdetexte"/>
                    <w:rPr>
                      <w:rFonts w:ascii="Arial Narrow" w:hAnsi="Arial Narrow" w:cs="Arial"/>
                    </w:rPr>
                  </w:pPr>
                  <w:r w:rsidRPr="00624B42">
                    <w:rPr>
                      <w:rFonts w:ascii="Arial Narrow" w:hAnsi="Arial Narrow" w:cs="Arial"/>
                      <w:sz w:val="22"/>
                      <w:szCs w:val="22"/>
                    </w:rPr>
                    <w:t>Au moins trois (03) références</w:t>
                  </w:r>
                </w:p>
              </w:tc>
              <w:tc>
                <w:tcPr>
                  <w:tcW w:w="992" w:type="dxa"/>
                </w:tcPr>
                <w:p w:rsidR="00E60DA4" w:rsidRPr="00624B42" w:rsidRDefault="00E60DA4" w:rsidP="00E60DA4">
                  <w:pPr>
                    <w:pStyle w:val="Corpsdetexte"/>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jc w:val="center"/>
              </w:trPr>
              <w:tc>
                <w:tcPr>
                  <w:tcW w:w="568" w:type="dxa"/>
                </w:tcPr>
                <w:p w:rsidR="00E60DA4" w:rsidRPr="00624B42" w:rsidRDefault="00E60DA4" w:rsidP="00E60DA4">
                  <w:pPr>
                    <w:pStyle w:val="Corpsdetexte"/>
                    <w:jc w:val="both"/>
                    <w:rPr>
                      <w:rFonts w:ascii="Arial Narrow" w:hAnsi="Arial Narrow" w:cs="Arial"/>
                      <w:b/>
                    </w:rPr>
                  </w:pPr>
                  <w:r w:rsidRPr="00624B42">
                    <w:rPr>
                      <w:rFonts w:ascii="Arial Narrow" w:hAnsi="Arial Narrow" w:cs="Arial"/>
                      <w:b/>
                      <w:sz w:val="22"/>
                      <w:szCs w:val="22"/>
                    </w:rPr>
                    <w:t>III</w:t>
                  </w:r>
                </w:p>
              </w:tc>
              <w:tc>
                <w:tcPr>
                  <w:tcW w:w="10011" w:type="dxa"/>
                  <w:gridSpan w:val="5"/>
                </w:tcPr>
                <w:p w:rsidR="00E60DA4" w:rsidRPr="00624B42" w:rsidRDefault="00E60DA4" w:rsidP="00E60DA4">
                  <w:pPr>
                    <w:pStyle w:val="Corpsdetexte"/>
                    <w:ind w:firstLine="360"/>
                    <w:jc w:val="both"/>
                    <w:rPr>
                      <w:rFonts w:ascii="Arial Narrow" w:hAnsi="Arial Narrow" w:cs="Arial"/>
                      <w:b/>
                    </w:rPr>
                  </w:pPr>
                  <w:r>
                    <w:rPr>
                      <w:rFonts w:ascii="Arial Narrow" w:hAnsi="Arial Narrow" w:cs="Arial"/>
                      <w:b/>
                      <w:sz w:val="22"/>
                      <w:szCs w:val="22"/>
                    </w:rPr>
                    <w:t>MOYENS HUMAINS (04</w:t>
                  </w:r>
                  <w:r w:rsidRPr="00624B42">
                    <w:rPr>
                      <w:rFonts w:ascii="Arial Narrow" w:hAnsi="Arial Narrow" w:cs="Arial"/>
                      <w:b/>
                      <w:sz w:val="22"/>
                      <w:szCs w:val="22"/>
                    </w:rPr>
                    <w:t xml:space="preserve"> sous-critères)</w:t>
                  </w:r>
                </w:p>
              </w:tc>
            </w:tr>
            <w:tr w:rsidR="00E60DA4" w:rsidRPr="001E118D" w:rsidTr="006553F7">
              <w:trPr>
                <w:jc w:val="center"/>
              </w:trPr>
              <w:tc>
                <w:tcPr>
                  <w:tcW w:w="568" w:type="dxa"/>
                  <w:vMerge w:val="restart"/>
                </w:tcPr>
                <w:p w:rsidR="00E60DA4" w:rsidRPr="00624B42" w:rsidRDefault="00E60DA4" w:rsidP="00E60DA4">
                  <w:pPr>
                    <w:pStyle w:val="Corpsdetexte"/>
                    <w:jc w:val="both"/>
                    <w:rPr>
                      <w:rFonts w:ascii="Arial Narrow" w:hAnsi="Arial Narrow" w:cs="Arial"/>
                      <w:b/>
                    </w:rPr>
                  </w:pPr>
                </w:p>
              </w:tc>
              <w:tc>
                <w:tcPr>
                  <w:tcW w:w="1132" w:type="dxa"/>
                  <w:vMerge w:val="restart"/>
                  <w:tcBorders>
                    <w:top w:val="single" w:sz="4" w:space="0" w:color="auto"/>
                  </w:tcBorders>
                  <w:vAlign w:val="center"/>
                </w:tcPr>
                <w:p w:rsidR="00E60DA4" w:rsidRPr="00624B42" w:rsidRDefault="00E60DA4" w:rsidP="00E60DA4">
                  <w:pPr>
                    <w:pStyle w:val="Corpsdetexte"/>
                    <w:jc w:val="both"/>
                    <w:rPr>
                      <w:rFonts w:ascii="Arial Narrow" w:hAnsi="Arial Narrow" w:cs="Arial"/>
                      <w:sz w:val="18"/>
                    </w:rPr>
                  </w:pPr>
                  <w:r w:rsidRPr="00624B42">
                    <w:rPr>
                      <w:rFonts w:ascii="Arial Narrow" w:hAnsi="Arial Narrow" w:cs="Arial"/>
                      <w:sz w:val="18"/>
                      <w:szCs w:val="22"/>
                    </w:rPr>
                    <w:t>conducteur des travaux</w:t>
                  </w:r>
                </w:p>
              </w:tc>
              <w:tc>
                <w:tcPr>
                  <w:tcW w:w="5808" w:type="dxa"/>
                  <w:gridSpan w:val="2"/>
                </w:tcPr>
                <w:p w:rsidR="00E60DA4" w:rsidRPr="00624B42" w:rsidRDefault="00A809EE" w:rsidP="00E60DA4">
                  <w:pPr>
                    <w:pStyle w:val="Corpsdetexte"/>
                    <w:jc w:val="both"/>
                    <w:rPr>
                      <w:rFonts w:ascii="Arial Narrow" w:hAnsi="Arial Narrow" w:cs="Arial"/>
                    </w:rPr>
                  </w:pPr>
                  <w:r>
                    <w:rPr>
                      <w:rFonts w:ascii="Arial Narrow" w:hAnsi="Arial Narrow" w:cs="Arial"/>
                      <w:sz w:val="22"/>
                      <w:szCs w:val="22"/>
                    </w:rPr>
                    <w:t xml:space="preserve">Photocopie </w:t>
                  </w:r>
                  <w:r w:rsidR="00E60DA4" w:rsidRPr="00624B42">
                    <w:rPr>
                      <w:rFonts w:ascii="Arial Narrow" w:hAnsi="Arial Narrow" w:cs="Arial"/>
                      <w:sz w:val="22"/>
                      <w:szCs w:val="22"/>
                    </w:rPr>
                    <w:t xml:space="preserve">Diplôme de Technicien Supérieur du </w:t>
                  </w:r>
                  <w:r w:rsidRPr="00A809EE">
                    <w:rPr>
                      <w:rFonts w:ascii="Arial Narrow" w:hAnsi="Arial Narrow" w:cs="Arial"/>
                      <w:sz w:val="22"/>
                      <w:szCs w:val="22"/>
                    </w:rPr>
                    <w:t xml:space="preserve">génie électrique, électrotechnique, maintenance </w:t>
                  </w:r>
                  <w:r w:rsidR="00A92512" w:rsidRPr="00A809EE">
                    <w:rPr>
                      <w:rFonts w:ascii="Arial Narrow" w:hAnsi="Arial Narrow" w:cs="Arial"/>
                      <w:sz w:val="22"/>
                      <w:szCs w:val="22"/>
                    </w:rPr>
                    <w:t>industrielle</w:t>
                  </w:r>
                  <w:r w:rsidR="00A92512">
                    <w:rPr>
                      <w:rFonts w:ascii="Arial Narrow" w:hAnsi="Arial Narrow" w:cs="Arial"/>
                      <w:sz w:val="22"/>
                      <w:szCs w:val="22"/>
                    </w:rPr>
                    <w:t>, légalisée</w:t>
                  </w:r>
                  <w:r>
                    <w:rPr>
                      <w:rFonts w:ascii="Arial Narrow" w:hAnsi="Arial Narrow" w:cs="Arial"/>
                      <w:sz w:val="22"/>
                      <w:szCs w:val="22"/>
                    </w:rPr>
                    <w:t xml:space="preserve"> datant de moins de 3 mois</w:t>
                  </w:r>
                </w:p>
              </w:tc>
              <w:tc>
                <w:tcPr>
                  <w:tcW w:w="992" w:type="dxa"/>
                </w:tcPr>
                <w:p w:rsidR="00E60DA4" w:rsidRPr="00624B42" w:rsidRDefault="00E60DA4" w:rsidP="00E60DA4">
                  <w:pPr>
                    <w:pStyle w:val="Corpsdetexte"/>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jc w:val="center"/>
              </w:trPr>
              <w:tc>
                <w:tcPr>
                  <w:tcW w:w="568" w:type="dxa"/>
                  <w:vMerge/>
                </w:tcPr>
                <w:p w:rsidR="00E60DA4" w:rsidRPr="00624B42" w:rsidRDefault="00E60DA4" w:rsidP="00E60DA4">
                  <w:pPr>
                    <w:pStyle w:val="Corpsdetexte"/>
                    <w:ind w:firstLine="360"/>
                    <w:jc w:val="both"/>
                    <w:rPr>
                      <w:rFonts w:ascii="Arial Narrow" w:hAnsi="Arial Narrow" w:cs="Arial"/>
                      <w:b/>
                    </w:rPr>
                  </w:pPr>
                </w:p>
              </w:tc>
              <w:tc>
                <w:tcPr>
                  <w:tcW w:w="1132" w:type="dxa"/>
                  <w:vMerge/>
                  <w:vAlign w:val="center"/>
                </w:tcPr>
                <w:p w:rsidR="00E60DA4" w:rsidRPr="00624B42" w:rsidRDefault="00E60DA4" w:rsidP="00E60DA4">
                  <w:pPr>
                    <w:pStyle w:val="Corpsdetexte"/>
                    <w:ind w:firstLine="360"/>
                    <w:jc w:val="both"/>
                    <w:rPr>
                      <w:rFonts w:ascii="Arial Narrow" w:hAnsi="Arial Narrow" w:cs="Arial"/>
                      <w:sz w:val="18"/>
                    </w:rPr>
                  </w:pPr>
                </w:p>
              </w:tc>
              <w:tc>
                <w:tcPr>
                  <w:tcW w:w="5808" w:type="dxa"/>
                  <w:gridSpan w:val="2"/>
                </w:tcPr>
                <w:p w:rsidR="00E60DA4" w:rsidRPr="00624B42" w:rsidRDefault="00E60DA4" w:rsidP="00E60DA4">
                  <w:pPr>
                    <w:pStyle w:val="Corpsdetexte"/>
                    <w:jc w:val="both"/>
                    <w:rPr>
                      <w:rFonts w:ascii="Arial Narrow" w:hAnsi="Arial Narrow" w:cs="Arial"/>
                    </w:rPr>
                  </w:pPr>
                  <w:r w:rsidRPr="00624B42">
                    <w:rPr>
                      <w:rFonts w:ascii="Arial Narrow" w:hAnsi="Arial Narrow" w:cs="Arial"/>
                      <w:sz w:val="22"/>
                      <w:szCs w:val="22"/>
                    </w:rPr>
                    <w:t xml:space="preserve">CV daté et signé ayant au moins trois (03) ans d’expérience dans le domaine </w:t>
                  </w:r>
                  <w:r w:rsidR="00A809EE">
                    <w:rPr>
                      <w:rFonts w:ascii="Arial Narrow" w:hAnsi="Arial Narrow" w:cs="Arial"/>
                      <w:sz w:val="22"/>
                      <w:szCs w:val="22"/>
                    </w:rPr>
                    <w:t>du réseau électrique</w:t>
                  </w:r>
                </w:p>
              </w:tc>
              <w:tc>
                <w:tcPr>
                  <w:tcW w:w="992" w:type="dxa"/>
                </w:tcPr>
                <w:p w:rsidR="00E60DA4" w:rsidRPr="00624B42" w:rsidRDefault="00E60DA4" w:rsidP="00E60DA4">
                  <w:pPr>
                    <w:pStyle w:val="Corpsdetexte"/>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jc w:val="center"/>
              </w:trPr>
              <w:tc>
                <w:tcPr>
                  <w:tcW w:w="568" w:type="dxa"/>
                  <w:vMerge/>
                </w:tcPr>
                <w:p w:rsidR="00E60DA4" w:rsidRPr="00624B42" w:rsidRDefault="00E60DA4" w:rsidP="00E60DA4">
                  <w:pPr>
                    <w:pStyle w:val="Corpsdetexte"/>
                    <w:ind w:firstLine="360"/>
                    <w:jc w:val="both"/>
                    <w:rPr>
                      <w:rFonts w:ascii="Arial Narrow" w:hAnsi="Arial Narrow" w:cs="Arial"/>
                      <w:b/>
                    </w:rPr>
                  </w:pPr>
                </w:p>
              </w:tc>
              <w:tc>
                <w:tcPr>
                  <w:tcW w:w="1132" w:type="dxa"/>
                  <w:vMerge w:val="restart"/>
                  <w:vAlign w:val="center"/>
                </w:tcPr>
                <w:p w:rsidR="00E60DA4" w:rsidRPr="00624B42" w:rsidRDefault="00E60DA4" w:rsidP="00E60DA4">
                  <w:pPr>
                    <w:pStyle w:val="Corpsdetexte"/>
                    <w:rPr>
                      <w:rFonts w:ascii="Arial Narrow" w:hAnsi="Arial Narrow" w:cs="Arial"/>
                      <w:sz w:val="18"/>
                    </w:rPr>
                  </w:pPr>
                  <w:r w:rsidRPr="00624B42">
                    <w:rPr>
                      <w:rFonts w:ascii="Arial Narrow" w:hAnsi="Arial Narrow" w:cs="Arial"/>
                      <w:sz w:val="18"/>
                      <w:szCs w:val="22"/>
                    </w:rPr>
                    <w:t>chef de chantier</w:t>
                  </w:r>
                </w:p>
              </w:tc>
              <w:tc>
                <w:tcPr>
                  <w:tcW w:w="5808" w:type="dxa"/>
                  <w:gridSpan w:val="2"/>
                </w:tcPr>
                <w:p w:rsidR="00E60DA4" w:rsidRPr="00624B42" w:rsidRDefault="00A809EE" w:rsidP="00E60DA4">
                  <w:pPr>
                    <w:pStyle w:val="Corpsdetexte"/>
                    <w:jc w:val="both"/>
                    <w:rPr>
                      <w:rFonts w:ascii="Arial Narrow" w:hAnsi="Arial Narrow" w:cs="Arial"/>
                    </w:rPr>
                  </w:pPr>
                  <w:r>
                    <w:rPr>
                      <w:rFonts w:ascii="Arial Narrow" w:hAnsi="Arial Narrow" w:cs="Arial"/>
                      <w:sz w:val="22"/>
                      <w:szCs w:val="22"/>
                    </w:rPr>
                    <w:t xml:space="preserve">Photocopie </w:t>
                  </w:r>
                  <w:r w:rsidR="00E60DA4" w:rsidRPr="00624B42">
                    <w:rPr>
                      <w:rFonts w:ascii="Arial Narrow" w:hAnsi="Arial Narrow" w:cs="Arial"/>
                      <w:sz w:val="22"/>
                      <w:szCs w:val="22"/>
                    </w:rPr>
                    <w:t xml:space="preserve">Diplôme de Technicien du </w:t>
                  </w:r>
                  <w:r w:rsidRPr="00A809EE">
                    <w:rPr>
                      <w:rFonts w:ascii="Arial Narrow" w:hAnsi="Arial Narrow" w:cs="Arial"/>
                      <w:sz w:val="22"/>
                      <w:szCs w:val="22"/>
                    </w:rPr>
                    <w:t>génie électrique, électrotechnique, maintenance industrielle</w:t>
                  </w:r>
                  <w:r w:rsidR="00E60DA4" w:rsidRPr="00624B42">
                    <w:rPr>
                      <w:rFonts w:ascii="Arial Narrow" w:hAnsi="Arial Narrow" w:cs="Arial"/>
                      <w:sz w:val="22"/>
                      <w:szCs w:val="22"/>
                    </w:rPr>
                    <w:t>), légalisé</w:t>
                  </w:r>
                  <w:r>
                    <w:rPr>
                      <w:rFonts w:ascii="Arial Narrow" w:hAnsi="Arial Narrow" w:cs="Arial"/>
                      <w:sz w:val="22"/>
                      <w:szCs w:val="22"/>
                    </w:rPr>
                    <w:t>e moins de</w:t>
                  </w:r>
                  <w:r w:rsidR="00E60DA4" w:rsidRPr="00624B42">
                    <w:rPr>
                      <w:rFonts w:ascii="Arial Narrow" w:hAnsi="Arial Narrow" w:cs="Arial"/>
                      <w:sz w:val="22"/>
                      <w:szCs w:val="22"/>
                    </w:rPr>
                    <w:t xml:space="preserve"> trois (03) </w:t>
                  </w:r>
                  <w:r>
                    <w:rPr>
                      <w:rFonts w:ascii="Arial Narrow" w:hAnsi="Arial Narrow" w:cs="Arial"/>
                      <w:sz w:val="22"/>
                      <w:szCs w:val="22"/>
                    </w:rPr>
                    <w:t>mois</w:t>
                  </w:r>
                </w:p>
              </w:tc>
              <w:tc>
                <w:tcPr>
                  <w:tcW w:w="992" w:type="dxa"/>
                </w:tcPr>
                <w:p w:rsidR="00E60DA4" w:rsidRPr="00624B42" w:rsidRDefault="00E60DA4" w:rsidP="00E60DA4">
                  <w:pPr>
                    <w:pStyle w:val="Corpsdetexte"/>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jc w:val="center"/>
              </w:trPr>
              <w:tc>
                <w:tcPr>
                  <w:tcW w:w="568" w:type="dxa"/>
                  <w:vMerge/>
                </w:tcPr>
                <w:p w:rsidR="00E60DA4" w:rsidRPr="00624B42" w:rsidRDefault="00E60DA4" w:rsidP="00E60DA4">
                  <w:pPr>
                    <w:pStyle w:val="Corpsdetexte"/>
                    <w:ind w:firstLine="360"/>
                    <w:jc w:val="both"/>
                    <w:rPr>
                      <w:rFonts w:ascii="Arial Narrow" w:hAnsi="Arial Narrow" w:cs="Arial"/>
                      <w:b/>
                    </w:rPr>
                  </w:pPr>
                </w:p>
              </w:tc>
              <w:tc>
                <w:tcPr>
                  <w:tcW w:w="1132" w:type="dxa"/>
                  <w:vMerge/>
                  <w:vAlign w:val="center"/>
                </w:tcPr>
                <w:p w:rsidR="00E60DA4" w:rsidRPr="00624B42" w:rsidRDefault="00E60DA4" w:rsidP="00E60DA4">
                  <w:pPr>
                    <w:pStyle w:val="Corpsdetexte"/>
                    <w:ind w:firstLine="360"/>
                    <w:jc w:val="both"/>
                    <w:rPr>
                      <w:rFonts w:ascii="Arial Narrow" w:hAnsi="Arial Narrow" w:cs="Arial"/>
                    </w:rPr>
                  </w:pPr>
                </w:p>
              </w:tc>
              <w:tc>
                <w:tcPr>
                  <w:tcW w:w="5808" w:type="dxa"/>
                  <w:gridSpan w:val="2"/>
                </w:tcPr>
                <w:p w:rsidR="00E60DA4" w:rsidRPr="00624B42" w:rsidRDefault="00E60DA4" w:rsidP="00E60DA4">
                  <w:pPr>
                    <w:pStyle w:val="Corpsdetexte"/>
                    <w:jc w:val="both"/>
                    <w:rPr>
                      <w:rFonts w:ascii="Arial Narrow" w:hAnsi="Arial Narrow" w:cs="Arial"/>
                    </w:rPr>
                  </w:pPr>
                  <w:r w:rsidRPr="00624B42">
                    <w:rPr>
                      <w:rFonts w:ascii="Arial Narrow" w:hAnsi="Arial Narrow" w:cs="Arial"/>
                      <w:sz w:val="22"/>
                      <w:szCs w:val="22"/>
                    </w:rPr>
                    <w:t>CV daté et signé ayant au moins trois (02) ans d’expérience dans le domaine du Bâtiment et Travaux Publics</w:t>
                  </w:r>
                </w:p>
              </w:tc>
              <w:tc>
                <w:tcPr>
                  <w:tcW w:w="992" w:type="dxa"/>
                </w:tcPr>
                <w:p w:rsidR="00E60DA4" w:rsidRPr="00624B42" w:rsidRDefault="00E60DA4" w:rsidP="00E60DA4">
                  <w:pPr>
                    <w:pStyle w:val="Corpsdetexte"/>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jc w:val="center"/>
              </w:trPr>
              <w:tc>
                <w:tcPr>
                  <w:tcW w:w="568" w:type="dxa"/>
                </w:tcPr>
                <w:p w:rsidR="00E60DA4" w:rsidRPr="00624B42" w:rsidRDefault="00E60DA4" w:rsidP="00E60DA4">
                  <w:pPr>
                    <w:pStyle w:val="Corpsdetexte"/>
                    <w:jc w:val="both"/>
                    <w:rPr>
                      <w:rFonts w:ascii="Arial Narrow" w:hAnsi="Arial Narrow" w:cs="Arial"/>
                      <w:b/>
                    </w:rPr>
                  </w:pPr>
                  <w:r w:rsidRPr="00624B42">
                    <w:rPr>
                      <w:rFonts w:ascii="Arial Narrow" w:hAnsi="Arial Narrow" w:cs="Arial"/>
                      <w:b/>
                      <w:sz w:val="22"/>
                      <w:szCs w:val="22"/>
                    </w:rPr>
                    <w:t>IV</w:t>
                  </w:r>
                </w:p>
              </w:tc>
              <w:tc>
                <w:tcPr>
                  <w:tcW w:w="10011" w:type="dxa"/>
                  <w:gridSpan w:val="5"/>
                </w:tcPr>
                <w:p w:rsidR="00E60DA4" w:rsidRPr="00624B42" w:rsidRDefault="00E60DA4" w:rsidP="00E60DA4">
                  <w:pPr>
                    <w:pStyle w:val="Corpsdetexte"/>
                    <w:ind w:firstLine="360"/>
                    <w:jc w:val="both"/>
                    <w:rPr>
                      <w:rFonts w:ascii="Arial Narrow" w:hAnsi="Arial Narrow" w:cs="Arial"/>
                      <w:b/>
                    </w:rPr>
                  </w:pPr>
                  <w:r w:rsidRPr="00624B42">
                    <w:rPr>
                      <w:rFonts w:ascii="Arial Narrow" w:hAnsi="Arial Narrow" w:cs="Arial"/>
                      <w:b/>
                      <w:sz w:val="22"/>
                      <w:szCs w:val="22"/>
                    </w:rPr>
                    <w:t>MOYENS MATERIELS (04 sous critères)</w:t>
                  </w:r>
                </w:p>
              </w:tc>
            </w:tr>
            <w:tr w:rsidR="00E60DA4" w:rsidRPr="001E118D" w:rsidTr="006553F7">
              <w:trPr>
                <w:jc w:val="center"/>
              </w:trPr>
              <w:tc>
                <w:tcPr>
                  <w:tcW w:w="568" w:type="dxa"/>
                  <w:vMerge w:val="restart"/>
                </w:tcPr>
                <w:p w:rsidR="00E60DA4" w:rsidRPr="00624B42" w:rsidRDefault="00E60DA4" w:rsidP="00E60DA4">
                  <w:pPr>
                    <w:pStyle w:val="Corpsdetexte"/>
                    <w:ind w:firstLine="360"/>
                    <w:jc w:val="both"/>
                    <w:rPr>
                      <w:rFonts w:ascii="Arial Narrow" w:hAnsi="Arial Narrow" w:cs="Arial"/>
                      <w:b/>
                    </w:rPr>
                  </w:pPr>
                </w:p>
              </w:tc>
              <w:tc>
                <w:tcPr>
                  <w:tcW w:w="6940" w:type="dxa"/>
                  <w:gridSpan w:val="3"/>
                </w:tcPr>
                <w:p w:rsidR="00E60DA4" w:rsidRPr="003A008A" w:rsidRDefault="00E60DA4" w:rsidP="003A008A">
                  <w:pPr>
                    <w:pStyle w:val="Corpsdetexte"/>
                    <w:jc w:val="both"/>
                    <w:rPr>
                      <w:rFonts w:ascii="Arial Narrow" w:hAnsi="Arial Narrow" w:cs="Arial"/>
                      <w:color w:val="000000" w:themeColor="text1"/>
                    </w:rPr>
                  </w:pPr>
                  <w:r w:rsidRPr="00624B42">
                    <w:rPr>
                      <w:rFonts w:ascii="Arial Narrow" w:hAnsi="Arial Narrow" w:cs="Arial"/>
                      <w:color w:val="000000" w:themeColor="text1"/>
                      <w:sz w:val="22"/>
                      <w:szCs w:val="22"/>
                    </w:rPr>
                    <w:t xml:space="preserve">Petit  matériel de  </w:t>
                  </w:r>
                  <w:r w:rsidR="00A809EE">
                    <w:rPr>
                      <w:rFonts w:ascii="Arial Narrow" w:hAnsi="Arial Narrow" w:cs="Arial"/>
                      <w:color w:val="000000" w:themeColor="text1"/>
                      <w:sz w:val="22"/>
                      <w:szCs w:val="22"/>
                    </w:rPr>
                    <w:t xml:space="preserve">réseau </w:t>
                  </w:r>
                  <w:r w:rsidR="00E01875">
                    <w:rPr>
                      <w:rFonts w:ascii="Arial Narrow" w:hAnsi="Arial Narrow" w:cs="Arial"/>
                      <w:color w:val="000000" w:themeColor="text1"/>
                      <w:sz w:val="22"/>
                      <w:szCs w:val="22"/>
                    </w:rPr>
                    <w:t xml:space="preserve">électrique </w:t>
                  </w:r>
                  <w:r w:rsidR="00E01875" w:rsidRPr="00624B42">
                    <w:rPr>
                      <w:rFonts w:ascii="Arial Narrow" w:hAnsi="Arial Narrow" w:cs="Arial"/>
                      <w:color w:val="000000" w:themeColor="text1"/>
                      <w:sz w:val="22"/>
                      <w:szCs w:val="22"/>
                    </w:rPr>
                    <w:t>(</w:t>
                  </w:r>
                  <w:r w:rsidR="003A008A" w:rsidRPr="003A008A">
                    <w:rPr>
                      <w:rFonts w:ascii="Arial Narrow" w:hAnsi="Arial Narrow" w:cs="Arial"/>
                      <w:color w:val="000000" w:themeColor="text1"/>
                      <w:sz w:val="22"/>
                      <w:szCs w:val="22"/>
                    </w:rPr>
                    <w:t xml:space="preserve">Camion </w:t>
                  </w:r>
                  <w:r w:rsidR="00E01875" w:rsidRPr="003A008A">
                    <w:rPr>
                      <w:rFonts w:ascii="Arial Narrow" w:hAnsi="Arial Narrow" w:cs="Arial"/>
                      <w:color w:val="000000" w:themeColor="text1"/>
                      <w:sz w:val="22"/>
                      <w:szCs w:val="22"/>
                    </w:rPr>
                    <w:t>grue,</w:t>
                  </w:r>
                  <w:r w:rsidR="003A008A" w:rsidRPr="003A008A">
                    <w:rPr>
                      <w:rFonts w:ascii="Arial Narrow" w:hAnsi="Arial Narrow" w:cs="Arial"/>
                      <w:color w:val="000000" w:themeColor="text1"/>
                      <w:sz w:val="22"/>
                      <w:szCs w:val="22"/>
                    </w:rPr>
                    <w:t xml:space="preserve">Cône de </w:t>
                  </w:r>
                  <w:r w:rsidR="00E01875" w:rsidRPr="003A008A">
                    <w:rPr>
                      <w:rFonts w:ascii="Arial Narrow" w:hAnsi="Arial Narrow" w:cs="Arial"/>
                      <w:color w:val="000000" w:themeColor="text1"/>
                      <w:sz w:val="22"/>
                      <w:szCs w:val="22"/>
                    </w:rPr>
                    <w:t>balisage, Paire</w:t>
                  </w:r>
                  <w:r w:rsidR="003A008A" w:rsidRPr="003A008A">
                    <w:rPr>
                      <w:rFonts w:ascii="Arial Narrow" w:hAnsi="Arial Narrow" w:cs="Arial"/>
                      <w:color w:val="000000" w:themeColor="text1"/>
                      <w:sz w:val="22"/>
                      <w:szCs w:val="22"/>
                    </w:rPr>
                    <w:t xml:space="preserve"> de </w:t>
                  </w:r>
                  <w:r w:rsidR="00E01875" w:rsidRPr="003A008A">
                    <w:rPr>
                      <w:rFonts w:ascii="Arial Narrow" w:hAnsi="Arial Narrow" w:cs="Arial"/>
                      <w:color w:val="000000" w:themeColor="text1"/>
                      <w:sz w:val="22"/>
                      <w:szCs w:val="22"/>
                    </w:rPr>
                    <w:t>grimpettes, Pince</w:t>
                  </w:r>
                  <w:r w:rsidR="003A008A" w:rsidRPr="003A008A">
                    <w:rPr>
                      <w:rFonts w:ascii="Arial Narrow" w:hAnsi="Arial Narrow" w:cs="Arial"/>
                      <w:color w:val="000000" w:themeColor="text1"/>
                      <w:sz w:val="22"/>
                      <w:szCs w:val="22"/>
                    </w:rPr>
                    <w:t xml:space="preserve"> à feuillard</w:t>
                  </w:r>
                  <w:r w:rsidR="003A008A">
                    <w:rPr>
                      <w:rFonts w:ascii="Arial Narrow" w:hAnsi="Arial Narrow" w:cs="Arial"/>
                      <w:color w:val="000000" w:themeColor="text1"/>
                      <w:sz w:val="22"/>
                      <w:szCs w:val="22"/>
                    </w:rPr>
                    <w:t xml:space="preserve">, </w:t>
                  </w:r>
                  <w:r w:rsidR="003A008A" w:rsidRPr="003A008A">
                    <w:rPr>
                      <w:rFonts w:ascii="Arial Narrow" w:hAnsi="Arial Narrow" w:cs="Arial"/>
                      <w:color w:val="000000" w:themeColor="text1"/>
                      <w:sz w:val="22"/>
                      <w:szCs w:val="22"/>
                    </w:rPr>
                    <w:t>Multimètre</w:t>
                  </w:r>
                  <w:r w:rsidR="003A008A">
                    <w:rPr>
                      <w:rFonts w:ascii="Arial Narrow" w:hAnsi="Arial Narrow" w:cs="Arial"/>
                      <w:color w:val="000000" w:themeColor="text1"/>
                      <w:sz w:val="22"/>
                      <w:szCs w:val="22"/>
                    </w:rPr>
                    <w:t xml:space="preserve"> ……)</w:t>
                  </w:r>
                </w:p>
              </w:tc>
              <w:tc>
                <w:tcPr>
                  <w:tcW w:w="992" w:type="dxa"/>
                </w:tcPr>
                <w:p w:rsidR="00E60DA4" w:rsidRPr="00624B42" w:rsidRDefault="00E60DA4" w:rsidP="00E60DA4">
                  <w:pPr>
                    <w:pStyle w:val="Corpsdetexte"/>
                    <w:ind w:firstLine="360"/>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jc w:val="center"/>
              </w:trPr>
              <w:tc>
                <w:tcPr>
                  <w:tcW w:w="568" w:type="dxa"/>
                  <w:vMerge/>
                </w:tcPr>
                <w:p w:rsidR="00E60DA4" w:rsidRPr="00624B42" w:rsidRDefault="00E60DA4" w:rsidP="00E60DA4">
                  <w:pPr>
                    <w:pStyle w:val="Corpsdetexte"/>
                    <w:ind w:firstLine="360"/>
                    <w:jc w:val="both"/>
                    <w:rPr>
                      <w:rFonts w:ascii="Arial Narrow" w:hAnsi="Arial Narrow" w:cs="Arial"/>
                      <w:b/>
                    </w:rPr>
                  </w:pPr>
                </w:p>
              </w:tc>
              <w:tc>
                <w:tcPr>
                  <w:tcW w:w="6940" w:type="dxa"/>
                  <w:gridSpan w:val="3"/>
                </w:tcPr>
                <w:p w:rsidR="00E60DA4" w:rsidRPr="00624B42" w:rsidRDefault="00E60DA4" w:rsidP="00E60DA4">
                  <w:pPr>
                    <w:pStyle w:val="Corpsdetexte"/>
                    <w:ind w:firstLine="360"/>
                    <w:jc w:val="both"/>
                    <w:rPr>
                      <w:rFonts w:ascii="Arial Narrow" w:hAnsi="Arial Narrow" w:cs="Arial"/>
                    </w:rPr>
                  </w:pPr>
                  <w:r w:rsidRPr="00624B42">
                    <w:rPr>
                      <w:rFonts w:ascii="Arial Narrow" w:hAnsi="Arial Narrow" w:cs="Arial"/>
                      <w:sz w:val="22"/>
                      <w:szCs w:val="22"/>
                    </w:rPr>
                    <w:t xml:space="preserve">Véhicule de liaison pick-up </w:t>
                  </w:r>
                </w:p>
              </w:tc>
              <w:tc>
                <w:tcPr>
                  <w:tcW w:w="992" w:type="dxa"/>
                </w:tcPr>
                <w:p w:rsidR="00E60DA4" w:rsidRPr="00624B42" w:rsidRDefault="00E60DA4" w:rsidP="00E60DA4">
                  <w:pPr>
                    <w:pStyle w:val="Corpsdetexte"/>
                    <w:ind w:firstLine="360"/>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jc w:val="center"/>
              </w:trPr>
              <w:tc>
                <w:tcPr>
                  <w:tcW w:w="568" w:type="dxa"/>
                  <w:vMerge/>
                </w:tcPr>
                <w:p w:rsidR="00E60DA4" w:rsidRPr="00624B42" w:rsidRDefault="00E60DA4" w:rsidP="00E60DA4">
                  <w:pPr>
                    <w:pStyle w:val="Corpsdetexte"/>
                    <w:ind w:firstLine="360"/>
                    <w:jc w:val="both"/>
                    <w:rPr>
                      <w:rFonts w:ascii="Arial Narrow" w:hAnsi="Arial Narrow" w:cs="Arial"/>
                      <w:b/>
                    </w:rPr>
                  </w:pPr>
                </w:p>
              </w:tc>
              <w:tc>
                <w:tcPr>
                  <w:tcW w:w="6940" w:type="dxa"/>
                  <w:gridSpan w:val="3"/>
                </w:tcPr>
                <w:p w:rsidR="00E60DA4" w:rsidRPr="00624B42" w:rsidRDefault="00E60DA4" w:rsidP="00E60DA4">
                  <w:pPr>
                    <w:pStyle w:val="Corpsdetexte"/>
                    <w:ind w:firstLine="360"/>
                    <w:jc w:val="both"/>
                    <w:rPr>
                      <w:rFonts w:ascii="Arial Narrow" w:hAnsi="Arial Narrow" w:cs="Arial"/>
                    </w:rPr>
                  </w:pPr>
                  <w:r w:rsidRPr="00624B42">
                    <w:rPr>
                      <w:rFonts w:ascii="Arial Narrow" w:hAnsi="Arial Narrow" w:cs="Arial"/>
                      <w:sz w:val="22"/>
                      <w:szCs w:val="22"/>
                    </w:rPr>
                    <w:t xml:space="preserve">Camion </w:t>
                  </w:r>
                  <w:r w:rsidR="00A809EE">
                    <w:rPr>
                      <w:rFonts w:ascii="Arial Narrow" w:hAnsi="Arial Narrow" w:cs="Arial"/>
                      <w:sz w:val="22"/>
                      <w:szCs w:val="22"/>
                    </w:rPr>
                    <w:t>YAP</w:t>
                  </w:r>
                </w:p>
              </w:tc>
              <w:tc>
                <w:tcPr>
                  <w:tcW w:w="992" w:type="dxa"/>
                </w:tcPr>
                <w:p w:rsidR="00E60DA4" w:rsidRPr="00624B42" w:rsidRDefault="00E60DA4" w:rsidP="00E60DA4">
                  <w:pPr>
                    <w:pStyle w:val="Corpsdetexte"/>
                    <w:ind w:firstLine="360"/>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3A008A">
              <w:trPr>
                <w:trHeight w:val="809"/>
                <w:jc w:val="center"/>
              </w:trPr>
              <w:tc>
                <w:tcPr>
                  <w:tcW w:w="568" w:type="dxa"/>
                  <w:vMerge/>
                </w:tcPr>
                <w:p w:rsidR="00E60DA4" w:rsidRPr="00624B42" w:rsidRDefault="00E60DA4" w:rsidP="00E60DA4">
                  <w:pPr>
                    <w:pStyle w:val="Corpsdetexte"/>
                    <w:ind w:firstLine="360"/>
                    <w:jc w:val="both"/>
                    <w:rPr>
                      <w:rFonts w:ascii="Arial Narrow" w:hAnsi="Arial Narrow" w:cs="Arial"/>
                      <w:b/>
                    </w:rPr>
                  </w:pPr>
                </w:p>
              </w:tc>
              <w:tc>
                <w:tcPr>
                  <w:tcW w:w="6940" w:type="dxa"/>
                  <w:gridSpan w:val="3"/>
                </w:tcPr>
                <w:p w:rsidR="00E60DA4" w:rsidRPr="003A008A" w:rsidRDefault="003A008A" w:rsidP="003A008A">
                  <w:pPr>
                    <w:pStyle w:val="Corpsdetexte"/>
                    <w:ind w:firstLine="360"/>
                    <w:jc w:val="both"/>
                    <w:rPr>
                      <w:rFonts w:ascii="Arial Narrow" w:hAnsi="Arial Narrow" w:cs="Arial"/>
                    </w:rPr>
                  </w:pPr>
                  <w:r>
                    <w:rPr>
                      <w:rFonts w:ascii="Arial Narrow" w:hAnsi="Arial Narrow" w:cs="Arial"/>
                      <w:sz w:val="22"/>
                      <w:szCs w:val="22"/>
                    </w:rPr>
                    <w:t>Matériels de sécurité (</w:t>
                  </w:r>
                  <w:r w:rsidRPr="003A008A">
                    <w:rPr>
                      <w:rFonts w:ascii="Arial Narrow" w:hAnsi="Arial Narrow" w:cs="Arial"/>
                      <w:sz w:val="22"/>
                      <w:szCs w:val="22"/>
                    </w:rPr>
                    <w:t xml:space="preserve"> Ceinture de sécurité </w:t>
                  </w:r>
                  <w:r>
                    <w:rPr>
                      <w:rFonts w:ascii="Arial Narrow" w:hAnsi="Arial Narrow" w:cs="Arial"/>
                      <w:sz w:val="22"/>
                      <w:szCs w:val="22"/>
                    </w:rPr>
                    <w:t xml:space="preserve">, </w:t>
                  </w:r>
                  <w:r w:rsidRPr="003A008A">
                    <w:rPr>
                      <w:rFonts w:ascii="Arial Narrow" w:hAnsi="Arial Narrow" w:cs="Arial"/>
                      <w:sz w:val="22"/>
                      <w:szCs w:val="22"/>
                    </w:rPr>
                    <w:t>Chaussure de sécurité</w:t>
                  </w:r>
                  <w:r>
                    <w:rPr>
                      <w:rFonts w:ascii="Arial Narrow" w:hAnsi="Arial Narrow" w:cs="Arial"/>
                      <w:sz w:val="22"/>
                      <w:szCs w:val="22"/>
                    </w:rPr>
                    <w:t xml:space="preserve">, </w:t>
                  </w:r>
                  <w:r w:rsidRPr="003A008A">
                    <w:rPr>
                      <w:rFonts w:ascii="Arial Narrow" w:hAnsi="Arial Narrow" w:cs="Arial"/>
                      <w:sz w:val="22"/>
                      <w:szCs w:val="22"/>
                    </w:rPr>
                    <w:t xml:space="preserve"> Cône de balisage </w:t>
                  </w:r>
                  <w:r>
                    <w:rPr>
                      <w:rFonts w:ascii="Arial Narrow" w:hAnsi="Arial Narrow" w:cs="Arial"/>
                      <w:sz w:val="22"/>
                      <w:szCs w:val="22"/>
                    </w:rPr>
                    <w:t>……)</w:t>
                  </w:r>
                </w:p>
              </w:tc>
              <w:tc>
                <w:tcPr>
                  <w:tcW w:w="992" w:type="dxa"/>
                </w:tcPr>
                <w:p w:rsidR="00E60DA4" w:rsidRPr="00624B42" w:rsidRDefault="00E60DA4" w:rsidP="00E60DA4">
                  <w:pPr>
                    <w:pStyle w:val="Corpsdetexte"/>
                    <w:ind w:firstLine="360"/>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jc w:val="center"/>
              </w:trPr>
              <w:tc>
                <w:tcPr>
                  <w:tcW w:w="568" w:type="dxa"/>
                </w:tcPr>
                <w:p w:rsidR="00E60DA4" w:rsidRPr="00624B42" w:rsidRDefault="00E60DA4" w:rsidP="00E60DA4">
                  <w:pPr>
                    <w:pStyle w:val="Corpsdetexte"/>
                    <w:jc w:val="both"/>
                    <w:rPr>
                      <w:rFonts w:ascii="Arial Narrow" w:hAnsi="Arial Narrow" w:cs="Arial"/>
                      <w:b/>
                    </w:rPr>
                  </w:pPr>
                  <w:r w:rsidRPr="00624B42">
                    <w:rPr>
                      <w:rFonts w:ascii="Arial Narrow" w:hAnsi="Arial Narrow" w:cs="Arial"/>
                      <w:b/>
                      <w:sz w:val="22"/>
                      <w:szCs w:val="22"/>
                    </w:rPr>
                    <w:t>V</w:t>
                  </w:r>
                </w:p>
              </w:tc>
              <w:tc>
                <w:tcPr>
                  <w:tcW w:w="10011" w:type="dxa"/>
                  <w:gridSpan w:val="5"/>
                </w:tcPr>
                <w:p w:rsidR="00E60DA4" w:rsidRPr="00624B42" w:rsidRDefault="00E60DA4" w:rsidP="00E60DA4">
                  <w:pPr>
                    <w:pStyle w:val="Corpsdetexte"/>
                    <w:ind w:firstLine="360"/>
                    <w:jc w:val="both"/>
                    <w:rPr>
                      <w:rFonts w:ascii="Arial Narrow" w:hAnsi="Arial Narrow" w:cs="Arial"/>
                      <w:b/>
                    </w:rPr>
                  </w:pPr>
                  <w:r w:rsidRPr="00624B42">
                    <w:rPr>
                      <w:rFonts w:ascii="Arial Narrow" w:hAnsi="Arial Narrow" w:cs="Arial"/>
                      <w:b/>
                      <w:sz w:val="22"/>
                      <w:szCs w:val="22"/>
                    </w:rPr>
                    <w:t>METHODOLOGIE D’EXECUTION (04 sous critères)</w:t>
                  </w:r>
                </w:p>
              </w:tc>
            </w:tr>
            <w:tr w:rsidR="00E60DA4" w:rsidRPr="001E118D" w:rsidTr="006553F7">
              <w:trPr>
                <w:jc w:val="center"/>
              </w:trPr>
              <w:tc>
                <w:tcPr>
                  <w:tcW w:w="568" w:type="dxa"/>
                </w:tcPr>
                <w:p w:rsidR="00E60DA4" w:rsidRPr="00624B42" w:rsidRDefault="00E60DA4" w:rsidP="00E60DA4">
                  <w:pPr>
                    <w:pStyle w:val="Corpsdetexte"/>
                    <w:jc w:val="both"/>
                    <w:rPr>
                      <w:rFonts w:ascii="Arial Narrow" w:hAnsi="Arial Narrow" w:cs="Arial"/>
                      <w:b/>
                    </w:rPr>
                  </w:pPr>
                </w:p>
              </w:tc>
              <w:tc>
                <w:tcPr>
                  <w:tcW w:w="6940" w:type="dxa"/>
                  <w:gridSpan w:val="3"/>
                </w:tcPr>
                <w:p w:rsidR="00E60DA4" w:rsidRPr="00624B42" w:rsidRDefault="00E60DA4" w:rsidP="00E60DA4">
                  <w:pPr>
                    <w:pStyle w:val="Corpsdetexte"/>
                    <w:ind w:firstLine="360"/>
                    <w:jc w:val="both"/>
                    <w:rPr>
                      <w:rFonts w:ascii="Arial Narrow" w:hAnsi="Arial Narrow" w:cs="Arial"/>
                    </w:rPr>
                  </w:pPr>
                  <w:r w:rsidRPr="00624B42">
                    <w:rPr>
                      <w:rFonts w:ascii="Arial Narrow" w:hAnsi="Arial Narrow" w:cs="Arial"/>
                      <w:sz w:val="22"/>
                      <w:szCs w:val="22"/>
                    </w:rPr>
                    <w:t>Rapport technique de visite de site (illustre)</w:t>
                  </w:r>
                </w:p>
              </w:tc>
              <w:tc>
                <w:tcPr>
                  <w:tcW w:w="992" w:type="dxa"/>
                </w:tcPr>
                <w:p w:rsidR="00E60DA4" w:rsidRPr="00624B42" w:rsidRDefault="00E60DA4" w:rsidP="00E60DA4">
                  <w:pPr>
                    <w:pStyle w:val="Corpsdetexte"/>
                    <w:ind w:firstLine="360"/>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jc w:val="center"/>
              </w:trPr>
              <w:tc>
                <w:tcPr>
                  <w:tcW w:w="568" w:type="dxa"/>
                </w:tcPr>
                <w:p w:rsidR="00E60DA4" w:rsidRPr="00624B42" w:rsidRDefault="00E60DA4" w:rsidP="00E60DA4">
                  <w:pPr>
                    <w:pStyle w:val="Corpsdetexte"/>
                    <w:jc w:val="both"/>
                    <w:rPr>
                      <w:rFonts w:ascii="Arial Narrow" w:hAnsi="Arial Narrow" w:cs="Arial"/>
                      <w:b/>
                    </w:rPr>
                  </w:pPr>
                </w:p>
              </w:tc>
              <w:tc>
                <w:tcPr>
                  <w:tcW w:w="6940" w:type="dxa"/>
                  <w:gridSpan w:val="3"/>
                </w:tcPr>
                <w:p w:rsidR="00E60DA4" w:rsidRPr="00624B42" w:rsidRDefault="00E60DA4" w:rsidP="00E60DA4">
                  <w:pPr>
                    <w:pStyle w:val="Corpsdetexte"/>
                    <w:ind w:firstLine="360"/>
                    <w:jc w:val="both"/>
                    <w:rPr>
                      <w:rFonts w:ascii="Arial Narrow" w:hAnsi="Arial Narrow" w:cs="Arial"/>
                    </w:rPr>
                  </w:pPr>
                  <w:r w:rsidRPr="00624B42">
                    <w:rPr>
                      <w:rFonts w:ascii="Arial Narrow" w:hAnsi="Arial Narrow" w:cs="Arial"/>
                      <w:sz w:val="22"/>
                      <w:szCs w:val="22"/>
                    </w:rPr>
                    <w:t xml:space="preserve">Note  technique détaillée concernant l’organisation générale des travaux et le mode d’exécution de chaque tâche </w:t>
                  </w:r>
                </w:p>
              </w:tc>
              <w:tc>
                <w:tcPr>
                  <w:tcW w:w="992" w:type="dxa"/>
                </w:tcPr>
                <w:p w:rsidR="00E60DA4" w:rsidRPr="00624B42" w:rsidRDefault="00E60DA4" w:rsidP="00E60DA4">
                  <w:pPr>
                    <w:pStyle w:val="Corpsdetexte"/>
                    <w:ind w:firstLine="360"/>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jc w:val="center"/>
              </w:trPr>
              <w:tc>
                <w:tcPr>
                  <w:tcW w:w="568" w:type="dxa"/>
                </w:tcPr>
                <w:p w:rsidR="00E60DA4" w:rsidRPr="00624B42" w:rsidRDefault="00E60DA4" w:rsidP="00E60DA4">
                  <w:pPr>
                    <w:pStyle w:val="Corpsdetexte"/>
                    <w:jc w:val="both"/>
                    <w:rPr>
                      <w:rFonts w:ascii="Arial Narrow" w:hAnsi="Arial Narrow" w:cs="Arial"/>
                      <w:b/>
                    </w:rPr>
                  </w:pPr>
                </w:p>
              </w:tc>
              <w:tc>
                <w:tcPr>
                  <w:tcW w:w="6940" w:type="dxa"/>
                  <w:gridSpan w:val="3"/>
                </w:tcPr>
                <w:p w:rsidR="00E60DA4" w:rsidRPr="00624B42" w:rsidRDefault="00E60DA4" w:rsidP="00E60DA4">
                  <w:pPr>
                    <w:pStyle w:val="Corpsdetexte"/>
                    <w:ind w:firstLine="360"/>
                    <w:jc w:val="both"/>
                    <w:rPr>
                      <w:rFonts w:ascii="Arial Narrow" w:hAnsi="Arial Narrow" w:cs="Arial"/>
                    </w:rPr>
                  </w:pPr>
                  <w:r w:rsidRPr="00624B42">
                    <w:rPr>
                      <w:rFonts w:ascii="Arial Narrow" w:hAnsi="Arial Narrow" w:cs="Arial"/>
                      <w:sz w:val="22"/>
                      <w:szCs w:val="22"/>
                    </w:rPr>
                    <w:t xml:space="preserve">Prise en compte des aspects  socio – environnementaux (mesure d’hygiène et de sécurité du personnel) </w:t>
                  </w:r>
                </w:p>
              </w:tc>
              <w:tc>
                <w:tcPr>
                  <w:tcW w:w="992" w:type="dxa"/>
                </w:tcPr>
                <w:p w:rsidR="00E60DA4" w:rsidRPr="00624B42" w:rsidRDefault="00E60DA4" w:rsidP="00E60DA4">
                  <w:pPr>
                    <w:pStyle w:val="Corpsdetexte"/>
                    <w:ind w:firstLine="360"/>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jc w:val="center"/>
              </w:trPr>
              <w:tc>
                <w:tcPr>
                  <w:tcW w:w="568" w:type="dxa"/>
                </w:tcPr>
                <w:p w:rsidR="00E60DA4" w:rsidRPr="00624B42" w:rsidRDefault="00E60DA4" w:rsidP="00E60DA4">
                  <w:pPr>
                    <w:pStyle w:val="Corpsdetexte"/>
                    <w:jc w:val="both"/>
                    <w:rPr>
                      <w:rFonts w:ascii="Arial Narrow" w:hAnsi="Arial Narrow" w:cs="Arial"/>
                      <w:b/>
                    </w:rPr>
                  </w:pPr>
                </w:p>
              </w:tc>
              <w:tc>
                <w:tcPr>
                  <w:tcW w:w="6940" w:type="dxa"/>
                  <w:gridSpan w:val="3"/>
                </w:tcPr>
                <w:p w:rsidR="00E60DA4" w:rsidRPr="00624B42" w:rsidRDefault="00E60DA4" w:rsidP="00E60DA4">
                  <w:pPr>
                    <w:pStyle w:val="Corpsdetexte"/>
                    <w:ind w:firstLine="360"/>
                    <w:jc w:val="both"/>
                    <w:rPr>
                      <w:rFonts w:ascii="Arial Narrow" w:hAnsi="Arial Narrow" w:cs="Arial"/>
                    </w:rPr>
                  </w:pPr>
                  <w:r w:rsidRPr="00624B42">
                    <w:rPr>
                      <w:rFonts w:ascii="Arial Narrow" w:hAnsi="Arial Narrow" w:cs="Arial"/>
                      <w:sz w:val="22"/>
                      <w:szCs w:val="22"/>
                    </w:rPr>
                    <w:t>Planning d’exécution respectant les délais figurant dans la soumission et présentant une cohérence dans l’ordonnancement des tâches</w:t>
                  </w:r>
                </w:p>
              </w:tc>
              <w:tc>
                <w:tcPr>
                  <w:tcW w:w="992" w:type="dxa"/>
                </w:tcPr>
                <w:p w:rsidR="00E60DA4" w:rsidRPr="00624B42" w:rsidRDefault="00E60DA4" w:rsidP="00E60DA4">
                  <w:pPr>
                    <w:pStyle w:val="Corpsdetexte"/>
                    <w:ind w:firstLine="360"/>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jc w:val="center"/>
              </w:trPr>
              <w:tc>
                <w:tcPr>
                  <w:tcW w:w="568" w:type="dxa"/>
                </w:tcPr>
                <w:p w:rsidR="00E60DA4" w:rsidRPr="00624B42" w:rsidRDefault="00E60DA4" w:rsidP="00E60DA4">
                  <w:pPr>
                    <w:pStyle w:val="Corpsdetexte"/>
                    <w:jc w:val="both"/>
                    <w:rPr>
                      <w:rFonts w:ascii="Arial Narrow" w:hAnsi="Arial Narrow" w:cs="Arial"/>
                      <w:b/>
                    </w:rPr>
                  </w:pPr>
                  <w:r w:rsidRPr="00624B42">
                    <w:rPr>
                      <w:rFonts w:ascii="Arial Narrow" w:hAnsi="Arial Narrow" w:cs="Arial"/>
                      <w:b/>
                      <w:sz w:val="22"/>
                      <w:szCs w:val="22"/>
                    </w:rPr>
                    <w:t>VI</w:t>
                  </w:r>
                </w:p>
              </w:tc>
              <w:tc>
                <w:tcPr>
                  <w:tcW w:w="10011" w:type="dxa"/>
                  <w:gridSpan w:val="5"/>
                </w:tcPr>
                <w:p w:rsidR="00E60DA4" w:rsidRPr="00624B42" w:rsidRDefault="00E60DA4" w:rsidP="00E60DA4">
                  <w:pPr>
                    <w:pStyle w:val="Corpsdetexte"/>
                    <w:ind w:firstLine="360"/>
                    <w:jc w:val="both"/>
                    <w:rPr>
                      <w:rFonts w:ascii="Arial Narrow" w:hAnsi="Arial Narrow" w:cs="Arial"/>
                      <w:b/>
                    </w:rPr>
                  </w:pPr>
                  <w:r w:rsidRPr="00624B42">
                    <w:rPr>
                      <w:rFonts w:ascii="Arial Narrow" w:hAnsi="Arial Narrow" w:cs="Arial"/>
                      <w:b/>
                      <w:sz w:val="22"/>
                      <w:szCs w:val="22"/>
                    </w:rPr>
                    <w:t>CAPACITE FINANCIERE (02 sous critères)</w:t>
                  </w:r>
                </w:p>
              </w:tc>
            </w:tr>
            <w:tr w:rsidR="00E60DA4" w:rsidRPr="001E118D" w:rsidTr="006553F7">
              <w:trPr>
                <w:trHeight w:val="210"/>
                <w:jc w:val="center"/>
              </w:trPr>
              <w:tc>
                <w:tcPr>
                  <w:tcW w:w="568" w:type="dxa"/>
                </w:tcPr>
                <w:p w:rsidR="00E60DA4" w:rsidRPr="00624B42" w:rsidRDefault="00E60DA4" w:rsidP="00E60DA4">
                  <w:pPr>
                    <w:pStyle w:val="Corpsdetexte"/>
                    <w:jc w:val="both"/>
                    <w:rPr>
                      <w:rFonts w:ascii="Arial Narrow" w:hAnsi="Arial Narrow" w:cs="Arial"/>
                    </w:rPr>
                  </w:pPr>
                </w:p>
              </w:tc>
              <w:tc>
                <w:tcPr>
                  <w:tcW w:w="6940" w:type="dxa"/>
                  <w:gridSpan w:val="3"/>
                </w:tcPr>
                <w:p w:rsidR="00E60DA4" w:rsidRPr="00624B42" w:rsidRDefault="00E60DA4" w:rsidP="00E60DA4">
                  <w:pPr>
                    <w:pStyle w:val="Corpsdetexte"/>
                    <w:ind w:firstLine="360"/>
                    <w:jc w:val="both"/>
                    <w:rPr>
                      <w:rFonts w:ascii="Arial Narrow" w:hAnsi="Arial Narrow" w:cs="Arial"/>
                    </w:rPr>
                  </w:pPr>
                  <w:r w:rsidRPr="00624B42">
                    <w:rPr>
                      <w:rFonts w:ascii="Arial Narrow" w:hAnsi="Arial Narrow" w:cs="Arial"/>
                      <w:sz w:val="22"/>
                      <w:szCs w:val="22"/>
                    </w:rPr>
                    <w:t xml:space="preserve">Attestation de solvabilité financière d’un montant au </w:t>
                  </w:r>
                  <w:r w:rsidRPr="00025EDB">
                    <w:rPr>
                      <w:rFonts w:ascii="Arial Narrow" w:hAnsi="Arial Narrow" w:cs="Arial"/>
                      <w:b/>
                      <w:bCs/>
                      <w:sz w:val="22"/>
                      <w:szCs w:val="22"/>
                    </w:rPr>
                    <w:t xml:space="preserve">moins égal </w:t>
                  </w:r>
                  <w:r>
                    <w:rPr>
                      <w:rFonts w:ascii="Arial Narrow" w:hAnsi="Arial Narrow" w:cs="Arial"/>
                      <w:b/>
                      <w:bCs/>
                      <w:sz w:val="22"/>
                      <w:szCs w:val="22"/>
                    </w:rPr>
                    <w:t>12 000 000</w:t>
                  </w:r>
                  <w:r>
                    <w:rPr>
                      <w:rFonts w:ascii="Arial Narrow" w:hAnsi="Arial Narrow" w:cs="Arial"/>
                      <w:sz w:val="22"/>
                      <w:szCs w:val="22"/>
                    </w:rPr>
                    <w:t>,</w:t>
                  </w:r>
                  <w:r w:rsidRPr="00624B42">
                    <w:rPr>
                      <w:rFonts w:ascii="Arial Narrow" w:hAnsi="Arial Narrow" w:cs="Arial"/>
                      <w:sz w:val="22"/>
                      <w:szCs w:val="22"/>
                    </w:rPr>
                    <w:t xml:space="preserve"> </w:t>
                  </w:r>
                  <w:r w:rsidRPr="00624B42">
                    <w:rPr>
                      <w:rFonts w:ascii="Arial Narrow" w:hAnsi="Arial Narrow" w:cs="Arial"/>
                      <w:sz w:val="22"/>
                      <w:szCs w:val="22"/>
                    </w:rPr>
                    <w:lastRenderedPageBreak/>
                    <w:t>délivrée par une banque autorisée à émettre des cautions dans le cadre des marchés publics (pièce n°11).</w:t>
                  </w:r>
                </w:p>
              </w:tc>
              <w:tc>
                <w:tcPr>
                  <w:tcW w:w="992" w:type="dxa"/>
                </w:tcPr>
                <w:p w:rsidR="00E60DA4" w:rsidRPr="00624B42" w:rsidRDefault="00E60DA4" w:rsidP="00E60DA4">
                  <w:pPr>
                    <w:pStyle w:val="Corpsdetexte"/>
                    <w:ind w:firstLine="360"/>
                    <w:jc w:val="both"/>
                    <w:rPr>
                      <w:rFonts w:ascii="Arial Narrow" w:hAnsi="Arial Narrow" w:cs="Arial"/>
                    </w:rPr>
                  </w:pPr>
                </w:p>
              </w:tc>
              <w:tc>
                <w:tcPr>
                  <w:tcW w:w="2079" w:type="dxa"/>
                </w:tcPr>
                <w:p w:rsidR="00E60DA4" w:rsidRPr="00624B42" w:rsidRDefault="00E60DA4" w:rsidP="00E60DA4">
                  <w:pPr>
                    <w:pStyle w:val="Corpsdetexte"/>
                    <w:ind w:firstLine="360"/>
                    <w:jc w:val="both"/>
                    <w:rPr>
                      <w:rFonts w:ascii="Arial Narrow" w:hAnsi="Arial Narrow" w:cs="Arial"/>
                    </w:rPr>
                  </w:pPr>
                </w:p>
              </w:tc>
            </w:tr>
            <w:tr w:rsidR="00E60DA4" w:rsidRPr="001E118D" w:rsidTr="006553F7">
              <w:trPr>
                <w:trHeight w:val="157"/>
                <w:jc w:val="center"/>
              </w:trPr>
              <w:tc>
                <w:tcPr>
                  <w:tcW w:w="568" w:type="dxa"/>
                </w:tcPr>
                <w:p w:rsidR="00E60DA4" w:rsidRPr="001E118D" w:rsidRDefault="00E60DA4" w:rsidP="00E60DA4">
                  <w:pPr>
                    <w:pStyle w:val="Corpsdetexte"/>
                    <w:jc w:val="both"/>
                    <w:rPr>
                      <w:rFonts w:cs="Arial"/>
                    </w:rPr>
                  </w:pPr>
                </w:p>
              </w:tc>
              <w:tc>
                <w:tcPr>
                  <w:tcW w:w="6940" w:type="dxa"/>
                  <w:gridSpan w:val="3"/>
                  <w:vAlign w:val="center"/>
                </w:tcPr>
                <w:p w:rsidR="00E60DA4" w:rsidRPr="001E118D" w:rsidRDefault="00E60DA4" w:rsidP="00E60DA4">
                  <w:pPr>
                    <w:pStyle w:val="Corpsdetexte"/>
                    <w:ind w:firstLine="360"/>
                    <w:jc w:val="both"/>
                    <w:rPr>
                      <w:rFonts w:cs="Arial"/>
                      <w:b/>
                    </w:rPr>
                  </w:pPr>
                  <w:r w:rsidRPr="00873BF4">
                    <w:rPr>
                      <w:rFonts w:ascii="Arial Narrow" w:hAnsi="Arial Narrow" w:cs="Arial"/>
                    </w:rPr>
                    <w:t>Les chiffres d’affaires annuels, selon le bilan ou la déclaration statistique et fiscale</w:t>
                  </w:r>
                  <w:r>
                    <w:rPr>
                      <w:rFonts w:ascii="Arial Narrow" w:hAnsi="Arial Narrow" w:cs="Arial"/>
                    </w:rPr>
                    <w:t xml:space="preserve"> d’au moins </w:t>
                  </w:r>
                  <w:r>
                    <w:rPr>
                      <w:rFonts w:ascii="Arial Narrow" w:hAnsi="Arial Narrow" w:cs="Arial"/>
                      <w:b/>
                      <w:bCs/>
                    </w:rPr>
                    <w:t>2</w:t>
                  </w:r>
                  <w:r w:rsidRPr="00782355">
                    <w:rPr>
                      <w:rFonts w:ascii="Arial Narrow" w:hAnsi="Arial Narrow" w:cs="Arial"/>
                      <w:b/>
                      <w:bCs/>
                    </w:rPr>
                    <w:t>0 000 000 francs CFA</w:t>
                  </w:r>
                </w:p>
              </w:tc>
              <w:tc>
                <w:tcPr>
                  <w:tcW w:w="992" w:type="dxa"/>
                </w:tcPr>
                <w:p w:rsidR="00E60DA4" w:rsidRDefault="00E60DA4" w:rsidP="00E60DA4">
                  <w:pPr>
                    <w:pStyle w:val="Corpsdetexte"/>
                    <w:jc w:val="both"/>
                    <w:rPr>
                      <w:rFonts w:cs="Arial"/>
                      <w:b/>
                    </w:rPr>
                  </w:pPr>
                </w:p>
              </w:tc>
              <w:tc>
                <w:tcPr>
                  <w:tcW w:w="2079" w:type="dxa"/>
                </w:tcPr>
                <w:p w:rsidR="00E60DA4" w:rsidRPr="001E118D" w:rsidRDefault="00E60DA4" w:rsidP="00E60DA4">
                  <w:pPr>
                    <w:pStyle w:val="Corpsdetexte"/>
                    <w:ind w:firstLine="360"/>
                    <w:jc w:val="both"/>
                    <w:rPr>
                      <w:rFonts w:cs="Arial"/>
                    </w:rPr>
                  </w:pPr>
                </w:p>
              </w:tc>
            </w:tr>
            <w:tr w:rsidR="00E60DA4" w:rsidRPr="001E118D" w:rsidTr="006553F7">
              <w:trPr>
                <w:trHeight w:val="157"/>
                <w:jc w:val="center"/>
              </w:trPr>
              <w:tc>
                <w:tcPr>
                  <w:tcW w:w="568" w:type="dxa"/>
                </w:tcPr>
                <w:p w:rsidR="00E60DA4" w:rsidRPr="001E118D" w:rsidRDefault="00E60DA4" w:rsidP="00E60DA4">
                  <w:pPr>
                    <w:pStyle w:val="Corpsdetexte"/>
                    <w:jc w:val="both"/>
                    <w:rPr>
                      <w:rFonts w:cs="Arial"/>
                    </w:rPr>
                  </w:pPr>
                </w:p>
              </w:tc>
              <w:tc>
                <w:tcPr>
                  <w:tcW w:w="6940" w:type="dxa"/>
                  <w:gridSpan w:val="3"/>
                  <w:vAlign w:val="center"/>
                </w:tcPr>
                <w:p w:rsidR="00E60DA4" w:rsidRPr="001E118D" w:rsidRDefault="00E60DA4" w:rsidP="00E60DA4">
                  <w:pPr>
                    <w:pStyle w:val="Corpsdetexte"/>
                    <w:ind w:firstLine="360"/>
                    <w:jc w:val="both"/>
                    <w:rPr>
                      <w:rFonts w:cs="Arial"/>
                      <w:b/>
                    </w:rPr>
                  </w:pPr>
                  <w:r w:rsidRPr="001E118D">
                    <w:rPr>
                      <w:rFonts w:cs="Arial"/>
                      <w:b/>
                      <w:sz w:val="22"/>
                      <w:szCs w:val="22"/>
                    </w:rPr>
                    <w:t>TOTAL</w:t>
                  </w:r>
                </w:p>
              </w:tc>
              <w:tc>
                <w:tcPr>
                  <w:tcW w:w="992" w:type="dxa"/>
                </w:tcPr>
                <w:p w:rsidR="00E60DA4" w:rsidRPr="001E118D" w:rsidRDefault="00E60DA4" w:rsidP="00E60DA4">
                  <w:pPr>
                    <w:pStyle w:val="Corpsdetexte"/>
                    <w:jc w:val="both"/>
                    <w:rPr>
                      <w:rFonts w:cs="Arial"/>
                      <w:b/>
                    </w:rPr>
                  </w:pPr>
                </w:p>
              </w:tc>
              <w:tc>
                <w:tcPr>
                  <w:tcW w:w="2079" w:type="dxa"/>
                </w:tcPr>
                <w:p w:rsidR="00E60DA4" w:rsidRPr="001E118D" w:rsidRDefault="00E60DA4" w:rsidP="00E60DA4">
                  <w:pPr>
                    <w:pStyle w:val="Corpsdetexte"/>
                    <w:ind w:firstLine="360"/>
                    <w:jc w:val="both"/>
                    <w:rPr>
                      <w:rFonts w:cs="Arial"/>
                    </w:rPr>
                  </w:pPr>
                </w:p>
              </w:tc>
            </w:tr>
          </w:tbl>
          <w:p w:rsidR="0041255C" w:rsidRPr="00E8327A" w:rsidRDefault="0041255C" w:rsidP="00B6545C">
            <w:pPr>
              <w:widowControl w:val="0"/>
              <w:autoSpaceDE w:val="0"/>
              <w:jc w:val="both"/>
              <w:rPr>
                <w:rFonts w:ascii="Arial Narrow" w:hAnsi="Arial Narrow"/>
                <w:b/>
                <w:i/>
                <w:iCs/>
              </w:rPr>
            </w:pPr>
          </w:p>
        </w:tc>
      </w:tr>
      <w:tr w:rsidR="0041255C" w:rsidRPr="00E8327A" w:rsidTr="00E74840">
        <w:trPr>
          <w:trHeight w:val="1310"/>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lastRenderedPageBreak/>
              <w:t>31.2.</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La monnaie retenue pour la conversion en une seule monnaie est le franc CFA, la source du taux de change étant la Banque des Etats de l’Afrique Centrale (BEAC).</w:t>
            </w:r>
          </w:p>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La date du taux de change est : …………………….</w:t>
            </w:r>
          </w:p>
          <w:p w:rsidR="0041255C" w:rsidRPr="00E8327A" w:rsidRDefault="0041255C" w:rsidP="00B6545C">
            <w:pPr>
              <w:widowControl w:val="0"/>
              <w:autoSpaceDE w:val="0"/>
              <w:spacing w:line="360" w:lineRule="auto"/>
              <w:jc w:val="both"/>
              <w:rPr>
                <w:rFonts w:ascii="Arial Narrow" w:hAnsi="Arial Narrow"/>
              </w:rPr>
            </w:pPr>
          </w:p>
        </w:tc>
      </w:tr>
      <w:tr w:rsidR="0041255C" w:rsidRPr="00E8327A" w:rsidTr="00E74840">
        <w:trPr>
          <w:trHeight w:hRule="exact" w:val="518"/>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32.2. (e)</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 xml:space="preserve">Le délai d’exécution sera évalué comme suit : </w:t>
            </w:r>
            <w:r w:rsidRPr="00E8327A">
              <w:rPr>
                <w:rFonts w:ascii="Arial Narrow" w:hAnsi="Arial Narrow"/>
                <w:b/>
                <w:bCs/>
              </w:rPr>
              <w:t>NEANT</w:t>
            </w:r>
          </w:p>
          <w:p w:rsidR="0041255C" w:rsidRPr="00E8327A" w:rsidRDefault="0041255C" w:rsidP="00B6545C">
            <w:pPr>
              <w:widowControl w:val="0"/>
              <w:autoSpaceDE w:val="0"/>
              <w:spacing w:line="360" w:lineRule="auto"/>
              <w:jc w:val="both"/>
              <w:rPr>
                <w:rFonts w:ascii="Arial Narrow" w:hAnsi="Arial Narrow"/>
              </w:rPr>
            </w:pPr>
          </w:p>
        </w:tc>
      </w:tr>
      <w:tr w:rsidR="0041255C" w:rsidRPr="00E8327A" w:rsidTr="00E74840">
        <w:trPr>
          <w:trHeight w:hRule="exact" w:val="426"/>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32.2(g).</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La méthode d’évaluation des variantes techniques est la suivante :</w:t>
            </w:r>
            <w:r w:rsidRPr="00E8327A">
              <w:rPr>
                <w:rFonts w:ascii="Arial Narrow" w:hAnsi="Arial Narrow"/>
                <w:b/>
                <w:bCs/>
              </w:rPr>
              <w:t xml:space="preserve"> NEANT</w:t>
            </w:r>
          </w:p>
        </w:tc>
      </w:tr>
      <w:tr w:rsidR="0041255C" w:rsidRPr="00E8327A" w:rsidTr="00E74840">
        <w:trPr>
          <w:trHeight w:hRule="exact" w:val="856"/>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33.1.</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 xml:space="preserve">Les soumissionnaires nationaux </w:t>
            </w:r>
            <w:r w:rsidRPr="00E8327A">
              <w:rPr>
                <w:rFonts w:ascii="Arial Narrow" w:hAnsi="Arial Narrow"/>
                <w:position w:val="1"/>
              </w:rPr>
              <w:t xml:space="preserve">ne bénéficient pas </w:t>
            </w:r>
            <w:r w:rsidRPr="00E8327A">
              <w:rPr>
                <w:rFonts w:ascii="Arial Narrow" w:hAnsi="Arial Narrow"/>
              </w:rPr>
              <w:t>d’une marge de préférence</w:t>
            </w:r>
            <w:r w:rsidRPr="00E8327A">
              <w:rPr>
                <w:rFonts w:ascii="Arial Narrow" w:hAnsi="Arial Narrow"/>
                <w:spacing w:val="1"/>
              </w:rPr>
              <w:t xml:space="preserve"> nationale </w:t>
            </w:r>
            <w:r w:rsidRPr="00E8327A">
              <w:rPr>
                <w:rFonts w:ascii="Arial Narrow" w:hAnsi="Arial Narrow"/>
              </w:rPr>
              <w:t>au cours de l’évaluation.</w:t>
            </w:r>
          </w:p>
          <w:p w:rsidR="0041255C" w:rsidRPr="00E8327A" w:rsidRDefault="0041255C" w:rsidP="00B6545C">
            <w:pPr>
              <w:widowControl w:val="0"/>
              <w:autoSpaceDE w:val="0"/>
              <w:spacing w:line="360" w:lineRule="auto"/>
              <w:jc w:val="both"/>
              <w:rPr>
                <w:rFonts w:ascii="Arial Narrow" w:hAnsi="Arial Narrow"/>
              </w:rPr>
            </w:pPr>
          </w:p>
        </w:tc>
      </w:tr>
      <w:tr w:rsidR="0041255C" w:rsidRPr="00E8327A" w:rsidTr="00E74840">
        <w:trPr>
          <w:trHeight w:hRule="exact" w:val="525"/>
          <w:jc w:val="center"/>
        </w:trPr>
        <w:tc>
          <w:tcPr>
            <w:tcW w:w="10774" w:type="dxa"/>
            <w:gridSpan w:val="2"/>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b/>
              </w:rPr>
            </w:pPr>
            <w:r w:rsidRPr="00E8327A">
              <w:rPr>
                <w:rFonts w:ascii="Arial Narrow" w:hAnsi="Arial Narrow"/>
                <w:b/>
              </w:rPr>
              <w:t>F- ATTRIBUTION</w:t>
            </w:r>
          </w:p>
        </w:tc>
      </w:tr>
      <w:tr w:rsidR="0041255C" w:rsidRPr="00E8327A" w:rsidTr="00E74840">
        <w:trPr>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34.1</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both"/>
              <w:rPr>
                <w:rFonts w:ascii="Arial Narrow" w:hAnsi="Arial Narrow"/>
                <w:iCs/>
              </w:rPr>
            </w:pPr>
            <w:r w:rsidRPr="00E8327A">
              <w:rPr>
                <w:rFonts w:ascii="Arial Narrow" w:hAnsi="Arial Narrow"/>
                <w:iCs/>
              </w:rPr>
              <w:t xml:space="preserve">Le Maitre d’Ouvrage Délégué attribuera la lettre commande au soumissionnaire dont l’offre </w:t>
            </w:r>
            <w:bookmarkStart w:id="198" w:name="_Hlk163151479"/>
            <w:r w:rsidRPr="00E8327A">
              <w:rPr>
                <w:rFonts w:ascii="Arial Narrow" w:hAnsi="Arial Narrow"/>
                <w:iCs/>
              </w:rPr>
              <w:t xml:space="preserve">a été reconnue conforme pour l’essentiel </w:t>
            </w:r>
            <w:bookmarkEnd w:id="198"/>
            <w:r w:rsidRPr="00E8327A">
              <w:rPr>
                <w:rFonts w:ascii="Arial Narrow" w:hAnsi="Arial Narrow"/>
                <w:iCs/>
              </w:rPr>
              <w:t xml:space="preserve">au Dossier d’Appel d’offres </w:t>
            </w:r>
            <w:bookmarkStart w:id="199" w:name="_Hlk163151511"/>
            <w:r w:rsidRPr="00E8327A">
              <w:rPr>
                <w:rFonts w:ascii="Arial Narrow" w:hAnsi="Arial Narrow"/>
                <w:iCs/>
              </w:rPr>
              <w:t xml:space="preserve">et qui dispose des capacités techniques et financières requises pour exécuter la lettre commande de façon satisfaisante et dont l’offre a été évaluée la moins disante après application des remises proposées le cas échéant. </w:t>
            </w:r>
            <w:bookmarkEnd w:id="199"/>
          </w:p>
        </w:tc>
      </w:tr>
      <w:tr w:rsidR="0041255C" w:rsidRPr="00E8327A" w:rsidTr="00E74840">
        <w:trPr>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t>39.2</w:t>
            </w:r>
          </w:p>
        </w:tc>
        <w:tc>
          <w:tcPr>
            <w:tcW w:w="10212" w:type="dxa"/>
            <w:tcMar>
              <w:top w:w="0" w:type="dxa"/>
              <w:left w:w="0" w:type="dxa"/>
              <w:bottom w:w="0" w:type="dxa"/>
              <w:right w:w="0" w:type="dxa"/>
            </w:tcMar>
            <w:vAlign w:val="center"/>
          </w:tcPr>
          <w:p w:rsidR="0041255C" w:rsidRPr="00E8327A" w:rsidRDefault="0041255C" w:rsidP="00936FE4">
            <w:pPr>
              <w:pStyle w:val="AAOarticles"/>
            </w:pPr>
            <w:r w:rsidRPr="00E8327A">
              <w:t xml:space="preserve">Le taux du cautionnement définitif est </w:t>
            </w:r>
            <w:r w:rsidR="009B773E" w:rsidRPr="00E8327A">
              <w:t>de :</w:t>
            </w:r>
            <w:r w:rsidRPr="00E8327A">
              <w:t xml:space="preserve"> 2% du montant toutes taxes comprises de la lettre commande.</w:t>
            </w:r>
          </w:p>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Dans un délai de vingt (20) jours à compter de la date de notification de la lettre commande par le Maître d’ouvrage Délégué,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41255C" w:rsidRPr="00E8327A" w:rsidTr="00E60DA4">
        <w:trPr>
          <w:trHeight w:val="6353"/>
          <w:jc w:val="center"/>
        </w:trPr>
        <w:tc>
          <w:tcPr>
            <w:tcW w:w="56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rPr>
            </w:pPr>
            <w:r w:rsidRPr="00E8327A">
              <w:rPr>
                <w:rFonts w:ascii="Arial Narrow" w:hAnsi="Arial Narrow"/>
              </w:rPr>
              <w:lastRenderedPageBreak/>
              <w:t>40</w:t>
            </w:r>
          </w:p>
        </w:tc>
        <w:tc>
          <w:tcPr>
            <w:tcW w:w="10212" w:type="dxa"/>
            <w:tcMar>
              <w:top w:w="0" w:type="dxa"/>
              <w:left w:w="0" w:type="dxa"/>
              <w:bottom w:w="0" w:type="dxa"/>
              <w:right w:w="0" w:type="dxa"/>
            </w:tcMar>
            <w:vAlign w:val="center"/>
          </w:tcPr>
          <w:p w:rsidR="0041255C" w:rsidRPr="00E8327A" w:rsidRDefault="0041255C" w:rsidP="00B6545C">
            <w:pPr>
              <w:widowControl w:val="0"/>
              <w:autoSpaceDE w:val="0"/>
              <w:spacing w:line="360" w:lineRule="auto"/>
              <w:jc w:val="center"/>
              <w:rPr>
                <w:rFonts w:ascii="Arial Narrow" w:hAnsi="Arial Narrow"/>
                <w:bCs/>
              </w:rPr>
            </w:pPr>
            <w:bookmarkStart w:id="200" w:name="_Toc159496870"/>
            <w:r w:rsidRPr="00E8327A">
              <w:rPr>
                <w:rFonts w:ascii="Arial Narrow" w:hAnsi="Arial Narrow"/>
                <w:bCs/>
              </w:rPr>
              <w:t>Principes Ethiques</w:t>
            </w:r>
            <w:bookmarkEnd w:id="200"/>
          </w:p>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41255C" w:rsidRPr="00E8327A" w:rsidRDefault="0041255C">
            <w:pPr>
              <w:pStyle w:val="Paragraphedeliste"/>
              <w:widowControl w:val="0"/>
              <w:numPr>
                <w:ilvl w:val="0"/>
                <w:numId w:val="47"/>
              </w:numPr>
              <w:tabs>
                <w:tab w:val="clear" w:pos="1140"/>
                <w:tab w:val="num" w:pos="708"/>
              </w:tabs>
              <w:autoSpaceDE w:val="0"/>
              <w:spacing w:line="360" w:lineRule="auto"/>
              <w:ind w:left="708" w:hanging="284"/>
              <w:jc w:val="both"/>
              <w:rPr>
                <w:rFonts w:ascii="Arial Narrow" w:hAnsi="Arial Narrow"/>
              </w:rPr>
            </w:pPr>
            <w:r w:rsidRPr="00E8327A">
              <w:rPr>
                <w:rFonts w:ascii="Arial Narrow" w:hAnsi="Arial Narrow"/>
              </w:rPr>
              <w:t>est coupable de “corruption” quiconque offre, donne, sollicite ou accepte directement ou indirectement un quelconque avantage en vue d’influencer l’action d’un agent public au cours de l’attribution ou de l’exécution d’un marché ou d’une lettre commande, et</w:t>
            </w:r>
          </w:p>
          <w:p w:rsidR="0041255C" w:rsidRPr="00E8327A" w:rsidRDefault="0041255C">
            <w:pPr>
              <w:pStyle w:val="Paragraphedeliste"/>
              <w:widowControl w:val="0"/>
              <w:numPr>
                <w:ilvl w:val="0"/>
                <w:numId w:val="47"/>
              </w:numPr>
              <w:tabs>
                <w:tab w:val="clear" w:pos="1140"/>
                <w:tab w:val="num" w:pos="708"/>
              </w:tabs>
              <w:autoSpaceDE w:val="0"/>
              <w:spacing w:line="360" w:lineRule="auto"/>
              <w:ind w:left="708" w:hanging="284"/>
              <w:jc w:val="both"/>
              <w:rPr>
                <w:rFonts w:ascii="Arial Narrow" w:hAnsi="Arial Narrow"/>
              </w:rPr>
            </w:pPr>
            <w:r w:rsidRPr="00E8327A">
              <w:rPr>
                <w:rFonts w:ascii="Arial Narrow" w:hAnsi="Arial Narrow"/>
              </w:rPr>
              <w:t xml:space="preserve">est coupable de ‘’corruption’’ quiconque fournit, sollicite ou accepte plusieurs offres  émises par le même soumissionnaire sous des noms des sociétés différentes et/ou sur des numéros d’enregistrement différents. </w:t>
            </w:r>
          </w:p>
          <w:p w:rsidR="0041255C" w:rsidRPr="00E8327A" w:rsidRDefault="0041255C" w:rsidP="00B6545C">
            <w:pPr>
              <w:pStyle w:val="Paragraphedeliste"/>
              <w:widowControl w:val="0"/>
              <w:autoSpaceDE w:val="0"/>
              <w:spacing w:line="360" w:lineRule="auto"/>
              <w:ind w:left="708"/>
              <w:jc w:val="both"/>
              <w:rPr>
                <w:rFonts w:ascii="Arial Narrow" w:hAnsi="Arial Narrow"/>
                <w:color w:val="ED7D31" w:themeColor="accent2"/>
              </w:rPr>
            </w:pPr>
            <w:r w:rsidRPr="00E8327A">
              <w:rPr>
                <w:rFonts w:ascii="Arial Narrow" w:hAnsi="Arial Narrow"/>
              </w:rPr>
              <w:t>(iii)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41255C" w:rsidRPr="00E8327A" w:rsidRDefault="0041255C" w:rsidP="0041255C">
      <w:pPr>
        <w:widowControl w:val="0"/>
        <w:autoSpaceDE w:val="0"/>
        <w:spacing w:line="360" w:lineRule="auto"/>
        <w:jc w:val="both"/>
        <w:rPr>
          <w:rFonts w:ascii="Arial Narrow" w:hAnsi="Arial Narrow"/>
          <w:sz w:val="22"/>
          <w:szCs w:val="22"/>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suppressAutoHyphens w:val="0"/>
        <w:autoSpaceDN/>
        <w:jc w:val="center"/>
        <w:rPr>
          <w:rFonts w:ascii="Arial Narrow" w:hAnsi="Arial Narrow"/>
          <w:b/>
        </w:rPr>
      </w:pPr>
    </w:p>
    <w:p w:rsidR="00301F0F" w:rsidRPr="00E8327A" w:rsidRDefault="00301F0F" w:rsidP="0041255C">
      <w:pPr>
        <w:suppressAutoHyphens w:val="0"/>
        <w:autoSpaceDN/>
        <w:jc w:val="center"/>
        <w:rPr>
          <w:rFonts w:ascii="Arial Narrow" w:hAnsi="Arial Narrow"/>
          <w:b/>
        </w:rPr>
      </w:pPr>
    </w:p>
    <w:p w:rsidR="00425E0A" w:rsidRPr="00E8327A" w:rsidRDefault="00425E0A" w:rsidP="0041255C">
      <w:pPr>
        <w:suppressAutoHyphens w:val="0"/>
        <w:autoSpaceDN/>
        <w:jc w:val="center"/>
        <w:rPr>
          <w:rFonts w:ascii="Arial Narrow" w:hAnsi="Arial Narrow"/>
          <w:b/>
        </w:rPr>
      </w:pPr>
    </w:p>
    <w:p w:rsidR="00301F0F" w:rsidRPr="00E8327A" w:rsidRDefault="00301F0F" w:rsidP="0041255C">
      <w:pPr>
        <w:suppressAutoHyphens w:val="0"/>
        <w:autoSpaceDN/>
        <w:jc w:val="center"/>
        <w:rPr>
          <w:rFonts w:ascii="Arial Narrow" w:hAnsi="Arial Narrow"/>
          <w:b/>
        </w:rPr>
      </w:pPr>
    </w:p>
    <w:p w:rsidR="00301F0F" w:rsidRPr="00E8327A" w:rsidRDefault="00301F0F" w:rsidP="0041255C">
      <w:pPr>
        <w:suppressAutoHyphens w:val="0"/>
        <w:autoSpaceDN/>
        <w:jc w:val="center"/>
        <w:rPr>
          <w:rFonts w:ascii="Arial Narrow" w:hAnsi="Arial Narrow"/>
          <w:b/>
        </w:rPr>
      </w:pPr>
    </w:p>
    <w:p w:rsidR="0041255C" w:rsidRPr="00E8327A" w:rsidRDefault="0041255C" w:rsidP="0041255C">
      <w:pPr>
        <w:pageBreakBefore/>
        <w:suppressAutoHyphens w:val="0"/>
        <w:rPr>
          <w:rFonts w:ascii="Arial Narrow" w:hAnsi="Arial Narrow"/>
        </w:rPr>
      </w:pPr>
    </w:p>
    <w:p w:rsidR="0041255C" w:rsidRPr="00E8327A" w:rsidRDefault="0041255C" w:rsidP="0041255C">
      <w:pPr>
        <w:suppressAutoHyphens w:val="0"/>
        <w:autoSpaceDN/>
        <w:spacing w:line="360" w:lineRule="auto"/>
        <w:textAlignment w:val="auto"/>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01" w:name="_Toc390335365"/>
      <w:bookmarkStart w:id="202" w:name="_Toc390418124"/>
      <w:bookmarkStart w:id="203" w:name="_Toc97543360"/>
      <w:bookmarkStart w:id="204" w:name="_Toc97557072"/>
      <w:bookmarkStart w:id="205" w:name="_Toc157306465"/>
      <w:r w:rsidRPr="00E8327A">
        <w:rPr>
          <w:rFonts w:ascii="Arial Narrow" w:eastAsia="Calibri" w:hAnsi="Arial Narrow"/>
          <w:b/>
          <w:caps/>
          <w:spacing w:val="45"/>
          <w:sz w:val="36"/>
          <w:szCs w:val="36"/>
          <w:lang w:eastAsia="en-US"/>
        </w:rPr>
        <w:t xml:space="preserve">piece n°4 </w:t>
      </w:r>
    </w:p>
    <w:p w:rsidR="0041255C" w:rsidRPr="00E8327A" w:rsidRDefault="0041255C" w:rsidP="0041255C">
      <w:pPr>
        <w:pStyle w:val="DTAOpices"/>
        <w:rPr>
          <w:rFonts w:ascii="Arial Narrow" w:hAnsi="Arial Narrow"/>
        </w:rPr>
      </w:pPr>
      <w:r w:rsidRPr="00E8327A">
        <w:rPr>
          <w:rFonts w:ascii="Arial Narrow" w:hAnsi="Arial Narrow"/>
        </w:rPr>
        <w:t>Cahier des Clauses Administratives Particulières (CCAP)</w:t>
      </w:r>
      <w:bookmarkEnd w:id="201"/>
      <w:bookmarkEnd w:id="202"/>
      <w:bookmarkEnd w:id="203"/>
      <w:bookmarkEnd w:id="204"/>
      <w:bookmarkEnd w:id="205"/>
    </w:p>
    <w:p w:rsidR="0041255C" w:rsidRPr="00E8327A" w:rsidRDefault="0041255C" w:rsidP="0041255C">
      <w:pPr>
        <w:pStyle w:val="TitrePieceDAO"/>
        <w:numPr>
          <w:ilvl w:val="0"/>
          <w:numId w:val="0"/>
        </w:numPr>
        <w:spacing w:line="360" w:lineRule="auto"/>
        <w:ind w:left="1212" w:hanging="360"/>
        <w:outlineLvl w:val="0"/>
        <w:rPr>
          <w:rFonts w:ascii="Arial Narrow" w:hAnsi="Arial Narrow" w:cs="Times New Roman"/>
        </w:rPr>
      </w:pPr>
    </w:p>
    <w:p w:rsidR="0041255C" w:rsidRPr="00E8327A" w:rsidRDefault="0041255C" w:rsidP="0041255C">
      <w:pPr>
        <w:suppressAutoHyphens w:val="0"/>
        <w:autoSpaceDN/>
        <w:textAlignment w:val="auto"/>
        <w:rPr>
          <w:rFonts w:ascii="Arial Narrow" w:eastAsia="Calibri" w:hAnsi="Arial Narrow"/>
          <w:spacing w:val="45"/>
          <w:sz w:val="60"/>
          <w:szCs w:val="60"/>
          <w:lang w:eastAsia="en-US"/>
        </w:rPr>
      </w:pPr>
    </w:p>
    <w:p w:rsidR="0041255C" w:rsidRPr="00E8327A" w:rsidRDefault="0041255C" w:rsidP="0041255C">
      <w:pPr>
        <w:pageBreakBefore/>
        <w:widowControl w:val="0"/>
        <w:autoSpaceDE w:val="0"/>
        <w:spacing w:line="360" w:lineRule="auto"/>
        <w:jc w:val="center"/>
        <w:rPr>
          <w:rFonts w:ascii="Arial Narrow" w:hAnsi="Arial Narrow"/>
          <w:sz w:val="32"/>
        </w:rPr>
      </w:pPr>
      <w:r w:rsidRPr="00E8327A">
        <w:rPr>
          <w:rFonts w:ascii="Arial Narrow" w:hAnsi="Arial Narrow"/>
          <w:b/>
          <w:bCs/>
          <w:spacing w:val="34"/>
          <w:w w:val="80"/>
          <w:position w:val="-1"/>
          <w:sz w:val="32"/>
        </w:rPr>
        <w:lastRenderedPageBreak/>
        <w:t>Table des matières</w:t>
      </w:r>
    </w:p>
    <w:p w:rsidR="0041255C" w:rsidRPr="00E8327A" w:rsidRDefault="00062189" w:rsidP="0041255C">
      <w:pPr>
        <w:pStyle w:val="TM2"/>
        <w:rPr>
          <w:rFonts w:ascii="Arial Narrow" w:eastAsiaTheme="minorEastAsia" w:hAnsi="Arial Narrow" w:cs="Times New Roman"/>
        </w:rPr>
      </w:pPr>
      <w:r w:rsidRPr="00E8327A">
        <w:rPr>
          <w:rFonts w:ascii="Arial Narrow" w:hAnsi="Arial Narrow" w:cs="Times New Roman"/>
          <w:spacing w:val="34"/>
        </w:rPr>
        <w:fldChar w:fldCharType="begin"/>
      </w:r>
      <w:r w:rsidR="0041255C" w:rsidRPr="00E8327A">
        <w:rPr>
          <w:rFonts w:ascii="Arial Narrow" w:hAnsi="Arial Narrow" w:cs="Times New Roman"/>
          <w:spacing w:val="34"/>
        </w:rPr>
        <w:instrText xml:space="preserve"> TOC \h \z \t "CCAP chapitre;2;CCAP article;3" </w:instrText>
      </w:r>
      <w:r w:rsidRPr="00E8327A">
        <w:rPr>
          <w:rFonts w:ascii="Arial Narrow" w:hAnsi="Arial Narrow" w:cs="Times New Roman"/>
          <w:spacing w:val="34"/>
        </w:rPr>
        <w:fldChar w:fldCharType="separate"/>
      </w:r>
      <w:hyperlink w:anchor="_Toc157306059" w:history="1">
        <w:r w:rsidR="0041255C" w:rsidRPr="00E8327A">
          <w:rPr>
            <w:rStyle w:val="Lienhypertexte"/>
            <w:rFonts w:ascii="Arial Narrow" w:hAnsi="Arial Narrow" w:cs="Times New Roman"/>
          </w:rPr>
          <w:t>CHAPITRE  I.Généralités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_Toc157306059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57</w:t>
        </w:r>
        <w:r w:rsidRPr="00E8327A">
          <w:rPr>
            <w:rFonts w:ascii="Arial Narrow" w:hAnsi="Arial Narrow" w:cs="Times New Roman"/>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60" w:history="1">
        <w:r w:rsidR="0041255C" w:rsidRPr="00E8327A">
          <w:rPr>
            <w:rStyle w:val="Lienhypertexte"/>
            <w:rFonts w:ascii="Arial Narrow" w:hAnsi="Arial Narrow"/>
            <w:noProof/>
          </w:rPr>
          <w:t>Article 1.</w:t>
        </w:r>
        <w:r w:rsidR="0041255C" w:rsidRPr="00E8327A">
          <w:rPr>
            <w:rFonts w:ascii="Arial Narrow" w:eastAsiaTheme="minorEastAsia" w:hAnsi="Arial Narrow"/>
            <w:noProof/>
          </w:rPr>
          <w:tab/>
        </w:r>
        <w:r w:rsidR="0041255C" w:rsidRPr="00E8327A">
          <w:rPr>
            <w:rStyle w:val="Lienhypertexte"/>
            <w:rFonts w:ascii="Arial Narrow" w:hAnsi="Arial Narrow"/>
            <w:noProof/>
          </w:rPr>
          <w:t>Objet de la lettre commande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_Toc157306060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57</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61" w:history="1">
        <w:r w:rsidR="0041255C" w:rsidRPr="00E8327A">
          <w:rPr>
            <w:rStyle w:val="Lienhypertexte"/>
            <w:rFonts w:ascii="Arial Narrow" w:hAnsi="Arial Narrow"/>
            <w:noProof/>
          </w:rPr>
          <w:t>Article 2.</w:t>
        </w:r>
        <w:r w:rsidR="0041255C" w:rsidRPr="00E8327A">
          <w:rPr>
            <w:rFonts w:ascii="Arial Narrow" w:eastAsiaTheme="minorEastAsia" w:hAnsi="Arial Narrow"/>
            <w:noProof/>
          </w:rPr>
          <w:tab/>
        </w:r>
        <w:r w:rsidR="0041255C" w:rsidRPr="00E8327A">
          <w:rPr>
            <w:rStyle w:val="Lienhypertexte"/>
            <w:rFonts w:ascii="Arial Narrow" w:hAnsi="Arial Narrow"/>
            <w:noProof/>
          </w:rPr>
          <w:t>Procédure de passation de la lettre commande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_Toc157306061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57</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62" w:history="1">
        <w:r w:rsidR="0041255C" w:rsidRPr="00E8327A">
          <w:rPr>
            <w:rStyle w:val="Lienhypertexte"/>
            <w:rFonts w:ascii="Arial Narrow" w:hAnsi="Arial Narrow"/>
            <w:noProof/>
          </w:rPr>
          <w:t>Article 3.</w:t>
        </w:r>
        <w:r w:rsidR="0041255C" w:rsidRPr="00E8327A">
          <w:rPr>
            <w:rFonts w:ascii="Arial Narrow" w:eastAsiaTheme="minorEastAsia" w:hAnsi="Arial Narrow"/>
            <w:noProof/>
          </w:rPr>
          <w:tab/>
        </w:r>
        <w:r w:rsidR="0041255C" w:rsidRPr="00E8327A">
          <w:rPr>
            <w:rStyle w:val="Lienhypertexte"/>
            <w:rFonts w:ascii="Arial Narrow" w:hAnsi="Arial Narrow"/>
            <w:noProof/>
          </w:rPr>
          <w:t>Attributions et nantissement</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_Toc157306062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57</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hAnsi="Arial Narrow"/>
          <w:noProof/>
        </w:rPr>
      </w:pPr>
      <w:hyperlink w:anchor="_Toc157306063" w:history="1">
        <w:r w:rsidR="0041255C" w:rsidRPr="00E8327A">
          <w:rPr>
            <w:rStyle w:val="Lienhypertexte"/>
            <w:rFonts w:ascii="Arial Narrow" w:hAnsi="Arial Narrow"/>
            <w:noProof/>
          </w:rPr>
          <w:t>Article 4.</w:t>
        </w:r>
        <w:r w:rsidR="0041255C" w:rsidRPr="00E8327A">
          <w:rPr>
            <w:rFonts w:ascii="Arial Narrow" w:eastAsiaTheme="minorEastAsia" w:hAnsi="Arial Narrow"/>
            <w:noProof/>
          </w:rPr>
          <w:tab/>
        </w:r>
        <w:r w:rsidR="0041255C" w:rsidRPr="00E8327A">
          <w:rPr>
            <w:rStyle w:val="Lienhypertexte"/>
            <w:rFonts w:ascii="Arial Narrow" w:hAnsi="Arial Narrow"/>
            <w:noProof/>
          </w:rPr>
          <w:t>Langue, lois et règlements applicables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_Toc157306063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57</w:t>
        </w:r>
        <w:r w:rsidRPr="00E8327A">
          <w:rPr>
            <w:rFonts w:ascii="Arial Narrow" w:hAnsi="Arial Narrow"/>
            <w:noProof/>
            <w:webHidden/>
          </w:rPr>
          <w:fldChar w:fldCharType="end"/>
        </w:r>
      </w:hyperlink>
    </w:p>
    <w:p w:rsidR="0041255C" w:rsidRPr="00E8327A" w:rsidRDefault="0041255C" w:rsidP="0041255C">
      <w:pPr>
        <w:rPr>
          <w:rFonts w:ascii="Arial Narrow" w:eastAsiaTheme="minorEastAsia" w:hAnsi="Arial Narrow"/>
        </w:rPr>
      </w:pPr>
      <w:r w:rsidRPr="00E8327A">
        <w:rPr>
          <w:rFonts w:ascii="Arial Narrow" w:eastAsiaTheme="minorEastAsia" w:hAnsi="Arial Narrow"/>
        </w:rPr>
        <w:t xml:space="preserve">        Article 5.</w:t>
      </w:r>
      <w:r w:rsidRPr="00E8327A">
        <w:rPr>
          <w:rFonts w:ascii="Arial Narrow" w:eastAsiaTheme="minorEastAsia" w:hAnsi="Arial Narrow"/>
        </w:rPr>
        <w:tab/>
        <w:t xml:space="preserve">     Normes ………………………………………………………………………….85</w:t>
      </w:r>
      <w:r w:rsidRPr="00E8327A">
        <w:rPr>
          <w:rFonts w:ascii="Arial Narrow" w:eastAsiaTheme="minorEastAsia" w:hAnsi="Arial Narrow"/>
        </w:rPr>
        <w:tab/>
      </w:r>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64" w:history="1">
        <w:r w:rsidR="0041255C" w:rsidRPr="00E8327A">
          <w:rPr>
            <w:rStyle w:val="Lienhypertexte"/>
            <w:rFonts w:ascii="Arial Narrow" w:hAnsi="Arial Narrow"/>
            <w:noProof/>
          </w:rPr>
          <w:t>Article 6.</w:t>
        </w:r>
        <w:r w:rsidR="0041255C" w:rsidRPr="00E8327A">
          <w:rPr>
            <w:rFonts w:ascii="Arial Narrow" w:eastAsiaTheme="minorEastAsia" w:hAnsi="Arial Narrow"/>
            <w:noProof/>
          </w:rPr>
          <w:tab/>
        </w:r>
        <w:r w:rsidR="0041255C" w:rsidRPr="00E8327A">
          <w:rPr>
            <w:rStyle w:val="Lienhypertexte"/>
            <w:rFonts w:ascii="Arial Narrow" w:hAnsi="Arial Narrow"/>
            <w:noProof/>
          </w:rPr>
          <w:t>Pièces constitutives de la lettre commande</w:t>
        </w:r>
        <w:r w:rsidR="0041255C" w:rsidRPr="00E8327A">
          <w:rPr>
            <w:rFonts w:ascii="Arial Narrow" w:hAnsi="Arial Narrow"/>
            <w:noProof/>
            <w:webHidden/>
          </w:rPr>
          <w:tab/>
        </w:r>
      </w:hyperlink>
      <w:r w:rsidR="0041255C" w:rsidRPr="00E8327A">
        <w:rPr>
          <w:rFonts w:ascii="Arial Narrow" w:hAnsi="Arial Narrow"/>
          <w:noProof/>
        </w:rPr>
        <w:t>85</w:t>
      </w:r>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65" w:history="1">
        <w:r w:rsidR="0041255C" w:rsidRPr="00E8327A">
          <w:rPr>
            <w:rStyle w:val="Lienhypertexte"/>
            <w:rFonts w:ascii="Arial Narrow" w:hAnsi="Arial Narrow"/>
            <w:noProof/>
          </w:rPr>
          <w:t>Article 7.</w:t>
        </w:r>
        <w:r w:rsidR="0041255C" w:rsidRPr="00E8327A">
          <w:rPr>
            <w:rFonts w:ascii="Arial Narrow" w:eastAsiaTheme="minorEastAsia" w:hAnsi="Arial Narrow"/>
            <w:noProof/>
          </w:rPr>
          <w:tab/>
        </w:r>
        <w:r w:rsidR="0041255C" w:rsidRPr="00E8327A">
          <w:rPr>
            <w:rStyle w:val="Lienhypertexte"/>
            <w:rFonts w:ascii="Arial Narrow" w:hAnsi="Arial Narrow"/>
            <w:noProof/>
          </w:rPr>
          <w:t>Textes généraux applicables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_Toc157306065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58</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66" w:history="1">
        <w:r w:rsidR="0041255C" w:rsidRPr="00E8327A">
          <w:rPr>
            <w:rStyle w:val="Lienhypertexte"/>
            <w:rFonts w:ascii="Arial Narrow" w:hAnsi="Arial Narrow"/>
            <w:noProof/>
          </w:rPr>
          <w:t>Article 8.</w:t>
        </w:r>
        <w:r w:rsidR="0041255C" w:rsidRPr="00E8327A">
          <w:rPr>
            <w:rFonts w:ascii="Arial Narrow" w:eastAsiaTheme="minorEastAsia" w:hAnsi="Arial Narrow"/>
            <w:noProof/>
          </w:rPr>
          <w:tab/>
        </w:r>
        <w:r w:rsidR="0041255C" w:rsidRPr="00E8327A">
          <w:rPr>
            <w:rStyle w:val="Lienhypertexte"/>
            <w:rFonts w:ascii="Arial Narrow" w:hAnsi="Arial Narrow"/>
            <w:noProof/>
          </w:rPr>
          <w:t xml:space="preserve">Communication </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_Toc157306066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59</w:t>
        </w:r>
        <w:r w:rsidRPr="00E8327A">
          <w:rPr>
            <w:rFonts w:ascii="Arial Narrow" w:hAnsi="Arial Narrow"/>
            <w:noProof/>
            <w:webHidden/>
          </w:rPr>
          <w:fldChar w:fldCharType="end"/>
        </w:r>
      </w:hyperlink>
    </w:p>
    <w:p w:rsidR="0041255C" w:rsidRPr="00E8327A" w:rsidRDefault="00062189" w:rsidP="0041255C">
      <w:pPr>
        <w:pStyle w:val="TM2"/>
        <w:rPr>
          <w:rFonts w:ascii="Arial Narrow" w:eastAsiaTheme="minorEastAsia" w:hAnsi="Arial Narrow" w:cs="Times New Roman"/>
        </w:rPr>
      </w:pPr>
      <w:hyperlink w:anchor="_Toc157306067" w:history="1">
        <w:r w:rsidR="0041255C" w:rsidRPr="00E8327A">
          <w:rPr>
            <w:rStyle w:val="Lienhypertexte"/>
            <w:rFonts w:ascii="Arial Narrow" w:hAnsi="Arial Narrow" w:cs="Times New Roman"/>
          </w:rPr>
          <w:t>CHAPITRE  II.Exécution des travaux</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_Toc157306067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59</w:t>
        </w:r>
        <w:r w:rsidRPr="00E8327A">
          <w:rPr>
            <w:rFonts w:ascii="Arial Narrow" w:hAnsi="Arial Narrow" w:cs="Times New Roman"/>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68" w:history="1">
        <w:r w:rsidR="0041255C" w:rsidRPr="00E8327A">
          <w:rPr>
            <w:rStyle w:val="Lienhypertexte"/>
            <w:rFonts w:ascii="Arial Narrow" w:hAnsi="Arial Narrow"/>
            <w:noProof/>
          </w:rPr>
          <w:t>Article 9.</w:t>
        </w:r>
        <w:r w:rsidR="0041255C" w:rsidRPr="00E8327A">
          <w:rPr>
            <w:rFonts w:ascii="Arial Narrow" w:eastAsiaTheme="minorEastAsia" w:hAnsi="Arial Narrow"/>
            <w:noProof/>
          </w:rPr>
          <w:tab/>
        </w:r>
        <w:r w:rsidR="0041255C" w:rsidRPr="00E8327A">
          <w:rPr>
            <w:rStyle w:val="Lienhypertexte"/>
            <w:rFonts w:ascii="Arial Narrow" w:hAnsi="Arial Narrow"/>
            <w:noProof/>
          </w:rPr>
          <w:t>Consistance des prestations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_Toc157306068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59</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69" w:history="1">
        <w:r w:rsidR="0041255C" w:rsidRPr="00E8327A">
          <w:rPr>
            <w:rStyle w:val="Lienhypertexte"/>
            <w:rFonts w:ascii="Arial Narrow" w:hAnsi="Arial Narrow"/>
            <w:noProof/>
          </w:rPr>
          <w:t>Article 10.</w:t>
        </w:r>
        <w:r w:rsidR="0041255C" w:rsidRPr="00E8327A">
          <w:rPr>
            <w:rFonts w:ascii="Arial Narrow" w:eastAsiaTheme="minorEastAsia" w:hAnsi="Arial Narrow"/>
            <w:noProof/>
          </w:rPr>
          <w:tab/>
        </w:r>
        <w:r w:rsidR="0041255C" w:rsidRPr="00E8327A">
          <w:rPr>
            <w:rStyle w:val="Lienhypertexte"/>
            <w:rFonts w:ascii="Arial Narrow" w:hAnsi="Arial Narrow"/>
            <w:noProof/>
          </w:rPr>
          <w:t xml:space="preserve">Délais d’exécution de la lettre commande </w:t>
        </w:r>
        <w:r w:rsidR="0041255C" w:rsidRPr="00E8327A">
          <w:rPr>
            <w:rFonts w:ascii="Arial Narrow" w:hAnsi="Arial Narrow"/>
            <w:noProof/>
            <w:webHidden/>
          </w:rPr>
          <w:tab/>
        </w:r>
      </w:hyperlink>
      <w:r w:rsidR="0041255C" w:rsidRPr="00E8327A">
        <w:rPr>
          <w:rFonts w:ascii="Arial Narrow" w:hAnsi="Arial Narrow"/>
          <w:noProof/>
        </w:rPr>
        <w:t>87</w:t>
      </w:r>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70" w:history="1">
        <w:r w:rsidR="0041255C" w:rsidRPr="00E8327A">
          <w:rPr>
            <w:rStyle w:val="Lienhypertexte"/>
            <w:rFonts w:ascii="Arial Narrow" w:hAnsi="Arial Narrow"/>
            <w:noProof/>
          </w:rPr>
          <w:t>Article 11.</w:t>
        </w:r>
        <w:r w:rsidR="0041255C" w:rsidRPr="00E8327A">
          <w:rPr>
            <w:rFonts w:ascii="Arial Narrow" w:eastAsiaTheme="minorEastAsia" w:hAnsi="Arial Narrow"/>
            <w:noProof/>
          </w:rPr>
          <w:tab/>
        </w:r>
        <w:r w:rsidR="0041255C" w:rsidRPr="00E8327A">
          <w:rPr>
            <w:rStyle w:val="Lienhypertexte"/>
            <w:rFonts w:ascii="Arial Narrow" w:hAnsi="Arial Narrow"/>
            <w:noProof/>
          </w:rPr>
          <w:t>Obligations du Maître d’Ouvrage ou du Maître d’Ouvrage Délégué</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_Toc157306070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59</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71" w:history="1">
        <w:r w:rsidR="0041255C" w:rsidRPr="00E8327A">
          <w:rPr>
            <w:rStyle w:val="Lienhypertexte"/>
            <w:rFonts w:ascii="Arial Narrow" w:hAnsi="Arial Narrow"/>
            <w:noProof/>
          </w:rPr>
          <w:t>Article 12.</w:t>
        </w:r>
        <w:r w:rsidR="0041255C" w:rsidRPr="00E8327A">
          <w:rPr>
            <w:rFonts w:ascii="Arial Narrow" w:eastAsiaTheme="minorEastAsia" w:hAnsi="Arial Narrow"/>
            <w:noProof/>
          </w:rPr>
          <w:tab/>
        </w:r>
        <w:r w:rsidR="0041255C" w:rsidRPr="00E8327A">
          <w:rPr>
            <w:rStyle w:val="Lienhypertexte"/>
            <w:rFonts w:ascii="Arial Narrow" w:hAnsi="Arial Narrow"/>
            <w:noProof/>
          </w:rPr>
          <w:t>Ordres de service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_Toc157306071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60</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hAnsi="Arial Narrow"/>
          <w:noProof/>
        </w:rPr>
      </w:pPr>
      <w:hyperlink w:anchor="_Toc157306072" w:history="1">
        <w:r w:rsidR="0041255C" w:rsidRPr="00E8327A">
          <w:rPr>
            <w:rStyle w:val="Lienhypertexte"/>
            <w:rFonts w:ascii="Arial Narrow" w:hAnsi="Arial Narrow"/>
            <w:noProof/>
          </w:rPr>
          <w:t>Article 13.</w:t>
        </w:r>
        <w:r w:rsidR="0041255C" w:rsidRPr="00E8327A">
          <w:rPr>
            <w:rFonts w:ascii="Arial Narrow" w:eastAsiaTheme="minorEastAsia" w:hAnsi="Arial Narrow"/>
            <w:noProof/>
          </w:rPr>
          <w:tab/>
        </w:r>
        <w:r w:rsidR="0041255C" w:rsidRPr="00E8327A">
          <w:rPr>
            <w:rStyle w:val="Lienhypertexte"/>
            <w:rFonts w:ascii="Arial Narrow" w:hAnsi="Arial Narrow"/>
            <w:noProof/>
          </w:rPr>
          <w:t>Rôles et responsabilités du cocontractant de l’administration</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_Toc157306072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61</w:t>
        </w:r>
        <w:r w:rsidRPr="00E8327A">
          <w:rPr>
            <w:rFonts w:ascii="Arial Narrow" w:hAnsi="Arial Narrow"/>
            <w:noProof/>
            <w:webHidden/>
          </w:rPr>
          <w:fldChar w:fldCharType="end"/>
        </w:r>
      </w:hyperlink>
    </w:p>
    <w:p w:rsidR="0041255C" w:rsidRPr="00E8327A" w:rsidRDefault="00062189" w:rsidP="0041255C">
      <w:pPr>
        <w:rPr>
          <w:rFonts w:ascii="Arial Narrow" w:eastAsiaTheme="minorEastAsia" w:hAnsi="Arial Narrow"/>
        </w:rPr>
      </w:pPr>
      <w:hyperlink w:anchor="_Toc157306072" w:history="1">
        <w:r w:rsidR="0041255C" w:rsidRPr="00E8327A">
          <w:rPr>
            <w:rStyle w:val="Lienhypertexte"/>
            <w:rFonts w:ascii="Arial Narrow" w:eastAsiaTheme="minorEastAsia" w:hAnsi="Arial Narrow"/>
          </w:rPr>
          <w:t>Article 14.     Marchés à tranches conditionnelles…………………………………………</w:t>
        </w:r>
        <w:r w:rsidR="0041255C" w:rsidRPr="00E8327A">
          <w:rPr>
            <w:rStyle w:val="Lienhypertexte"/>
            <w:rFonts w:ascii="Arial Narrow" w:eastAsiaTheme="minorEastAsia" w:hAnsi="Arial Narrow"/>
            <w:webHidden/>
          </w:rPr>
          <w:tab/>
        </w:r>
        <w:r w:rsidRPr="00E8327A">
          <w:rPr>
            <w:rStyle w:val="Lienhypertexte"/>
            <w:rFonts w:ascii="Arial Narrow" w:eastAsiaTheme="minorEastAsia" w:hAnsi="Arial Narrow"/>
            <w:webHidden/>
          </w:rPr>
          <w:fldChar w:fldCharType="begin"/>
        </w:r>
        <w:r w:rsidR="0041255C" w:rsidRPr="00E8327A">
          <w:rPr>
            <w:rStyle w:val="Lienhypertexte"/>
            <w:rFonts w:ascii="Arial Narrow" w:eastAsiaTheme="minorEastAsia" w:hAnsi="Arial Narrow"/>
            <w:webHidden/>
          </w:rPr>
          <w:instrText xml:space="preserve"> PAGEREF _Toc157306072 \h </w:instrText>
        </w:r>
        <w:r w:rsidRPr="00E8327A">
          <w:rPr>
            <w:rStyle w:val="Lienhypertexte"/>
            <w:rFonts w:ascii="Arial Narrow" w:eastAsiaTheme="minorEastAsia" w:hAnsi="Arial Narrow"/>
            <w:webHidden/>
          </w:rPr>
        </w:r>
        <w:r w:rsidRPr="00E8327A">
          <w:rPr>
            <w:rStyle w:val="Lienhypertexte"/>
            <w:rFonts w:ascii="Arial Narrow" w:eastAsiaTheme="minorEastAsia" w:hAnsi="Arial Narrow"/>
            <w:webHidden/>
          </w:rPr>
          <w:fldChar w:fldCharType="separate"/>
        </w:r>
        <w:r w:rsidR="00955FF1">
          <w:rPr>
            <w:rStyle w:val="Lienhypertexte"/>
            <w:rFonts w:ascii="Arial Narrow" w:eastAsiaTheme="minorEastAsia" w:hAnsi="Arial Narrow"/>
            <w:noProof/>
            <w:webHidden/>
          </w:rPr>
          <w:t>61</w:t>
        </w:r>
        <w:r w:rsidRPr="00E8327A">
          <w:rPr>
            <w:rStyle w:val="Lienhypertexte"/>
            <w:rFonts w:ascii="Arial Narrow" w:eastAsiaTheme="minorEastAsia" w:hAnsi="Arial Narrow"/>
            <w:webHidden/>
          </w:rPr>
          <w:fldChar w:fldCharType="end"/>
        </w:r>
      </w:hyperlink>
    </w:p>
    <w:p w:rsidR="0041255C" w:rsidRPr="00E8327A" w:rsidRDefault="0041255C" w:rsidP="0041255C">
      <w:pPr>
        <w:rPr>
          <w:rFonts w:ascii="Arial Narrow" w:eastAsiaTheme="minorEastAsia" w:hAnsi="Arial Narrow"/>
        </w:rPr>
      </w:pPr>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73" w:history="1">
        <w:r w:rsidR="0041255C" w:rsidRPr="00E8327A">
          <w:rPr>
            <w:rStyle w:val="Lienhypertexte"/>
            <w:rFonts w:ascii="Arial Narrow" w:hAnsi="Arial Narrow"/>
            <w:noProof/>
          </w:rPr>
          <w:t>Article 15.</w:t>
        </w:r>
        <w:r w:rsidR="0041255C" w:rsidRPr="00E8327A">
          <w:rPr>
            <w:rFonts w:ascii="Arial Narrow" w:eastAsiaTheme="minorEastAsia" w:hAnsi="Arial Narrow"/>
            <w:noProof/>
          </w:rPr>
          <w:tab/>
        </w:r>
        <w:r w:rsidR="0041255C" w:rsidRPr="00E8327A">
          <w:rPr>
            <w:rStyle w:val="Lienhypertexte"/>
            <w:rFonts w:ascii="Arial Narrow" w:hAnsi="Arial Narrow"/>
            <w:noProof/>
          </w:rPr>
          <w:t>Personnel et Matériel du cocontractant</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_Toc157306073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62</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74" w:history="1">
        <w:r w:rsidR="0041255C" w:rsidRPr="00E8327A">
          <w:rPr>
            <w:rStyle w:val="Lienhypertexte"/>
            <w:rFonts w:ascii="Arial Narrow" w:hAnsi="Arial Narrow"/>
            <w:bCs/>
            <w:noProof/>
          </w:rPr>
          <w:t>Article 16.</w:t>
        </w:r>
        <w:r w:rsidR="0041255C" w:rsidRPr="00E8327A">
          <w:rPr>
            <w:rFonts w:ascii="Arial Narrow" w:eastAsiaTheme="minorEastAsia" w:hAnsi="Arial Narrow"/>
            <w:noProof/>
          </w:rPr>
          <w:tab/>
        </w:r>
        <w:r w:rsidR="0041255C" w:rsidRPr="00E8327A">
          <w:rPr>
            <w:rStyle w:val="Lienhypertexte"/>
            <w:rFonts w:ascii="Arial Narrow" w:hAnsi="Arial Narrow"/>
            <w:noProof/>
          </w:rPr>
          <w:t>Pièces à fournir par le cocontractant</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_Toc157306074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63</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75" w:history="1">
        <w:r w:rsidR="0041255C" w:rsidRPr="00E8327A">
          <w:rPr>
            <w:rStyle w:val="Lienhypertexte"/>
            <w:rFonts w:ascii="Arial Narrow" w:hAnsi="Arial Narrow"/>
            <w:noProof/>
          </w:rPr>
          <w:t>Article 17.</w:t>
        </w:r>
        <w:r w:rsidR="0041255C" w:rsidRPr="00E8327A">
          <w:rPr>
            <w:rFonts w:ascii="Arial Narrow" w:eastAsiaTheme="minorEastAsia" w:hAnsi="Arial Narrow"/>
            <w:noProof/>
          </w:rPr>
          <w:tab/>
        </w:r>
        <w:r w:rsidR="0041255C" w:rsidRPr="00E8327A">
          <w:rPr>
            <w:rStyle w:val="Lienhypertexte"/>
            <w:rFonts w:ascii="Arial Narrow" w:hAnsi="Arial Narrow"/>
            <w:noProof/>
          </w:rPr>
          <w:t>Mise à disposition des documents et du site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_Toc157306075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64</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76" w:history="1">
        <w:r w:rsidR="0041255C" w:rsidRPr="00E8327A">
          <w:rPr>
            <w:rStyle w:val="Lienhypertexte"/>
            <w:rFonts w:ascii="Arial Narrow" w:hAnsi="Arial Narrow"/>
            <w:noProof/>
          </w:rPr>
          <w:t>Article 18.</w:t>
        </w:r>
        <w:r w:rsidR="0041255C" w:rsidRPr="00E8327A">
          <w:rPr>
            <w:rFonts w:ascii="Arial Narrow" w:eastAsiaTheme="minorEastAsia" w:hAnsi="Arial Narrow"/>
            <w:noProof/>
          </w:rPr>
          <w:tab/>
        </w:r>
        <w:r w:rsidR="0041255C" w:rsidRPr="00E8327A">
          <w:rPr>
            <w:rStyle w:val="Lienhypertexte"/>
            <w:rFonts w:ascii="Arial Narrow" w:hAnsi="Arial Narrow"/>
            <w:noProof/>
          </w:rPr>
          <w:t>Assurances des ouvrages et responsabilités civiles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_Toc157306076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64</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77" w:history="1">
        <w:r w:rsidR="0041255C" w:rsidRPr="00E8327A">
          <w:rPr>
            <w:rStyle w:val="Lienhypertexte"/>
            <w:rFonts w:ascii="Arial Narrow" w:hAnsi="Arial Narrow"/>
            <w:noProof/>
          </w:rPr>
          <w:t>Article 19.</w:t>
        </w:r>
        <w:r w:rsidR="0041255C" w:rsidRPr="00E8327A">
          <w:rPr>
            <w:rFonts w:ascii="Arial Narrow" w:eastAsiaTheme="minorEastAsia" w:hAnsi="Arial Narrow"/>
            <w:noProof/>
          </w:rPr>
          <w:tab/>
        </w:r>
        <w:r w:rsidR="0041255C" w:rsidRPr="00E8327A">
          <w:rPr>
            <w:rStyle w:val="Lienhypertexte"/>
            <w:rFonts w:ascii="Arial Narrow" w:hAnsi="Arial Narrow"/>
            <w:noProof/>
          </w:rPr>
          <w:t>Sous-traitance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_Toc157306077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65</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78" w:history="1">
        <w:r w:rsidR="0041255C" w:rsidRPr="00E8327A">
          <w:rPr>
            <w:rStyle w:val="Lienhypertexte"/>
            <w:rFonts w:ascii="Arial Narrow" w:hAnsi="Arial Narrow"/>
            <w:noProof/>
          </w:rPr>
          <w:t>Article 20.</w:t>
        </w:r>
        <w:r w:rsidR="0041255C" w:rsidRPr="00E8327A">
          <w:rPr>
            <w:rFonts w:ascii="Arial Narrow" w:eastAsiaTheme="minorEastAsia" w:hAnsi="Arial Narrow"/>
            <w:noProof/>
          </w:rPr>
          <w:tab/>
        </w:r>
        <w:r w:rsidR="0041255C" w:rsidRPr="00E8327A">
          <w:rPr>
            <w:rStyle w:val="Lienhypertexte"/>
            <w:rFonts w:ascii="Arial Narrow" w:hAnsi="Arial Narrow"/>
            <w:noProof/>
          </w:rPr>
          <w:t>Laboratoire de chantier et</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_Toc157306078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65</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79" w:history="1">
        <w:r w:rsidR="0041255C" w:rsidRPr="00E8327A">
          <w:rPr>
            <w:rStyle w:val="Lienhypertexte"/>
            <w:rFonts w:ascii="Arial Narrow" w:hAnsi="Arial Narrow"/>
            <w:noProof/>
          </w:rPr>
          <w:t>Article 21.</w:t>
        </w:r>
        <w:r w:rsidR="0041255C" w:rsidRPr="00E8327A">
          <w:rPr>
            <w:rFonts w:ascii="Arial Narrow" w:eastAsiaTheme="minorEastAsia" w:hAnsi="Arial Narrow"/>
            <w:noProof/>
          </w:rPr>
          <w:tab/>
        </w:r>
        <w:r w:rsidR="0041255C" w:rsidRPr="00E8327A">
          <w:rPr>
            <w:rStyle w:val="Lienhypertexte"/>
            <w:rFonts w:ascii="Arial Narrow" w:hAnsi="Arial Narrow"/>
            <w:noProof/>
          </w:rPr>
          <w:t>Journal et Réunions de chantier</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_Toc157306079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65</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80" w:history="1">
        <w:r w:rsidR="0041255C" w:rsidRPr="00E8327A">
          <w:rPr>
            <w:rStyle w:val="Lienhypertexte"/>
            <w:rFonts w:ascii="Arial Narrow" w:hAnsi="Arial Narrow"/>
            <w:noProof/>
          </w:rPr>
          <w:t>Article 22.</w:t>
        </w:r>
        <w:r w:rsidR="0041255C" w:rsidRPr="00E8327A">
          <w:rPr>
            <w:rFonts w:ascii="Arial Narrow" w:eastAsiaTheme="minorEastAsia" w:hAnsi="Arial Narrow"/>
            <w:noProof/>
          </w:rPr>
          <w:tab/>
        </w:r>
        <w:r w:rsidR="0041255C" w:rsidRPr="00E8327A">
          <w:rPr>
            <w:rStyle w:val="Lienhypertexte"/>
            <w:rFonts w:ascii="Arial Narrow" w:hAnsi="Arial Narrow"/>
            <w:noProof/>
          </w:rPr>
          <w:t>Utilisation des explosifs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_Toc157306080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65</w:t>
        </w:r>
        <w:r w:rsidRPr="00E8327A">
          <w:rPr>
            <w:rFonts w:ascii="Arial Narrow" w:hAnsi="Arial Narrow"/>
            <w:noProof/>
            <w:webHidden/>
          </w:rPr>
          <w:fldChar w:fldCharType="end"/>
        </w:r>
      </w:hyperlink>
    </w:p>
    <w:p w:rsidR="0041255C" w:rsidRPr="00E8327A" w:rsidRDefault="00062189" w:rsidP="0041255C">
      <w:pPr>
        <w:pStyle w:val="TM2"/>
        <w:rPr>
          <w:rFonts w:ascii="Arial Narrow" w:eastAsiaTheme="minorEastAsia" w:hAnsi="Arial Narrow" w:cs="Times New Roman"/>
        </w:rPr>
      </w:pPr>
      <w:hyperlink w:anchor="_Toc157306081" w:history="1">
        <w:r w:rsidR="0041255C" w:rsidRPr="00E8327A">
          <w:rPr>
            <w:rStyle w:val="Lienhypertexte"/>
            <w:rFonts w:ascii="Arial Narrow" w:hAnsi="Arial Narrow" w:cs="Times New Roman"/>
          </w:rPr>
          <w:t>CHAPITRE  III. De la réception</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_Toc157306081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65</w:t>
        </w:r>
        <w:r w:rsidRPr="00E8327A">
          <w:rPr>
            <w:rFonts w:ascii="Arial Narrow" w:hAnsi="Arial Narrow" w:cs="Times New Roman"/>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82" w:history="1">
        <w:r w:rsidR="0041255C" w:rsidRPr="00E8327A">
          <w:rPr>
            <w:rStyle w:val="Lienhypertexte"/>
            <w:rFonts w:ascii="Arial Narrow" w:hAnsi="Arial Narrow"/>
            <w:noProof/>
          </w:rPr>
          <w:t>Article 23.</w:t>
        </w:r>
        <w:r w:rsidR="0041255C" w:rsidRPr="00E8327A">
          <w:rPr>
            <w:rFonts w:ascii="Arial Narrow" w:eastAsiaTheme="minorEastAsia" w:hAnsi="Arial Narrow"/>
            <w:noProof/>
          </w:rPr>
          <w:tab/>
        </w:r>
        <w:r w:rsidR="0041255C" w:rsidRPr="00E8327A">
          <w:rPr>
            <w:rStyle w:val="Lienhypertexte"/>
            <w:rFonts w:ascii="Arial Narrow" w:hAnsi="Arial Narrow"/>
            <w:noProof/>
          </w:rPr>
          <w:t>Réception provisoire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_Toc157306082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65</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83" w:history="1">
        <w:r w:rsidR="0041255C" w:rsidRPr="00E8327A">
          <w:rPr>
            <w:rStyle w:val="Lienhypertexte"/>
            <w:rFonts w:ascii="Arial Narrow" w:hAnsi="Arial Narrow"/>
            <w:noProof/>
          </w:rPr>
          <w:t>Article 24.</w:t>
        </w:r>
        <w:r w:rsidR="0041255C" w:rsidRPr="00E8327A">
          <w:rPr>
            <w:rFonts w:ascii="Arial Narrow" w:eastAsiaTheme="minorEastAsia" w:hAnsi="Arial Narrow"/>
            <w:noProof/>
          </w:rPr>
          <w:tab/>
        </w:r>
        <w:r w:rsidR="0041255C" w:rsidRPr="00E8327A">
          <w:rPr>
            <w:rStyle w:val="Lienhypertexte"/>
            <w:rFonts w:ascii="Arial Narrow" w:hAnsi="Arial Narrow"/>
            <w:noProof/>
          </w:rPr>
          <w:t>Documents à fournir après exécution</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_Toc157306083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67</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84" w:history="1">
        <w:r w:rsidR="0041255C" w:rsidRPr="00E8327A">
          <w:rPr>
            <w:rStyle w:val="Lienhypertexte"/>
            <w:rFonts w:ascii="Arial Narrow" w:hAnsi="Arial Narrow"/>
            <w:noProof/>
          </w:rPr>
          <w:t>Article 25.</w:t>
        </w:r>
        <w:r w:rsidR="0041255C" w:rsidRPr="00E8327A">
          <w:rPr>
            <w:rFonts w:ascii="Arial Narrow" w:eastAsiaTheme="minorEastAsia" w:hAnsi="Arial Narrow"/>
            <w:noProof/>
          </w:rPr>
          <w:tab/>
        </w:r>
        <w:r w:rsidR="0041255C" w:rsidRPr="00E8327A">
          <w:rPr>
            <w:rStyle w:val="Lienhypertexte"/>
            <w:rFonts w:ascii="Arial Narrow" w:hAnsi="Arial Narrow"/>
            <w:noProof/>
          </w:rPr>
          <w:t>Garantie contractuelle / Entretien pendant la période de garantie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_Toc157306084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67</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85" w:history="1">
        <w:r w:rsidR="0041255C" w:rsidRPr="00E8327A">
          <w:rPr>
            <w:rStyle w:val="Lienhypertexte"/>
            <w:rFonts w:ascii="Arial Narrow" w:hAnsi="Arial Narrow"/>
            <w:noProof/>
          </w:rPr>
          <w:t>Article 26.</w:t>
        </w:r>
        <w:r w:rsidR="0041255C" w:rsidRPr="00E8327A">
          <w:rPr>
            <w:rFonts w:ascii="Arial Narrow" w:eastAsiaTheme="minorEastAsia" w:hAnsi="Arial Narrow"/>
            <w:noProof/>
          </w:rPr>
          <w:tab/>
        </w:r>
        <w:r w:rsidR="0041255C" w:rsidRPr="00E8327A">
          <w:rPr>
            <w:rStyle w:val="Lienhypertexte"/>
            <w:rFonts w:ascii="Arial Narrow" w:hAnsi="Arial Narrow"/>
            <w:noProof/>
          </w:rPr>
          <w:t>Réception définitive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_Toc157306085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68</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86" w:history="1">
        <w:r w:rsidR="0041255C" w:rsidRPr="00E8327A">
          <w:rPr>
            <w:rStyle w:val="Lienhypertexte"/>
            <w:rFonts w:ascii="Arial Narrow" w:hAnsi="Arial Narrow"/>
            <w:noProof/>
          </w:rPr>
          <w:t>Article 27.</w:t>
        </w:r>
        <w:r w:rsidR="0041255C" w:rsidRPr="00E8327A">
          <w:rPr>
            <w:rFonts w:ascii="Arial Narrow" w:eastAsiaTheme="minorEastAsia" w:hAnsi="Arial Narrow"/>
            <w:noProof/>
          </w:rPr>
          <w:tab/>
        </w:r>
        <w:r w:rsidR="0041255C" w:rsidRPr="00E8327A">
          <w:rPr>
            <w:rStyle w:val="Lienhypertexte"/>
            <w:rFonts w:ascii="Arial Narrow" w:hAnsi="Arial Narrow"/>
            <w:noProof/>
          </w:rPr>
          <w:t>Garantie légale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_Toc157306086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68</w:t>
        </w:r>
        <w:r w:rsidRPr="00E8327A">
          <w:rPr>
            <w:rFonts w:ascii="Arial Narrow" w:hAnsi="Arial Narrow"/>
            <w:noProof/>
            <w:webHidden/>
          </w:rPr>
          <w:fldChar w:fldCharType="end"/>
        </w:r>
      </w:hyperlink>
    </w:p>
    <w:p w:rsidR="0041255C" w:rsidRPr="00E8327A" w:rsidRDefault="00062189" w:rsidP="0041255C">
      <w:pPr>
        <w:pStyle w:val="TM2"/>
        <w:rPr>
          <w:rFonts w:ascii="Arial Narrow" w:eastAsiaTheme="minorEastAsia" w:hAnsi="Arial Narrow" w:cs="Times New Roman"/>
        </w:rPr>
      </w:pPr>
      <w:hyperlink w:anchor="_Toc157306087" w:history="1">
        <w:r w:rsidR="0041255C" w:rsidRPr="00E8327A">
          <w:rPr>
            <w:rStyle w:val="Lienhypertexte"/>
            <w:rFonts w:ascii="Arial Narrow" w:hAnsi="Arial Narrow" w:cs="Times New Roman"/>
          </w:rPr>
          <w:t>CHAPITRE  IV.Clauses financières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_Toc157306087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68</w:t>
        </w:r>
        <w:r w:rsidRPr="00E8327A">
          <w:rPr>
            <w:rFonts w:ascii="Arial Narrow" w:hAnsi="Arial Narrow" w:cs="Times New Roman"/>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88" w:history="1">
        <w:r w:rsidR="0041255C" w:rsidRPr="00E8327A">
          <w:rPr>
            <w:rStyle w:val="Lienhypertexte"/>
            <w:rFonts w:ascii="Arial Narrow" w:hAnsi="Arial Narrow"/>
            <w:noProof/>
          </w:rPr>
          <w:t>Article 28.</w:t>
        </w:r>
        <w:r w:rsidR="0041255C" w:rsidRPr="00E8327A">
          <w:rPr>
            <w:rFonts w:ascii="Arial Narrow" w:eastAsiaTheme="minorEastAsia" w:hAnsi="Arial Narrow"/>
            <w:noProof/>
          </w:rPr>
          <w:tab/>
        </w:r>
        <w:r w:rsidR="0041255C" w:rsidRPr="00E8327A">
          <w:rPr>
            <w:rStyle w:val="Lienhypertexte"/>
            <w:rFonts w:ascii="Arial Narrow" w:hAnsi="Arial Narrow"/>
            <w:noProof/>
          </w:rPr>
          <w:t>Montant de la lettre commande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_Toc157306088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68</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89" w:history="1">
        <w:r w:rsidR="0041255C" w:rsidRPr="00E8327A">
          <w:rPr>
            <w:rStyle w:val="Lienhypertexte"/>
            <w:rFonts w:ascii="Arial Narrow" w:hAnsi="Arial Narrow"/>
            <w:noProof/>
          </w:rPr>
          <w:t>Article 29.</w:t>
        </w:r>
        <w:r w:rsidR="0041255C" w:rsidRPr="00E8327A">
          <w:rPr>
            <w:rFonts w:ascii="Arial Narrow" w:eastAsiaTheme="minorEastAsia" w:hAnsi="Arial Narrow"/>
            <w:noProof/>
          </w:rPr>
          <w:tab/>
        </w:r>
        <w:r w:rsidR="0041255C" w:rsidRPr="00E8327A">
          <w:rPr>
            <w:rStyle w:val="Lienhypertexte"/>
            <w:rFonts w:ascii="Arial Narrow" w:hAnsi="Arial Narrow"/>
            <w:noProof/>
          </w:rPr>
          <w:t>Lieu et mode de paiement</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_Toc157306089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68</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90" w:history="1">
        <w:r w:rsidR="0041255C" w:rsidRPr="00E8327A">
          <w:rPr>
            <w:rStyle w:val="Lienhypertexte"/>
            <w:rFonts w:ascii="Arial Narrow" w:hAnsi="Arial Narrow"/>
            <w:noProof/>
          </w:rPr>
          <w:t>Article 30.</w:t>
        </w:r>
        <w:r w:rsidR="0041255C" w:rsidRPr="00E8327A">
          <w:rPr>
            <w:rFonts w:ascii="Arial Narrow" w:eastAsiaTheme="minorEastAsia" w:hAnsi="Arial Narrow"/>
            <w:noProof/>
          </w:rPr>
          <w:tab/>
        </w:r>
        <w:r w:rsidR="0041255C" w:rsidRPr="00E8327A">
          <w:rPr>
            <w:rStyle w:val="Lienhypertexte"/>
            <w:rFonts w:ascii="Arial Narrow" w:hAnsi="Arial Narrow"/>
            <w:noProof/>
          </w:rPr>
          <w:t>Garanties et cautions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_Toc157306090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68</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91" w:history="1">
        <w:r w:rsidR="0041255C" w:rsidRPr="00E8327A">
          <w:rPr>
            <w:rStyle w:val="Lienhypertexte"/>
            <w:rFonts w:ascii="Arial Narrow" w:hAnsi="Arial Narrow"/>
            <w:noProof/>
          </w:rPr>
          <w:t>Article 31.</w:t>
        </w:r>
        <w:r w:rsidR="0041255C" w:rsidRPr="00E8327A">
          <w:rPr>
            <w:rFonts w:ascii="Arial Narrow" w:eastAsiaTheme="minorEastAsia" w:hAnsi="Arial Narrow"/>
            <w:noProof/>
          </w:rPr>
          <w:tab/>
        </w:r>
        <w:r w:rsidR="0041255C" w:rsidRPr="00E8327A">
          <w:rPr>
            <w:rStyle w:val="Lienhypertexte"/>
            <w:rFonts w:ascii="Arial Narrow" w:hAnsi="Arial Narrow"/>
            <w:noProof/>
          </w:rPr>
          <w:t>Variation des prix</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_Toc157306091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69</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92" w:history="1">
        <w:r w:rsidR="0041255C" w:rsidRPr="00E8327A">
          <w:rPr>
            <w:rStyle w:val="Lienhypertexte"/>
            <w:rFonts w:ascii="Arial Narrow" w:hAnsi="Arial Narrow"/>
            <w:noProof/>
          </w:rPr>
          <w:t>Article 32.</w:t>
        </w:r>
        <w:r w:rsidR="0041255C" w:rsidRPr="00E8327A">
          <w:rPr>
            <w:rFonts w:ascii="Arial Narrow" w:eastAsiaTheme="minorEastAsia" w:hAnsi="Arial Narrow"/>
            <w:noProof/>
          </w:rPr>
          <w:tab/>
        </w:r>
        <w:r w:rsidR="0041255C" w:rsidRPr="00E8327A">
          <w:rPr>
            <w:rStyle w:val="Lienhypertexte"/>
            <w:rFonts w:ascii="Arial Narrow" w:hAnsi="Arial Narrow"/>
            <w:noProof/>
          </w:rPr>
          <w:t>Formules de révision des prix</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_Toc157306092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69</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93" w:history="1">
        <w:r w:rsidR="0041255C" w:rsidRPr="00E8327A">
          <w:rPr>
            <w:rStyle w:val="Lienhypertexte"/>
            <w:rFonts w:ascii="Arial Narrow" w:hAnsi="Arial Narrow"/>
            <w:noProof/>
          </w:rPr>
          <w:t>Article 33.</w:t>
        </w:r>
        <w:r w:rsidR="0041255C" w:rsidRPr="00E8327A">
          <w:rPr>
            <w:rFonts w:ascii="Arial Narrow" w:eastAsiaTheme="minorEastAsia" w:hAnsi="Arial Narrow"/>
            <w:noProof/>
          </w:rPr>
          <w:tab/>
        </w:r>
        <w:r w:rsidR="0041255C" w:rsidRPr="00E8327A">
          <w:rPr>
            <w:rStyle w:val="Lienhypertexte"/>
            <w:rFonts w:ascii="Arial Narrow" w:hAnsi="Arial Narrow"/>
            <w:noProof/>
          </w:rPr>
          <w:t>Formules d’actualisation des prix</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_Toc157306093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69</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94" w:history="1">
        <w:r w:rsidR="0041255C" w:rsidRPr="00E8327A">
          <w:rPr>
            <w:rStyle w:val="Lienhypertexte"/>
            <w:rFonts w:ascii="Arial Narrow" w:hAnsi="Arial Narrow"/>
            <w:noProof/>
          </w:rPr>
          <w:t>Article 34.</w:t>
        </w:r>
        <w:r w:rsidR="0041255C" w:rsidRPr="00E8327A">
          <w:rPr>
            <w:rFonts w:ascii="Arial Narrow" w:eastAsiaTheme="minorEastAsia" w:hAnsi="Arial Narrow"/>
            <w:noProof/>
          </w:rPr>
          <w:tab/>
        </w:r>
        <w:r w:rsidR="0041255C" w:rsidRPr="00E8327A">
          <w:rPr>
            <w:rStyle w:val="Lienhypertexte"/>
            <w:rFonts w:ascii="Arial Narrow" w:hAnsi="Arial Narrow"/>
            <w:noProof/>
          </w:rPr>
          <w:t>Travaux en régie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_Toc157306094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69</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95" w:history="1">
        <w:r w:rsidR="0041255C" w:rsidRPr="00E8327A">
          <w:rPr>
            <w:rStyle w:val="Lienhypertexte"/>
            <w:rFonts w:ascii="Arial Narrow" w:hAnsi="Arial Narrow"/>
            <w:noProof/>
          </w:rPr>
          <w:t>Article 35.</w:t>
        </w:r>
        <w:r w:rsidR="0041255C" w:rsidRPr="00E8327A">
          <w:rPr>
            <w:rFonts w:ascii="Arial Narrow" w:eastAsiaTheme="minorEastAsia" w:hAnsi="Arial Narrow"/>
            <w:noProof/>
          </w:rPr>
          <w:tab/>
        </w:r>
        <w:r w:rsidR="0041255C" w:rsidRPr="00E8327A">
          <w:rPr>
            <w:rStyle w:val="Lienhypertexte"/>
            <w:rFonts w:ascii="Arial Narrow" w:hAnsi="Arial Narrow"/>
            <w:noProof/>
          </w:rPr>
          <w:t>Valorisation des approvisionnements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_Toc157306095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70</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96" w:history="1">
        <w:r w:rsidR="0041255C" w:rsidRPr="00E8327A">
          <w:rPr>
            <w:rStyle w:val="Lienhypertexte"/>
            <w:rFonts w:ascii="Arial Narrow" w:hAnsi="Arial Narrow"/>
            <w:noProof/>
          </w:rPr>
          <w:t>Article 36.</w:t>
        </w:r>
        <w:r w:rsidR="0041255C" w:rsidRPr="00E8327A">
          <w:rPr>
            <w:rFonts w:ascii="Arial Narrow" w:eastAsiaTheme="minorEastAsia" w:hAnsi="Arial Narrow"/>
            <w:noProof/>
          </w:rPr>
          <w:tab/>
        </w:r>
        <w:r w:rsidR="0041255C" w:rsidRPr="00E8327A">
          <w:rPr>
            <w:rStyle w:val="Lienhypertexte"/>
            <w:rFonts w:ascii="Arial Narrow" w:hAnsi="Arial Narrow"/>
            <w:noProof/>
          </w:rPr>
          <w:t>Avances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_Toc157306096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70</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97" w:history="1">
        <w:r w:rsidR="0041255C" w:rsidRPr="00E8327A">
          <w:rPr>
            <w:rStyle w:val="Lienhypertexte"/>
            <w:rFonts w:ascii="Arial Narrow" w:hAnsi="Arial Narrow"/>
            <w:noProof/>
          </w:rPr>
          <w:t>Article 37.</w:t>
        </w:r>
        <w:r w:rsidR="0041255C" w:rsidRPr="00E8327A">
          <w:rPr>
            <w:rFonts w:ascii="Arial Narrow" w:eastAsiaTheme="minorEastAsia" w:hAnsi="Arial Narrow"/>
            <w:noProof/>
          </w:rPr>
          <w:tab/>
        </w:r>
        <w:r w:rsidR="0041255C" w:rsidRPr="00E8327A">
          <w:rPr>
            <w:rStyle w:val="Lienhypertexte"/>
            <w:rFonts w:ascii="Arial Narrow" w:hAnsi="Arial Narrow"/>
            <w:noProof/>
          </w:rPr>
          <w:t>Règlement des travaux</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_Toc157306097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70</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98" w:history="1">
        <w:r w:rsidR="0041255C" w:rsidRPr="00E8327A">
          <w:rPr>
            <w:rStyle w:val="Lienhypertexte"/>
            <w:rFonts w:ascii="Arial Narrow" w:hAnsi="Arial Narrow"/>
            <w:noProof/>
          </w:rPr>
          <w:t>Article 38.</w:t>
        </w:r>
        <w:r w:rsidR="0041255C" w:rsidRPr="00E8327A">
          <w:rPr>
            <w:rFonts w:ascii="Arial Narrow" w:eastAsiaTheme="minorEastAsia" w:hAnsi="Arial Narrow"/>
            <w:noProof/>
          </w:rPr>
          <w:tab/>
        </w:r>
        <w:r w:rsidR="0041255C" w:rsidRPr="00E8327A">
          <w:rPr>
            <w:rStyle w:val="Lienhypertexte"/>
            <w:rFonts w:ascii="Arial Narrow" w:hAnsi="Arial Narrow"/>
            <w:noProof/>
          </w:rPr>
          <w:t>Intérêts moratoires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_Toc157306098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71</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099" w:history="1">
        <w:r w:rsidR="0041255C" w:rsidRPr="00E8327A">
          <w:rPr>
            <w:rStyle w:val="Lienhypertexte"/>
            <w:rFonts w:ascii="Arial Narrow" w:hAnsi="Arial Narrow"/>
            <w:noProof/>
          </w:rPr>
          <w:t>Article 39.</w:t>
        </w:r>
        <w:r w:rsidR="0041255C" w:rsidRPr="00E8327A">
          <w:rPr>
            <w:rFonts w:ascii="Arial Narrow" w:eastAsiaTheme="minorEastAsia" w:hAnsi="Arial Narrow"/>
            <w:noProof/>
          </w:rPr>
          <w:tab/>
        </w:r>
        <w:r w:rsidR="0041255C" w:rsidRPr="00E8327A">
          <w:rPr>
            <w:rStyle w:val="Lienhypertexte"/>
            <w:rFonts w:ascii="Arial Narrow" w:hAnsi="Arial Narrow"/>
            <w:noProof/>
          </w:rPr>
          <w:t>Pénalités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_Toc157306099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71</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100" w:history="1">
        <w:r w:rsidR="0041255C" w:rsidRPr="00E8327A">
          <w:rPr>
            <w:rStyle w:val="Lienhypertexte"/>
            <w:rFonts w:ascii="Arial Narrow" w:hAnsi="Arial Narrow"/>
            <w:noProof/>
          </w:rPr>
          <w:t>Article 40.</w:t>
        </w:r>
        <w:r w:rsidR="0041255C" w:rsidRPr="00E8327A">
          <w:rPr>
            <w:rFonts w:ascii="Arial Narrow" w:eastAsiaTheme="minorEastAsia" w:hAnsi="Arial Narrow"/>
            <w:noProof/>
          </w:rPr>
          <w:tab/>
        </w:r>
        <w:r w:rsidR="0041255C" w:rsidRPr="00E8327A">
          <w:rPr>
            <w:rStyle w:val="Lienhypertexte"/>
            <w:rFonts w:ascii="Arial Narrow" w:hAnsi="Arial Narrow"/>
            <w:noProof/>
          </w:rPr>
          <w:t>Règlement en cas de groupement d’entreprises et de sous-traitance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_Toc157306100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72</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101" w:history="1">
        <w:r w:rsidR="0041255C" w:rsidRPr="00E8327A">
          <w:rPr>
            <w:rStyle w:val="Lienhypertexte"/>
            <w:rFonts w:ascii="Arial Narrow" w:hAnsi="Arial Narrow"/>
            <w:noProof/>
          </w:rPr>
          <w:t>Article 41.</w:t>
        </w:r>
        <w:r w:rsidR="0041255C" w:rsidRPr="00E8327A">
          <w:rPr>
            <w:rFonts w:ascii="Arial Narrow" w:eastAsiaTheme="minorEastAsia" w:hAnsi="Arial Narrow"/>
            <w:noProof/>
          </w:rPr>
          <w:tab/>
        </w:r>
        <w:r w:rsidR="0041255C" w:rsidRPr="00E8327A">
          <w:rPr>
            <w:rStyle w:val="Lienhypertexte"/>
            <w:rFonts w:ascii="Arial Narrow" w:hAnsi="Arial Narrow"/>
            <w:noProof/>
          </w:rPr>
          <w:t>Régime fiscal et douanier</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_Toc157306101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72</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102" w:history="1">
        <w:r w:rsidR="0041255C" w:rsidRPr="00E8327A">
          <w:rPr>
            <w:rStyle w:val="Lienhypertexte"/>
            <w:rFonts w:ascii="Arial Narrow" w:hAnsi="Arial Narrow"/>
            <w:noProof/>
          </w:rPr>
          <w:t>Article 42.</w:t>
        </w:r>
        <w:r w:rsidR="0041255C" w:rsidRPr="00E8327A">
          <w:rPr>
            <w:rFonts w:ascii="Arial Narrow" w:eastAsiaTheme="minorEastAsia" w:hAnsi="Arial Narrow"/>
            <w:noProof/>
          </w:rPr>
          <w:tab/>
        </w:r>
        <w:r w:rsidR="0041255C" w:rsidRPr="00E8327A">
          <w:rPr>
            <w:rStyle w:val="Lienhypertexte"/>
            <w:rFonts w:ascii="Arial Narrow" w:hAnsi="Arial Narrow"/>
            <w:noProof/>
          </w:rPr>
          <w:t>Timbres et enregistrement des lettres commandes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_Toc157306102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73</w:t>
        </w:r>
        <w:r w:rsidRPr="00E8327A">
          <w:rPr>
            <w:rFonts w:ascii="Arial Narrow" w:hAnsi="Arial Narrow"/>
            <w:noProof/>
            <w:webHidden/>
          </w:rPr>
          <w:fldChar w:fldCharType="end"/>
        </w:r>
      </w:hyperlink>
    </w:p>
    <w:p w:rsidR="0041255C" w:rsidRPr="00E8327A" w:rsidRDefault="00062189" w:rsidP="0041255C">
      <w:pPr>
        <w:pStyle w:val="TM2"/>
        <w:rPr>
          <w:rFonts w:ascii="Arial Narrow" w:eastAsiaTheme="minorEastAsia" w:hAnsi="Arial Narrow" w:cs="Times New Roman"/>
        </w:rPr>
      </w:pPr>
      <w:hyperlink w:anchor="_Toc157306103" w:history="1">
        <w:r w:rsidR="0041255C" w:rsidRPr="00E8327A">
          <w:rPr>
            <w:rStyle w:val="Lienhypertexte"/>
            <w:rFonts w:ascii="Arial Narrow" w:hAnsi="Arial Narrow" w:cs="Times New Roman"/>
          </w:rPr>
          <w:t>CHAPITRE  V.Dispositions diverses</w:t>
        </w:r>
        <w:r w:rsidR="0041255C" w:rsidRPr="00E8327A">
          <w:rPr>
            <w:rFonts w:ascii="Arial Narrow" w:hAnsi="Arial Narrow" w:cs="Times New Roman"/>
            <w:webHidden/>
          </w:rPr>
          <w:tab/>
        </w:r>
        <w:r w:rsidRPr="00E8327A">
          <w:rPr>
            <w:rFonts w:ascii="Arial Narrow" w:hAnsi="Arial Narrow" w:cs="Times New Roman"/>
            <w:webHidden/>
          </w:rPr>
          <w:fldChar w:fldCharType="begin"/>
        </w:r>
        <w:r w:rsidR="0041255C" w:rsidRPr="00E8327A">
          <w:rPr>
            <w:rFonts w:ascii="Arial Narrow" w:hAnsi="Arial Narrow" w:cs="Times New Roman"/>
            <w:webHidden/>
          </w:rPr>
          <w:instrText xml:space="preserve"> PAGEREF _Toc157306103 \h </w:instrText>
        </w:r>
        <w:r w:rsidRPr="00E8327A">
          <w:rPr>
            <w:rFonts w:ascii="Arial Narrow" w:hAnsi="Arial Narrow" w:cs="Times New Roman"/>
            <w:webHidden/>
          </w:rPr>
        </w:r>
        <w:r w:rsidRPr="00E8327A">
          <w:rPr>
            <w:rFonts w:ascii="Arial Narrow" w:hAnsi="Arial Narrow" w:cs="Times New Roman"/>
            <w:webHidden/>
          </w:rPr>
          <w:fldChar w:fldCharType="separate"/>
        </w:r>
        <w:r w:rsidR="00955FF1">
          <w:rPr>
            <w:rFonts w:ascii="Arial Narrow" w:hAnsi="Arial Narrow" w:cs="Times New Roman"/>
            <w:webHidden/>
          </w:rPr>
          <w:t>73</w:t>
        </w:r>
        <w:r w:rsidRPr="00E8327A">
          <w:rPr>
            <w:rFonts w:ascii="Arial Narrow" w:hAnsi="Arial Narrow" w:cs="Times New Roman"/>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104" w:history="1">
        <w:r w:rsidR="0041255C" w:rsidRPr="00E8327A">
          <w:rPr>
            <w:rStyle w:val="Lienhypertexte"/>
            <w:rFonts w:ascii="Arial Narrow" w:hAnsi="Arial Narrow"/>
            <w:noProof/>
          </w:rPr>
          <w:t>Article 43.</w:t>
        </w:r>
        <w:r w:rsidR="0041255C" w:rsidRPr="00E8327A">
          <w:rPr>
            <w:rFonts w:ascii="Arial Narrow" w:eastAsiaTheme="minorEastAsia" w:hAnsi="Arial Narrow"/>
            <w:noProof/>
          </w:rPr>
          <w:tab/>
        </w:r>
        <w:r w:rsidR="0041255C" w:rsidRPr="00E8327A">
          <w:rPr>
            <w:rStyle w:val="Lienhypertexte"/>
            <w:rFonts w:ascii="Arial Narrow" w:hAnsi="Arial Narrow"/>
            <w:noProof/>
          </w:rPr>
          <w:t>Résiliation de la lettre commande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_Toc157306104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73</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105" w:history="1">
        <w:r w:rsidR="0041255C" w:rsidRPr="00E8327A">
          <w:rPr>
            <w:rStyle w:val="Lienhypertexte"/>
            <w:rFonts w:ascii="Arial Narrow" w:hAnsi="Arial Narrow"/>
            <w:noProof/>
          </w:rPr>
          <w:t>Article 44.</w:t>
        </w:r>
        <w:r w:rsidR="0041255C" w:rsidRPr="00E8327A">
          <w:rPr>
            <w:rFonts w:ascii="Arial Narrow" w:eastAsiaTheme="minorEastAsia" w:hAnsi="Arial Narrow"/>
            <w:noProof/>
          </w:rPr>
          <w:tab/>
        </w:r>
        <w:r w:rsidR="0041255C" w:rsidRPr="00E8327A">
          <w:rPr>
            <w:rStyle w:val="Lienhypertexte"/>
            <w:rFonts w:ascii="Arial Narrow" w:hAnsi="Arial Narrow"/>
            <w:noProof/>
          </w:rPr>
          <w:t>Cas de force majeure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_Toc157306105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74</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106" w:history="1">
        <w:r w:rsidR="0041255C" w:rsidRPr="00E8327A">
          <w:rPr>
            <w:rStyle w:val="Lienhypertexte"/>
            <w:rFonts w:ascii="Arial Narrow" w:hAnsi="Arial Narrow"/>
            <w:noProof/>
          </w:rPr>
          <w:t>Article 45.</w:t>
        </w:r>
        <w:r w:rsidR="0041255C" w:rsidRPr="00E8327A">
          <w:rPr>
            <w:rFonts w:ascii="Arial Narrow" w:eastAsiaTheme="minorEastAsia" w:hAnsi="Arial Narrow"/>
            <w:noProof/>
          </w:rPr>
          <w:tab/>
        </w:r>
        <w:r w:rsidR="0041255C" w:rsidRPr="00E8327A">
          <w:rPr>
            <w:rStyle w:val="Lienhypertexte"/>
            <w:rFonts w:ascii="Arial Narrow" w:hAnsi="Arial Narrow"/>
            <w:noProof/>
          </w:rPr>
          <w:t>Différends et litiges</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_Toc157306106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74</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107" w:history="1">
        <w:r w:rsidR="0041255C" w:rsidRPr="00E8327A">
          <w:rPr>
            <w:rStyle w:val="Lienhypertexte"/>
            <w:rFonts w:ascii="Arial Narrow" w:hAnsi="Arial Narrow"/>
            <w:noProof/>
          </w:rPr>
          <w:t>Article 46.</w:t>
        </w:r>
        <w:r w:rsidR="0041255C" w:rsidRPr="00E8327A">
          <w:rPr>
            <w:rFonts w:ascii="Arial Narrow" w:eastAsiaTheme="minorEastAsia" w:hAnsi="Arial Narrow"/>
            <w:noProof/>
          </w:rPr>
          <w:tab/>
        </w:r>
        <w:r w:rsidR="0041255C" w:rsidRPr="00E8327A">
          <w:rPr>
            <w:rStyle w:val="Lienhypertexte"/>
            <w:rFonts w:ascii="Arial Narrow" w:hAnsi="Arial Narrow"/>
            <w:noProof/>
          </w:rPr>
          <w:t>Edition et diffusion de la présente la lettre commande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_Toc157306107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74</w:t>
        </w:r>
        <w:r w:rsidRPr="00E8327A">
          <w:rPr>
            <w:rFonts w:ascii="Arial Narrow" w:hAnsi="Arial Narrow"/>
            <w:noProof/>
            <w:webHidden/>
          </w:rPr>
          <w:fldChar w:fldCharType="end"/>
        </w:r>
      </w:hyperlink>
    </w:p>
    <w:p w:rsidR="0041255C" w:rsidRPr="00E8327A" w:rsidRDefault="00062189" w:rsidP="0041255C">
      <w:pPr>
        <w:pStyle w:val="TM3"/>
        <w:tabs>
          <w:tab w:val="left" w:pos="1760"/>
          <w:tab w:val="right" w:leader="dot" w:pos="9622"/>
        </w:tabs>
        <w:spacing w:line="360" w:lineRule="auto"/>
        <w:rPr>
          <w:rFonts w:ascii="Arial Narrow" w:eastAsiaTheme="minorEastAsia" w:hAnsi="Arial Narrow"/>
          <w:noProof/>
        </w:rPr>
      </w:pPr>
      <w:hyperlink w:anchor="_Toc157306108" w:history="1">
        <w:r w:rsidR="0041255C" w:rsidRPr="00E8327A">
          <w:rPr>
            <w:rStyle w:val="Lienhypertexte"/>
            <w:rFonts w:ascii="Arial Narrow" w:hAnsi="Arial Narrow"/>
            <w:noProof/>
          </w:rPr>
          <w:t>Article 47.</w:t>
        </w:r>
        <w:r w:rsidR="0041255C" w:rsidRPr="00E8327A">
          <w:rPr>
            <w:rFonts w:ascii="Arial Narrow" w:eastAsiaTheme="minorEastAsia" w:hAnsi="Arial Narrow"/>
            <w:noProof/>
          </w:rPr>
          <w:tab/>
        </w:r>
        <w:r w:rsidR="0041255C" w:rsidRPr="00E8327A">
          <w:rPr>
            <w:rStyle w:val="Lienhypertexte"/>
            <w:rFonts w:ascii="Arial Narrow" w:hAnsi="Arial Narrow"/>
            <w:noProof/>
          </w:rPr>
          <w:t>et dernier : Validité et entrée en vigueur de la lettre commande</w:t>
        </w:r>
        <w:r w:rsidR="0041255C" w:rsidRPr="00E8327A">
          <w:rPr>
            <w:rFonts w:ascii="Arial Narrow" w:hAnsi="Arial Narrow"/>
            <w:noProof/>
            <w:webHidden/>
          </w:rPr>
          <w:tab/>
        </w:r>
        <w:r w:rsidRPr="00E8327A">
          <w:rPr>
            <w:rFonts w:ascii="Arial Narrow" w:hAnsi="Arial Narrow"/>
            <w:noProof/>
            <w:webHidden/>
          </w:rPr>
          <w:fldChar w:fldCharType="begin"/>
        </w:r>
        <w:r w:rsidR="0041255C" w:rsidRPr="00E8327A">
          <w:rPr>
            <w:rFonts w:ascii="Arial Narrow" w:hAnsi="Arial Narrow"/>
            <w:noProof/>
            <w:webHidden/>
          </w:rPr>
          <w:instrText xml:space="preserve"> PAGEREF _Toc157306108 \h </w:instrText>
        </w:r>
        <w:r w:rsidRPr="00E8327A">
          <w:rPr>
            <w:rFonts w:ascii="Arial Narrow" w:hAnsi="Arial Narrow"/>
            <w:noProof/>
            <w:webHidden/>
          </w:rPr>
        </w:r>
        <w:r w:rsidRPr="00E8327A">
          <w:rPr>
            <w:rFonts w:ascii="Arial Narrow" w:hAnsi="Arial Narrow"/>
            <w:noProof/>
            <w:webHidden/>
          </w:rPr>
          <w:fldChar w:fldCharType="separate"/>
        </w:r>
        <w:r w:rsidR="00955FF1">
          <w:rPr>
            <w:rFonts w:ascii="Arial Narrow" w:hAnsi="Arial Narrow"/>
            <w:noProof/>
            <w:webHidden/>
          </w:rPr>
          <w:t>74</w:t>
        </w:r>
        <w:r w:rsidRPr="00E8327A">
          <w:rPr>
            <w:rFonts w:ascii="Arial Narrow" w:hAnsi="Arial Narrow"/>
            <w:noProof/>
            <w:webHidden/>
          </w:rPr>
          <w:fldChar w:fldCharType="end"/>
        </w:r>
      </w:hyperlink>
    </w:p>
    <w:p w:rsidR="0041255C" w:rsidRPr="00E8327A" w:rsidRDefault="00062189" w:rsidP="0041255C">
      <w:pPr>
        <w:widowControl w:val="0"/>
        <w:autoSpaceDE w:val="0"/>
        <w:spacing w:line="360" w:lineRule="auto"/>
        <w:jc w:val="both"/>
        <w:rPr>
          <w:rFonts w:ascii="Arial Narrow" w:hAnsi="Arial Narrow"/>
          <w:spacing w:val="34"/>
        </w:rPr>
      </w:pPr>
      <w:r w:rsidRPr="00E8327A">
        <w:rPr>
          <w:rFonts w:ascii="Arial Narrow" w:hAnsi="Arial Narrow"/>
          <w:spacing w:val="34"/>
        </w:rPr>
        <w:fldChar w:fldCharType="end"/>
      </w: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936FE4">
      <w:pPr>
        <w:pStyle w:val="AAOarticles"/>
        <w:numPr>
          <w:ilvl w:val="0"/>
          <w:numId w:val="0"/>
        </w:numPr>
        <w:ind w:left="720"/>
      </w:pPr>
    </w:p>
    <w:p w:rsidR="0041255C" w:rsidRPr="00E8327A" w:rsidRDefault="0041255C" w:rsidP="0041255C">
      <w:pPr>
        <w:suppressAutoHyphens w:val="0"/>
        <w:autoSpaceDN/>
        <w:spacing w:line="360" w:lineRule="auto"/>
        <w:textAlignment w:val="auto"/>
        <w:rPr>
          <w:rFonts w:ascii="Arial Narrow" w:hAnsi="Arial Narrow"/>
          <w:b/>
          <w:iCs/>
          <w:sz w:val="32"/>
          <w:szCs w:val="32"/>
        </w:rPr>
      </w:pPr>
      <w:bookmarkStart w:id="206" w:name="_Toc530307787"/>
      <w:r w:rsidRPr="00E8327A">
        <w:rPr>
          <w:rFonts w:ascii="Arial Narrow" w:hAnsi="Arial Narrow"/>
          <w:bCs/>
          <w:i/>
          <w:sz w:val="32"/>
          <w:szCs w:val="32"/>
        </w:rPr>
        <w:br w:type="page"/>
      </w:r>
    </w:p>
    <w:p w:rsidR="0041255C" w:rsidRPr="00E8327A" w:rsidRDefault="0041255C" w:rsidP="0041255C">
      <w:pPr>
        <w:pStyle w:val="CCAPchapitre"/>
        <w:rPr>
          <w:rFonts w:ascii="Arial Narrow" w:hAnsi="Arial Narrow"/>
        </w:rPr>
      </w:pPr>
      <w:bookmarkStart w:id="207" w:name="_Toc97557073"/>
      <w:bookmarkStart w:id="208" w:name="_Toc157306059"/>
      <w:r w:rsidRPr="00E8327A">
        <w:rPr>
          <w:rFonts w:ascii="Arial Narrow" w:hAnsi="Arial Narrow"/>
        </w:rPr>
        <w:lastRenderedPageBreak/>
        <w:t>Généralités</w:t>
      </w:r>
      <w:bookmarkEnd w:id="206"/>
      <w:bookmarkEnd w:id="207"/>
      <w:bookmarkEnd w:id="208"/>
    </w:p>
    <w:p w:rsidR="0041255C" w:rsidRPr="00E8327A" w:rsidRDefault="0041255C" w:rsidP="0041255C">
      <w:pPr>
        <w:pStyle w:val="CCAParticle"/>
        <w:rPr>
          <w:rFonts w:ascii="Arial Narrow" w:hAnsi="Arial Narrow"/>
        </w:rPr>
      </w:pPr>
      <w:bookmarkStart w:id="209" w:name="_Toc530307788"/>
      <w:bookmarkStart w:id="210" w:name="_Toc97557074"/>
      <w:bookmarkStart w:id="211" w:name="_Toc157306060"/>
      <w:r w:rsidRPr="00E8327A">
        <w:rPr>
          <w:rFonts w:ascii="Arial Narrow" w:hAnsi="Arial Narrow"/>
        </w:rPr>
        <w:t>Article 1 : Objet d</w:t>
      </w:r>
      <w:bookmarkEnd w:id="209"/>
      <w:bookmarkEnd w:id="210"/>
      <w:bookmarkEnd w:id="211"/>
      <w:r w:rsidRPr="00E8327A">
        <w:rPr>
          <w:rFonts w:ascii="Arial Narrow" w:hAnsi="Arial Narrow"/>
        </w:rPr>
        <w:t>e la lettre commande</w:t>
      </w:r>
    </w:p>
    <w:p w:rsidR="00CC0F69" w:rsidRPr="00E8327A" w:rsidRDefault="0041255C" w:rsidP="00CC0F69">
      <w:pPr>
        <w:widowControl w:val="0"/>
        <w:autoSpaceDE w:val="0"/>
        <w:spacing w:before="11"/>
        <w:ind w:left="285" w:right="135"/>
        <w:rPr>
          <w:rFonts w:ascii="Arial Narrow" w:hAnsi="Arial Narrow"/>
          <w:b/>
        </w:rPr>
      </w:pPr>
      <w:r w:rsidRPr="00E8327A">
        <w:rPr>
          <w:rFonts w:ascii="Arial Narrow" w:hAnsi="Arial Narrow"/>
        </w:rPr>
        <w:t xml:space="preserve">La présente lettre commande a pour objet l’exécution des </w:t>
      </w:r>
      <w:bookmarkStart w:id="212" w:name="_Toc530307789"/>
      <w:bookmarkStart w:id="213" w:name="_Toc97557075"/>
      <w:bookmarkStart w:id="214" w:name="_Toc157306061"/>
      <w:r w:rsidR="002A1B12">
        <w:rPr>
          <w:rFonts w:ascii="Arial Narrow" w:hAnsi="Arial Narrow"/>
        </w:rPr>
        <w:t xml:space="preserve">travaux </w:t>
      </w:r>
      <w:r w:rsidR="002A1B12">
        <w:rPr>
          <w:rFonts w:ascii="Arial Narrow" w:hAnsi="Arial Narrow"/>
          <w:b/>
        </w:rPr>
        <w:t>d’</w:t>
      </w:r>
      <w:r w:rsidR="00CE3ED1">
        <w:rPr>
          <w:rFonts w:ascii="Arial Narrow" w:hAnsi="Arial Narrow"/>
          <w:b/>
        </w:rPr>
        <w:t>électrification</w:t>
      </w:r>
      <w:r w:rsidR="002A1B12" w:rsidRPr="002A1B12">
        <w:rPr>
          <w:rFonts w:ascii="Arial Narrow" w:hAnsi="Arial Narrow"/>
          <w:b/>
        </w:rPr>
        <w:t xml:space="preserve"> de l’axe</w:t>
      </w:r>
      <w:r w:rsidR="00D30746">
        <w:rPr>
          <w:rFonts w:ascii="Arial Narrow" w:hAnsi="Arial Narrow"/>
          <w:b/>
        </w:rPr>
        <w:t xml:space="preserve"> TONDEFOM- ITONDEFANG</w:t>
      </w:r>
      <w:r w:rsidR="002A1B12" w:rsidRPr="002A1B12">
        <w:rPr>
          <w:rFonts w:ascii="Arial Narrow" w:hAnsi="Arial Narrow"/>
          <w:b/>
        </w:rPr>
        <w:t xml:space="preserve">, dans l’arrondissement de </w:t>
      </w:r>
      <w:r w:rsidR="00D30746">
        <w:rPr>
          <w:rFonts w:ascii="Arial Narrow" w:hAnsi="Arial Narrow"/>
          <w:b/>
        </w:rPr>
        <w:t>CAMPO</w:t>
      </w:r>
      <w:r w:rsidR="002A1B12" w:rsidRPr="002A1B12">
        <w:rPr>
          <w:rFonts w:ascii="Arial Narrow" w:hAnsi="Arial Narrow"/>
          <w:b/>
        </w:rPr>
        <w:t>, département de L’OCEAN, région du SUD</w:t>
      </w:r>
      <w:r w:rsidR="00CC0F69" w:rsidRPr="00E8327A">
        <w:rPr>
          <w:rFonts w:ascii="Arial Narrow" w:hAnsi="Arial Narrow"/>
          <w:b/>
        </w:rPr>
        <w:t>.</w:t>
      </w:r>
    </w:p>
    <w:p w:rsidR="0041255C" w:rsidRPr="00E8327A" w:rsidRDefault="0041255C" w:rsidP="00CC0F69">
      <w:pPr>
        <w:widowControl w:val="0"/>
        <w:autoSpaceDE w:val="0"/>
        <w:spacing w:line="360" w:lineRule="auto"/>
        <w:jc w:val="both"/>
        <w:rPr>
          <w:rFonts w:ascii="Arial Narrow" w:hAnsi="Arial Narrow"/>
        </w:rPr>
      </w:pPr>
      <w:r w:rsidRPr="00E8327A">
        <w:rPr>
          <w:rFonts w:ascii="Arial Narrow" w:hAnsi="Arial Narrow"/>
        </w:rPr>
        <w:t>Article 2 : Procédure de passation d</w:t>
      </w:r>
      <w:bookmarkEnd w:id="212"/>
      <w:bookmarkEnd w:id="213"/>
      <w:bookmarkEnd w:id="214"/>
      <w:r w:rsidRPr="00E8327A">
        <w:rPr>
          <w:rFonts w:ascii="Arial Narrow" w:hAnsi="Arial Narrow"/>
        </w:rPr>
        <w:t>e la lettre commande</w:t>
      </w:r>
    </w:p>
    <w:p w:rsidR="0041255C" w:rsidRPr="009D5AB3" w:rsidRDefault="0041255C" w:rsidP="009D5AB3">
      <w:pPr>
        <w:widowControl w:val="0"/>
        <w:autoSpaceDE w:val="0"/>
        <w:jc w:val="both"/>
        <w:rPr>
          <w:rFonts w:ascii="Arial Narrow" w:hAnsi="Arial Narrow"/>
          <w:i/>
          <w:iCs/>
        </w:rPr>
      </w:pPr>
      <w:r w:rsidRPr="00E8327A">
        <w:rPr>
          <w:rFonts w:ascii="Arial Narrow" w:hAnsi="Arial Narrow"/>
        </w:rPr>
        <w:t xml:space="preserve">La présente lettre commande est passée </w:t>
      </w:r>
      <w:r w:rsidRPr="00E8327A">
        <w:rPr>
          <w:rFonts w:ascii="Arial Narrow" w:hAnsi="Arial Narrow"/>
          <w:i/>
          <w:iCs/>
        </w:rPr>
        <w:t xml:space="preserve">après Appel d’Offres National </w:t>
      </w:r>
      <w:r w:rsidRPr="009D5AB3">
        <w:rPr>
          <w:rFonts w:ascii="Arial Narrow" w:hAnsi="Arial Narrow"/>
          <w:i/>
          <w:iCs/>
        </w:rPr>
        <w:t xml:space="preserve">Ouvert </w:t>
      </w:r>
      <w:r w:rsidR="006078C4" w:rsidRPr="009D5AB3">
        <w:rPr>
          <w:rFonts w:ascii="Arial Narrow" w:hAnsi="Arial Narrow"/>
          <w:b/>
          <w:iCs/>
          <w:spacing w:val="18"/>
          <w:sz w:val="22"/>
          <w:szCs w:val="22"/>
        </w:rPr>
        <w:t>N</w:t>
      </w:r>
      <w:r w:rsidR="006078C4" w:rsidRPr="009D5AB3">
        <w:rPr>
          <w:rFonts w:ascii="Arial Narrow" w:hAnsi="Arial Narrow"/>
          <w:b/>
          <w:bCs/>
          <w:sz w:val="22"/>
          <w:szCs w:val="22"/>
        </w:rPr>
        <w:t>°</w:t>
      </w:r>
      <w:r w:rsidR="00890AFE">
        <w:rPr>
          <w:rFonts w:ascii="Arial Narrow" w:hAnsi="Arial Narrow"/>
          <w:b/>
          <w:sz w:val="22"/>
          <w:szCs w:val="22"/>
        </w:rPr>
        <w:t>10</w:t>
      </w:r>
      <w:r w:rsidR="002A1B12">
        <w:rPr>
          <w:rFonts w:ascii="Arial Narrow" w:hAnsi="Arial Narrow"/>
          <w:b/>
          <w:sz w:val="22"/>
          <w:szCs w:val="22"/>
        </w:rPr>
        <w:t>.</w:t>
      </w:r>
      <w:r w:rsidR="006078C4" w:rsidRPr="009D5AB3">
        <w:rPr>
          <w:rFonts w:ascii="Arial Narrow" w:hAnsi="Arial Narrow"/>
          <w:b/>
          <w:bCs/>
          <w:sz w:val="22"/>
          <w:szCs w:val="22"/>
        </w:rPr>
        <w:t>AONO/L11/CDPM/2025DU</w:t>
      </w:r>
      <w:r w:rsidR="00890AFE">
        <w:rPr>
          <w:rFonts w:ascii="Arial Narrow" w:hAnsi="Arial Narrow"/>
          <w:b/>
          <w:iCs/>
          <w:sz w:val="22"/>
          <w:szCs w:val="22"/>
        </w:rPr>
        <w:t xml:space="preserve">09 SEPTEMBRE </w:t>
      </w:r>
      <w:r w:rsidR="006078C4" w:rsidRPr="009D5AB3">
        <w:rPr>
          <w:rFonts w:ascii="Arial Narrow" w:hAnsi="Arial Narrow"/>
          <w:b/>
          <w:iCs/>
          <w:sz w:val="22"/>
          <w:szCs w:val="22"/>
        </w:rPr>
        <w:t>2025</w:t>
      </w:r>
      <w:r w:rsidRPr="009D5AB3">
        <w:rPr>
          <w:rFonts w:ascii="Arial Narrow" w:hAnsi="Arial Narrow"/>
          <w:b/>
          <w:bCs/>
          <w:iCs/>
        </w:rPr>
        <w:t>.</w:t>
      </w:r>
    </w:p>
    <w:p w:rsidR="0041255C" w:rsidRPr="00E8327A" w:rsidRDefault="0041255C" w:rsidP="0041255C">
      <w:pPr>
        <w:widowControl w:val="0"/>
        <w:autoSpaceDE w:val="0"/>
        <w:jc w:val="both"/>
        <w:rPr>
          <w:rFonts w:ascii="Arial Narrow" w:hAnsi="Arial Narrow"/>
          <w:i/>
          <w:iCs/>
          <w:sz w:val="10"/>
          <w:szCs w:val="10"/>
        </w:rPr>
      </w:pPr>
    </w:p>
    <w:p w:rsidR="0041255C" w:rsidRPr="00E8327A" w:rsidRDefault="0041255C" w:rsidP="0041255C">
      <w:pPr>
        <w:pStyle w:val="CCAParticle"/>
        <w:rPr>
          <w:rFonts w:ascii="Arial Narrow" w:hAnsi="Arial Narrow"/>
        </w:rPr>
      </w:pPr>
      <w:bookmarkStart w:id="215" w:name="_Toc157306062"/>
      <w:bookmarkStart w:id="216" w:name="_Toc530307790"/>
      <w:bookmarkStart w:id="217" w:name="_Toc97557076"/>
      <w:r w:rsidRPr="00E8327A">
        <w:rPr>
          <w:rFonts w:ascii="Arial Narrow" w:hAnsi="Arial Narrow"/>
        </w:rPr>
        <w:t>Article 3 : Attributions et nantissement</w:t>
      </w:r>
      <w:bookmarkEnd w:id="215"/>
      <w:bookmarkEnd w:id="216"/>
      <w:bookmarkEnd w:id="217"/>
    </w:p>
    <w:p w:rsidR="0041255C" w:rsidRPr="00E8327A" w:rsidRDefault="0041255C" w:rsidP="0041255C">
      <w:pPr>
        <w:widowControl w:val="0"/>
        <w:autoSpaceDE w:val="0"/>
        <w:jc w:val="both"/>
        <w:rPr>
          <w:rFonts w:ascii="Arial Narrow" w:hAnsi="Arial Narrow"/>
          <w:b/>
          <w:i/>
          <w:iCs/>
        </w:rPr>
      </w:pPr>
      <w:r w:rsidRPr="00E8327A">
        <w:rPr>
          <w:rFonts w:ascii="Arial Narrow" w:hAnsi="Arial Narrow"/>
          <w:b/>
          <w:i/>
          <w:iCs/>
        </w:rPr>
        <w:t xml:space="preserve">3.1.  Attributions (Cf. Code </w:t>
      </w:r>
      <w:r w:rsidRPr="00E8327A">
        <w:rPr>
          <w:rFonts w:ascii="Arial Narrow" w:hAnsi="Arial Narrow"/>
          <w:b/>
        </w:rPr>
        <w:t>des Marchés Publics</w:t>
      </w:r>
      <w:r w:rsidRPr="00E8327A">
        <w:rPr>
          <w:rFonts w:ascii="Arial Narrow" w:hAnsi="Arial Narrow"/>
          <w:b/>
          <w:i/>
          <w:iCs/>
        </w:rPr>
        <w:t>)</w:t>
      </w:r>
    </w:p>
    <w:p w:rsidR="0041255C" w:rsidRPr="00E8327A" w:rsidRDefault="0041255C" w:rsidP="0041255C">
      <w:pPr>
        <w:widowControl w:val="0"/>
        <w:autoSpaceDE w:val="0"/>
        <w:jc w:val="both"/>
        <w:rPr>
          <w:rFonts w:ascii="Arial Narrow" w:hAnsi="Arial Narrow"/>
          <w:iCs/>
        </w:rPr>
      </w:pPr>
      <w:r w:rsidRPr="00E8327A">
        <w:rPr>
          <w:rFonts w:ascii="Arial Narrow" w:hAnsi="Arial Narrow"/>
          <w:iCs/>
        </w:rPr>
        <w:t>Pour l’application des dispositions de la présente lettre commande, il est précisé que :</w:t>
      </w:r>
    </w:p>
    <w:p w:rsidR="0041255C" w:rsidRPr="00E8327A" w:rsidRDefault="0041255C" w:rsidP="0041255C">
      <w:pPr>
        <w:widowControl w:val="0"/>
        <w:autoSpaceDE w:val="0"/>
        <w:jc w:val="both"/>
        <w:rPr>
          <w:rFonts w:ascii="Arial Narrow" w:hAnsi="Arial Narrow"/>
          <w:iCs/>
          <w:sz w:val="10"/>
          <w:szCs w:val="10"/>
        </w:rPr>
      </w:pP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b/>
          <w:bCs/>
        </w:rPr>
        <w:t xml:space="preserve">Le Maître d’Ouvrage Délégué </w:t>
      </w:r>
      <w:r w:rsidRPr="00E8327A">
        <w:rPr>
          <w:rFonts w:ascii="Arial Narrow" w:hAnsi="Arial Narrow"/>
        </w:rPr>
        <w:t>est le Préfet du Département de l’Océan</w:t>
      </w:r>
      <w:r w:rsidRPr="00E8327A">
        <w:rPr>
          <w:rFonts w:ascii="Arial Narrow" w:hAnsi="Arial Narrow"/>
          <w:i/>
          <w:iCs/>
        </w:rPr>
        <w:t> :</w:t>
      </w:r>
      <w:r w:rsidRPr="00E8327A">
        <w:rPr>
          <w:rFonts w:ascii="Arial Narrow" w:hAnsi="Arial Narrow"/>
        </w:rPr>
        <w:t xml:space="preserve"> il signe la lettre commande, ordonne le paiement des prestations, veille à la conservation des originaux des documents y relatifs et</w:t>
      </w:r>
      <w:r w:rsidRPr="00E8327A">
        <w:rPr>
          <w:rFonts w:ascii="Arial Narrow" w:hAnsi="Arial Narrow"/>
          <w:spacing w:val="12"/>
        </w:rPr>
        <w:t xml:space="preserve"> procède </w:t>
      </w:r>
      <w:r w:rsidRPr="00E8327A">
        <w:rPr>
          <w:rFonts w:ascii="Arial Narrow" w:hAnsi="Arial Narrow"/>
        </w:rPr>
        <w:t>à la transmission des copies au Ministère chargé des Marchés Publicset à</w:t>
      </w:r>
      <w:r w:rsidRPr="00E8327A">
        <w:rPr>
          <w:rFonts w:ascii="Arial Narrow" w:hAnsi="Arial Narrow"/>
          <w:spacing w:val="6"/>
        </w:rPr>
        <w:t xml:space="preserve"> l’organisme chargé de la régulation </w:t>
      </w:r>
      <w:r w:rsidRPr="00E8327A">
        <w:rPr>
          <w:rFonts w:ascii="Arial Narrow" w:hAnsi="Arial Narrow"/>
        </w:rPr>
        <w:t xml:space="preserve">; </w:t>
      </w:r>
    </w:p>
    <w:p w:rsidR="0041255C" w:rsidRPr="00E8327A" w:rsidRDefault="0041255C" w:rsidP="0041255C">
      <w:pPr>
        <w:widowControl w:val="0"/>
        <w:autoSpaceDE w:val="0"/>
        <w:ind w:left="567"/>
        <w:jc w:val="both"/>
        <w:rPr>
          <w:rFonts w:ascii="Arial Narrow" w:hAnsi="Arial Narrow"/>
          <w:sz w:val="10"/>
          <w:szCs w:val="10"/>
        </w:rPr>
      </w:pP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b/>
          <w:bCs/>
        </w:rPr>
        <w:t>Le Chef de Service de la lettre commande</w:t>
      </w:r>
      <w:r w:rsidRPr="00E8327A">
        <w:rPr>
          <w:rFonts w:ascii="Arial Narrow" w:hAnsi="Arial Narrow"/>
        </w:rPr>
        <w:t xml:space="preserve"> est leDélégué Départemental </w:t>
      </w:r>
      <w:r w:rsidR="008101A7" w:rsidRPr="00E8327A">
        <w:rPr>
          <w:rFonts w:ascii="Arial Narrow" w:hAnsi="Arial Narrow"/>
        </w:rPr>
        <w:t>MINE</w:t>
      </w:r>
      <w:r w:rsidR="002A1B12">
        <w:rPr>
          <w:rFonts w:ascii="Arial Narrow" w:hAnsi="Arial Narrow"/>
        </w:rPr>
        <w:t>PAT</w:t>
      </w:r>
      <w:r w:rsidR="008101A7" w:rsidRPr="00E8327A">
        <w:rPr>
          <w:rFonts w:ascii="Arial Narrow" w:hAnsi="Arial Narrow"/>
        </w:rPr>
        <w:t>de l’</w:t>
      </w:r>
      <w:r w:rsidRPr="00E8327A">
        <w:rPr>
          <w:rFonts w:ascii="Arial Narrow" w:hAnsi="Arial Narrow"/>
        </w:rPr>
        <w:t xml:space="preserve">Océan : </w:t>
      </w:r>
      <w:bookmarkStart w:id="218" w:name="_Hlk158730173"/>
      <w:r w:rsidRPr="00E8327A">
        <w:rPr>
          <w:rFonts w:ascii="Arial Narrow" w:hAnsi="Arial Narrow"/>
        </w:rPr>
        <w:t xml:space="preserve">Il s'assure de la bonne exécution des obligations contractuelles. </w:t>
      </w:r>
      <w:bookmarkEnd w:id="218"/>
      <w:r w:rsidRPr="00E8327A">
        <w:rPr>
          <w:rFonts w:ascii="Arial Narrow" w:hAnsi="Arial Narrow"/>
        </w:rPr>
        <w:t xml:space="preserve">Il veille au respect des clauses administratives, techniques et financières et des délais contractuels. </w:t>
      </w:r>
      <w:bookmarkStart w:id="219" w:name="_Hlk158730212"/>
      <w:r w:rsidRPr="00E8327A">
        <w:rPr>
          <w:rFonts w:ascii="Arial Narrow" w:hAnsi="Arial Narrow"/>
        </w:rPr>
        <w:t>Il est responsable de la direction générale de l’exécution des prestations, il arrête toutes les dispositions technico-financières et représente le Maître d’Ouvrage Délégué auprès des instances compétentes d’arbitrage des litiges.</w:t>
      </w:r>
      <w:bookmarkEnd w:id="219"/>
      <w:r w:rsidRPr="00E8327A">
        <w:rPr>
          <w:rFonts w:ascii="Arial Narrow" w:hAnsi="Arial Narrow"/>
        </w:rPr>
        <w:t xml:space="preserve"> Il apporte au Maître d’Ouvrage Délégué, une assistance générale à caractère administratif, financier et technique aux stades de la définition, de l’élaboration, de l’exécution et de la réception des travaux objet de la lettre commande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b/>
          <w:bCs/>
        </w:rPr>
        <w:t xml:space="preserve">L’Ingénieur de la lettre commande </w:t>
      </w:r>
      <w:r w:rsidR="008101A7" w:rsidRPr="00E8327A">
        <w:rPr>
          <w:rFonts w:ascii="Arial Narrow" w:hAnsi="Arial Narrow"/>
        </w:rPr>
        <w:t xml:space="preserve">est leDélégué Départemental </w:t>
      </w:r>
      <w:r w:rsidR="002A1B12">
        <w:rPr>
          <w:rFonts w:ascii="Arial Narrow" w:hAnsi="Arial Narrow"/>
        </w:rPr>
        <w:t>MINEE</w:t>
      </w:r>
      <w:r w:rsidR="008101A7" w:rsidRPr="00E8327A">
        <w:rPr>
          <w:rFonts w:ascii="Arial Narrow" w:hAnsi="Arial Narrow"/>
        </w:rPr>
        <w:t xml:space="preserve"> de l’Océan </w:t>
      </w:r>
      <w:r w:rsidRPr="00E8327A">
        <w:rPr>
          <w:rFonts w:ascii="Arial Narrow" w:hAnsi="Arial Narrow"/>
        </w:rPr>
        <w:t xml:space="preserve">: il est accrédité par le Maître d’Ouvrage Délégué, pour le suivi de l’exécution de la lettre commande sous la supervision du Chef de Service de la lettre commande à qui il rend compte ;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b/>
          <w:bCs/>
        </w:rPr>
        <w:t>L’Organisme chargé du Contrôle Externe des Marchés Publics</w:t>
      </w:r>
      <w:r w:rsidRPr="00E8327A">
        <w:rPr>
          <w:rFonts w:ascii="Arial Narrow" w:hAnsi="Arial Narrow"/>
        </w:rPr>
        <w:t xml:space="preserve"> est le Ministère en charge des marchés publics. La Délégation Départementale des Marchés Publics de l’Océan assure le contrôle de conformité de l’exécution de la lettre commande, délivre les visas préalables requis et vise le décompte général et définitif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b/>
          <w:bCs/>
        </w:rPr>
        <w:t>Le Cocontractant</w:t>
      </w:r>
      <w:r w:rsidRPr="00E8327A">
        <w:rPr>
          <w:rFonts w:ascii="Arial Narrow" w:hAnsi="Arial Narrow"/>
          <w:b/>
        </w:rPr>
        <w:t xml:space="preserve">de l'Administration ou le titulaire de la lettre commande </w:t>
      </w:r>
      <w:r w:rsidRPr="00E8327A">
        <w:rPr>
          <w:rFonts w:ascii="Arial Narrow" w:hAnsi="Arial Narrow"/>
        </w:rPr>
        <w:t xml:space="preserve">est l’adjudicataire de la présente lettre commande, il est chargé de l'exécution des prestations prévues dans la lette commande ; </w:t>
      </w:r>
    </w:p>
    <w:p w:rsidR="0041255C" w:rsidRPr="00E8327A" w:rsidRDefault="0041255C" w:rsidP="0041255C">
      <w:pPr>
        <w:widowControl w:val="0"/>
        <w:autoSpaceDE w:val="0"/>
        <w:ind w:left="284"/>
        <w:jc w:val="both"/>
        <w:rPr>
          <w:rFonts w:ascii="Arial Narrow" w:hAnsi="Arial Narrow"/>
          <w:color w:val="FF0000"/>
          <w:sz w:val="10"/>
          <w:szCs w:val="10"/>
        </w:rPr>
      </w:pPr>
    </w:p>
    <w:p w:rsidR="0041255C" w:rsidRPr="00E8327A" w:rsidRDefault="0041255C" w:rsidP="0041255C">
      <w:pPr>
        <w:widowControl w:val="0"/>
        <w:autoSpaceDE w:val="0"/>
        <w:jc w:val="both"/>
        <w:rPr>
          <w:rFonts w:ascii="Arial Narrow" w:hAnsi="Arial Narrow"/>
          <w:b/>
          <w:i/>
          <w:iCs/>
        </w:rPr>
      </w:pPr>
      <w:r w:rsidRPr="00E8327A">
        <w:rPr>
          <w:rFonts w:ascii="Arial Narrow" w:hAnsi="Arial Narrow"/>
          <w:b/>
          <w:i/>
          <w:iCs/>
        </w:rPr>
        <w:t>3.2. Nantissement</w:t>
      </w:r>
    </w:p>
    <w:p w:rsidR="0041255C" w:rsidRPr="00E8327A" w:rsidRDefault="0041255C" w:rsidP="0041255C">
      <w:pPr>
        <w:widowControl w:val="0"/>
        <w:autoSpaceDE w:val="0"/>
        <w:jc w:val="both"/>
        <w:rPr>
          <w:rFonts w:ascii="Arial Narrow" w:hAnsi="Arial Narrow"/>
        </w:rPr>
      </w:pPr>
      <w:r w:rsidRPr="00E8327A">
        <w:rPr>
          <w:rFonts w:ascii="Arial Narrow" w:hAnsi="Arial Narrow"/>
        </w:rPr>
        <w:t>Aux fins d’application du régime de nantissement prévu à l’article 150 du décret n°2018/366 du 20 juin 2018 portant Code des Marchés Publics, les attributions sont définies comme suit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 xml:space="preserve">L’autorité chargée de l’ordonnancement des paiements est : le Délégué Départemental </w:t>
      </w:r>
      <w:r w:rsidR="009170C5" w:rsidRPr="00E8327A">
        <w:rPr>
          <w:rFonts w:ascii="Arial Narrow" w:hAnsi="Arial Narrow"/>
        </w:rPr>
        <w:t>MINE</w:t>
      </w:r>
      <w:r w:rsidR="002A1B12">
        <w:rPr>
          <w:rFonts w:ascii="Arial Narrow" w:hAnsi="Arial Narrow"/>
        </w:rPr>
        <w:t>PAT</w:t>
      </w:r>
      <w:r w:rsidRPr="00E8327A">
        <w:rPr>
          <w:rFonts w:ascii="Arial Narrow" w:hAnsi="Arial Narrow"/>
        </w:rPr>
        <w:t>de l’Océan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L’autorité chargée de la validation de la dépense est : le Contrôleur Financier Départemental de l’Océan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L’organisme ou le responsable chargé du paiement est : le Trésorier Payeur Général du Sud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 xml:space="preserve">Le responsable compétent pour fournir les renseignements au titre de l’exécution de la présente lettre commande est : le </w:t>
      </w:r>
      <w:r w:rsidR="009170C5" w:rsidRPr="00E8327A">
        <w:rPr>
          <w:rFonts w:ascii="Arial Narrow" w:hAnsi="Arial Narrow"/>
        </w:rPr>
        <w:t>Délégué Départemental MIN</w:t>
      </w:r>
      <w:r w:rsidR="002A1B12">
        <w:rPr>
          <w:rFonts w:ascii="Arial Narrow" w:hAnsi="Arial Narrow"/>
        </w:rPr>
        <w:t>EE</w:t>
      </w:r>
      <w:r w:rsidR="009170C5" w:rsidRPr="00E8327A">
        <w:rPr>
          <w:rFonts w:ascii="Arial Narrow" w:hAnsi="Arial Narrow"/>
        </w:rPr>
        <w:t xml:space="preserve"> de l’Océan (</w:t>
      </w:r>
      <w:r w:rsidRPr="00E8327A">
        <w:rPr>
          <w:rFonts w:ascii="Arial Narrow" w:hAnsi="Arial Narrow"/>
        </w:rPr>
        <w:t>Ingénieur de la lettre commande).</w:t>
      </w:r>
    </w:p>
    <w:p w:rsidR="0041255C" w:rsidRPr="00E8327A" w:rsidRDefault="0041255C" w:rsidP="0041255C">
      <w:pPr>
        <w:widowControl w:val="0"/>
        <w:autoSpaceDE w:val="0"/>
        <w:jc w:val="both"/>
        <w:rPr>
          <w:rFonts w:ascii="Arial Narrow" w:hAnsi="Arial Narrow"/>
        </w:rPr>
      </w:pPr>
    </w:p>
    <w:p w:rsidR="0041255C" w:rsidRPr="00E8327A" w:rsidRDefault="0041255C" w:rsidP="0041255C">
      <w:pPr>
        <w:pStyle w:val="CCAParticle"/>
        <w:rPr>
          <w:rFonts w:ascii="Arial Narrow" w:hAnsi="Arial Narrow"/>
        </w:rPr>
      </w:pPr>
      <w:bookmarkStart w:id="220" w:name="_Toc530307791"/>
      <w:bookmarkStart w:id="221" w:name="_Toc97557077"/>
      <w:bookmarkStart w:id="222" w:name="_Toc157306063"/>
      <w:r w:rsidRPr="00E8327A">
        <w:rPr>
          <w:rFonts w:ascii="Arial Narrow" w:hAnsi="Arial Narrow"/>
        </w:rPr>
        <w:t>Article 4 : Langue, lois et règlements applicables</w:t>
      </w:r>
      <w:bookmarkEnd w:id="220"/>
      <w:bookmarkEnd w:id="221"/>
      <w:bookmarkEnd w:id="222"/>
    </w:p>
    <w:p w:rsidR="0041255C" w:rsidRPr="00E8327A" w:rsidRDefault="0041255C" w:rsidP="0041255C">
      <w:pPr>
        <w:widowControl w:val="0"/>
        <w:autoSpaceDE w:val="0"/>
        <w:jc w:val="both"/>
        <w:rPr>
          <w:rFonts w:ascii="Arial Narrow" w:hAnsi="Arial Narrow"/>
        </w:rPr>
      </w:pPr>
      <w:r w:rsidRPr="00E8327A">
        <w:rPr>
          <w:rFonts w:ascii="Arial Narrow" w:hAnsi="Arial Narrow"/>
        </w:rPr>
        <w:t>4.1. La langue utilisée est le Français et /ou l’Anglais.</w:t>
      </w:r>
    </w:p>
    <w:p w:rsidR="0041255C" w:rsidRPr="00E8327A" w:rsidRDefault="0041255C" w:rsidP="0041255C">
      <w:pPr>
        <w:widowControl w:val="0"/>
        <w:tabs>
          <w:tab w:val="left" w:pos="1900"/>
          <w:tab w:val="left" w:pos="3420"/>
          <w:tab w:val="left" w:pos="3880"/>
          <w:tab w:val="left" w:pos="4820"/>
        </w:tabs>
        <w:autoSpaceDE w:val="0"/>
        <w:jc w:val="both"/>
        <w:rPr>
          <w:rFonts w:ascii="Arial Narrow" w:hAnsi="Arial Narrow"/>
        </w:rPr>
      </w:pPr>
      <w:r w:rsidRPr="00E8327A">
        <w:rPr>
          <w:rFonts w:ascii="Arial Narrow" w:hAnsi="Arial Narrow"/>
        </w:rPr>
        <w:t xml:space="preserve">4.2. Le cocontractant ou titulaire de la lettre commande s’engage à observer les lois, et </w:t>
      </w:r>
      <w:r w:rsidRPr="00E8327A">
        <w:rPr>
          <w:rFonts w:ascii="Arial Narrow" w:hAnsi="Arial Narrow"/>
          <w:spacing w:val="5"/>
        </w:rPr>
        <w:t>règlements e</w:t>
      </w:r>
      <w:r w:rsidRPr="00E8327A">
        <w:rPr>
          <w:rFonts w:ascii="Arial Narrow" w:hAnsi="Arial Narrow"/>
        </w:rPr>
        <w:t xml:space="preserve">n </w:t>
      </w:r>
      <w:r w:rsidRPr="00E8327A">
        <w:rPr>
          <w:rFonts w:ascii="Arial Narrow" w:hAnsi="Arial Narrow"/>
          <w:spacing w:val="5"/>
        </w:rPr>
        <w:t>vigueu</w:t>
      </w:r>
      <w:r w:rsidRPr="00E8327A">
        <w:rPr>
          <w:rFonts w:ascii="Arial Narrow" w:hAnsi="Arial Narrow"/>
        </w:rPr>
        <w:t xml:space="preserve">r </w:t>
      </w:r>
      <w:r w:rsidRPr="00E8327A">
        <w:rPr>
          <w:rFonts w:ascii="Arial Narrow" w:hAnsi="Arial Narrow"/>
          <w:spacing w:val="5"/>
        </w:rPr>
        <w:t xml:space="preserve">en </w:t>
      </w:r>
      <w:r w:rsidRPr="00E8327A">
        <w:rPr>
          <w:rFonts w:ascii="Arial Narrow" w:hAnsi="Arial Narrow"/>
        </w:rPr>
        <w:t xml:space="preserve">République du Cameroun et ce, aussi bien dans sa propre organisation que dans la réalisation de </w:t>
      </w:r>
      <w:r w:rsidRPr="00E8327A">
        <w:rPr>
          <w:rFonts w:ascii="Arial Narrow" w:hAnsi="Arial Narrow"/>
        </w:rPr>
        <w:lastRenderedPageBreak/>
        <w:t>la lettre commande.</w:t>
      </w:r>
    </w:p>
    <w:p w:rsidR="0041255C" w:rsidRPr="00E8327A" w:rsidRDefault="0041255C" w:rsidP="0041255C">
      <w:pPr>
        <w:widowControl w:val="0"/>
        <w:autoSpaceDE w:val="0"/>
        <w:jc w:val="both"/>
        <w:rPr>
          <w:rFonts w:ascii="Arial Narrow" w:hAnsi="Arial Narrow"/>
        </w:rPr>
      </w:pPr>
      <w:r w:rsidRPr="00E8327A">
        <w:rPr>
          <w:rFonts w:ascii="Arial Narrow" w:hAnsi="Arial Narrow"/>
        </w:rPr>
        <w:t>Si les lois</w:t>
      </w:r>
      <w:r w:rsidRPr="00E8327A">
        <w:rPr>
          <w:rFonts w:ascii="Arial Narrow" w:hAnsi="Arial Narrow"/>
          <w:spacing w:val="-4"/>
        </w:rPr>
        <w:t xml:space="preserve"> et </w:t>
      </w:r>
      <w:r w:rsidRPr="00E8327A">
        <w:rPr>
          <w:rFonts w:ascii="Arial Narrow" w:hAnsi="Arial Narrow"/>
        </w:rPr>
        <w:t>règlements en vigueur à la date de signature de la présente lettre commande venaient à être modifiés après la signature de la lettre commande, les coûts éventuels qui en découleraient directement seraient pris en compte sans gain ni perte pour chaque partie.</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b/>
          <w:bCs/>
        </w:rPr>
      </w:pPr>
      <w:bookmarkStart w:id="223" w:name="_Toc157610536"/>
      <w:r w:rsidRPr="00E8327A">
        <w:rPr>
          <w:rFonts w:ascii="Arial Narrow" w:hAnsi="Arial Narrow"/>
          <w:b/>
          <w:bCs/>
        </w:rPr>
        <w:t>Article 5 : Normes</w:t>
      </w:r>
      <w:bookmarkEnd w:id="223"/>
    </w:p>
    <w:p w:rsidR="0041255C" w:rsidRPr="00E8327A" w:rsidRDefault="0041255C" w:rsidP="0041255C">
      <w:pPr>
        <w:widowControl w:val="0"/>
        <w:tabs>
          <w:tab w:val="left" w:pos="426"/>
        </w:tabs>
        <w:autoSpaceDE w:val="0"/>
        <w:jc w:val="both"/>
        <w:rPr>
          <w:rFonts w:ascii="Arial Narrow" w:hAnsi="Arial Narrow"/>
        </w:rPr>
      </w:pPr>
      <w:r w:rsidRPr="00E8327A">
        <w:rPr>
          <w:rFonts w:ascii="Arial Narrow" w:hAnsi="Arial Narrow"/>
        </w:rPr>
        <w:t>5.1</w:t>
      </w:r>
      <w:r w:rsidRPr="00E8327A">
        <w:rPr>
          <w:rFonts w:ascii="Arial Narrow" w:hAnsi="Arial Narrow"/>
        </w:rPr>
        <w:tab/>
        <w:t>Les travaux en exécution de la présente lettre 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41255C" w:rsidRPr="00E8327A" w:rsidRDefault="0041255C" w:rsidP="0041255C">
      <w:pPr>
        <w:widowControl w:val="0"/>
        <w:autoSpaceDE w:val="0"/>
        <w:jc w:val="both"/>
        <w:rPr>
          <w:rFonts w:ascii="Arial Narrow" w:hAnsi="Arial Narrow"/>
        </w:rPr>
      </w:pPr>
      <w:r w:rsidRPr="00E8327A">
        <w:rPr>
          <w:rFonts w:ascii="Arial Narrow" w:hAnsi="Arial Narrow"/>
        </w:rPr>
        <w:t>5.2. Le cocontractant étudiera, exécutera et garantira les travaux de la présente lettre commande en prenant en considération la meilleure pratique de réalisation au Cameroun pour des opérations de technologie similaire.</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keepNext/>
        <w:jc w:val="both"/>
        <w:outlineLvl w:val="2"/>
        <w:rPr>
          <w:rFonts w:ascii="Arial Narrow" w:hAnsi="Arial Narrow"/>
          <w:b/>
          <w:sz w:val="28"/>
        </w:rPr>
      </w:pPr>
      <w:r w:rsidRPr="00E8327A">
        <w:rPr>
          <w:rFonts w:ascii="Arial Narrow" w:hAnsi="Arial Narrow"/>
          <w:b/>
          <w:sz w:val="28"/>
        </w:rPr>
        <w:t>Article 6 - Pièces constitutives de la lettre commande</w:t>
      </w:r>
    </w:p>
    <w:p w:rsidR="0041255C" w:rsidRPr="00E8327A" w:rsidRDefault="0041255C" w:rsidP="0041255C">
      <w:pPr>
        <w:widowControl w:val="0"/>
        <w:autoSpaceDE w:val="0"/>
        <w:ind w:firstLine="360"/>
        <w:jc w:val="both"/>
        <w:rPr>
          <w:rFonts w:ascii="Arial Narrow" w:hAnsi="Arial Narrow"/>
        </w:rPr>
      </w:pPr>
      <w:r w:rsidRPr="00E8327A">
        <w:rPr>
          <w:rFonts w:ascii="Arial Narrow" w:hAnsi="Arial Narrow"/>
        </w:rPr>
        <w:t>Les pièces contractuelles constitutives de la présente lettre commande sont complémentaires. Elles sont par ordre de priorité :</w:t>
      </w:r>
    </w:p>
    <w:p w:rsidR="0041255C" w:rsidRPr="00E8327A" w:rsidRDefault="0041255C">
      <w:pPr>
        <w:widowControl w:val="0"/>
        <w:numPr>
          <w:ilvl w:val="0"/>
          <w:numId w:val="25"/>
        </w:numPr>
        <w:autoSpaceDE w:val="0"/>
        <w:jc w:val="both"/>
        <w:rPr>
          <w:rFonts w:ascii="Arial Narrow" w:eastAsia="Calibri" w:hAnsi="Arial Narrow"/>
          <w:lang w:eastAsia="en-US"/>
        </w:rPr>
      </w:pPr>
      <w:r w:rsidRPr="00E8327A">
        <w:rPr>
          <w:rFonts w:ascii="Arial Narrow" w:eastAsia="Calibri" w:hAnsi="Arial Narrow"/>
          <w:lang w:eastAsia="en-US"/>
        </w:rPr>
        <w:t>La soumission ou l'acte d'engagement ;</w:t>
      </w:r>
    </w:p>
    <w:p w:rsidR="0041255C" w:rsidRPr="00E8327A" w:rsidRDefault="0041255C">
      <w:pPr>
        <w:widowControl w:val="0"/>
        <w:numPr>
          <w:ilvl w:val="0"/>
          <w:numId w:val="25"/>
        </w:numPr>
        <w:autoSpaceDE w:val="0"/>
        <w:jc w:val="both"/>
        <w:rPr>
          <w:rFonts w:ascii="Arial Narrow" w:eastAsia="Calibri" w:hAnsi="Arial Narrow"/>
          <w:lang w:eastAsia="en-US"/>
        </w:rPr>
      </w:pPr>
      <w:r w:rsidRPr="00E8327A">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41255C" w:rsidRPr="00E8327A" w:rsidRDefault="0041255C">
      <w:pPr>
        <w:widowControl w:val="0"/>
        <w:numPr>
          <w:ilvl w:val="0"/>
          <w:numId w:val="25"/>
        </w:numPr>
        <w:autoSpaceDE w:val="0"/>
        <w:jc w:val="both"/>
        <w:rPr>
          <w:rFonts w:ascii="Arial Narrow" w:eastAsia="Calibri" w:hAnsi="Arial Narrow"/>
          <w:lang w:eastAsia="en-US"/>
        </w:rPr>
      </w:pPr>
      <w:r w:rsidRPr="00E8327A">
        <w:rPr>
          <w:rFonts w:ascii="Arial Narrow" w:eastAsia="Calibri" w:hAnsi="Arial Narrow"/>
          <w:lang w:eastAsia="en-US"/>
        </w:rPr>
        <w:t>Le Cahier des Clauses Administratives Particulières (CCAP) ;</w:t>
      </w:r>
    </w:p>
    <w:p w:rsidR="0041255C" w:rsidRPr="00E8327A" w:rsidRDefault="0041255C">
      <w:pPr>
        <w:widowControl w:val="0"/>
        <w:numPr>
          <w:ilvl w:val="0"/>
          <w:numId w:val="25"/>
        </w:numPr>
        <w:autoSpaceDE w:val="0"/>
        <w:jc w:val="both"/>
        <w:rPr>
          <w:rFonts w:ascii="Arial Narrow" w:eastAsia="Calibri" w:hAnsi="Arial Narrow"/>
          <w:lang w:eastAsia="en-US"/>
        </w:rPr>
      </w:pPr>
      <w:r w:rsidRPr="00E8327A">
        <w:rPr>
          <w:rFonts w:ascii="Arial Narrow" w:eastAsia="Calibri" w:hAnsi="Arial Narrow"/>
          <w:lang w:eastAsia="en-US"/>
        </w:rPr>
        <w:t xml:space="preserve">Le Cahier des Clauses Techniques Particulières (CCTP) ; </w:t>
      </w:r>
    </w:p>
    <w:p w:rsidR="0041255C" w:rsidRPr="00E8327A" w:rsidRDefault="0041255C">
      <w:pPr>
        <w:widowControl w:val="0"/>
        <w:numPr>
          <w:ilvl w:val="0"/>
          <w:numId w:val="25"/>
        </w:numPr>
        <w:autoSpaceDE w:val="0"/>
        <w:jc w:val="both"/>
        <w:rPr>
          <w:rFonts w:ascii="Arial Narrow" w:eastAsia="Calibri" w:hAnsi="Arial Narrow"/>
          <w:lang w:eastAsia="en-US"/>
        </w:rPr>
      </w:pPr>
      <w:r w:rsidRPr="00E8327A">
        <w:rPr>
          <w:rFonts w:ascii="Arial Narrow" w:eastAsia="Calibri" w:hAnsi="Arial Narrow"/>
          <w:lang w:eastAsia="en-US"/>
        </w:rPr>
        <w:t>Le Devis ou le Détail Quantitatif Estimatif (DQE) ;</w:t>
      </w:r>
    </w:p>
    <w:p w:rsidR="0041255C" w:rsidRPr="00E8327A" w:rsidRDefault="0041255C">
      <w:pPr>
        <w:widowControl w:val="0"/>
        <w:numPr>
          <w:ilvl w:val="0"/>
          <w:numId w:val="25"/>
        </w:numPr>
        <w:autoSpaceDE w:val="0"/>
        <w:jc w:val="both"/>
        <w:rPr>
          <w:rFonts w:ascii="Arial Narrow" w:eastAsia="Calibri" w:hAnsi="Arial Narrow"/>
          <w:lang w:eastAsia="en-US"/>
        </w:rPr>
      </w:pPr>
      <w:r w:rsidRPr="00E8327A">
        <w:rPr>
          <w:rFonts w:ascii="Arial Narrow" w:eastAsia="Calibri" w:hAnsi="Arial Narrow"/>
          <w:lang w:eastAsia="en-US"/>
        </w:rPr>
        <w:t>Le Bordereau des Prix Unitaires (BPU) ;</w:t>
      </w:r>
    </w:p>
    <w:p w:rsidR="0041255C" w:rsidRPr="00E8327A" w:rsidRDefault="0041255C">
      <w:pPr>
        <w:widowControl w:val="0"/>
        <w:numPr>
          <w:ilvl w:val="0"/>
          <w:numId w:val="25"/>
        </w:numPr>
        <w:autoSpaceDE w:val="0"/>
        <w:jc w:val="both"/>
        <w:rPr>
          <w:rFonts w:ascii="Arial Narrow" w:eastAsia="Calibri" w:hAnsi="Arial Narrow"/>
          <w:lang w:eastAsia="en-US"/>
        </w:rPr>
      </w:pPr>
      <w:r w:rsidRPr="00E8327A">
        <w:rPr>
          <w:rFonts w:ascii="Arial Narrow" w:eastAsia="Calibri" w:hAnsi="Arial Narrow"/>
          <w:lang w:eastAsia="en-US"/>
        </w:rPr>
        <w:t>Le Sous-Détail des Prix (SDP) ;</w:t>
      </w:r>
    </w:p>
    <w:p w:rsidR="0041255C" w:rsidRPr="00E8327A" w:rsidRDefault="0041255C">
      <w:pPr>
        <w:widowControl w:val="0"/>
        <w:numPr>
          <w:ilvl w:val="0"/>
          <w:numId w:val="25"/>
        </w:numPr>
        <w:autoSpaceDE w:val="0"/>
        <w:jc w:val="both"/>
        <w:rPr>
          <w:rFonts w:ascii="Arial Narrow" w:eastAsia="Calibri" w:hAnsi="Arial Narrow"/>
          <w:lang w:eastAsia="en-US"/>
        </w:rPr>
      </w:pPr>
      <w:r w:rsidRPr="00E8327A">
        <w:rPr>
          <w:rFonts w:ascii="Arial Narrow" w:eastAsia="Calibri" w:hAnsi="Arial Narrow"/>
          <w:lang w:eastAsia="en-US"/>
        </w:rPr>
        <w:t>Le Cahier des Clauses Administratives Générales (CCAG) auquel il est spécifiquement assujetti ;</w:t>
      </w:r>
    </w:p>
    <w:p w:rsidR="0041255C" w:rsidRPr="00E8327A" w:rsidRDefault="0041255C">
      <w:pPr>
        <w:pStyle w:val="Paragraphedeliste"/>
        <w:numPr>
          <w:ilvl w:val="0"/>
          <w:numId w:val="25"/>
        </w:numPr>
        <w:spacing w:after="0" w:line="240" w:lineRule="auto"/>
        <w:rPr>
          <w:rFonts w:ascii="Arial Narrow" w:hAnsi="Arial Narrow"/>
          <w:sz w:val="24"/>
          <w:szCs w:val="24"/>
        </w:rPr>
      </w:pPr>
      <w:r w:rsidRPr="00E8327A">
        <w:rPr>
          <w:rFonts w:ascii="Arial Narrow" w:hAnsi="Arial Narrow"/>
          <w:sz w:val="24"/>
          <w:szCs w:val="24"/>
        </w:rPr>
        <w:t>Le projet/programme d’exécution, etc. ;</w:t>
      </w:r>
    </w:p>
    <w:p w:rsidR="0041255C" w:rsidRPr="00E8327A" w:rsidRDefault="0041255C">
      <w:pPr>
        <w:widowControl w:val="0"/>
        <w:numPr>
          <w:ilvl w:val="0"/>
          <w:numId w:val="25"/>
        </w:numPr>
        <w:autoSpaceDE w:val="0"/>
        <w:jc w:val="both"/>
        <w:textAlignment w:val="auto"/>
        <w:rPr>
          <w:rFonts w:ascii="Arial Narrow" w:eastAsia="Calibri" w:hAnsi="Arial Narrow"/>
          <w:sz w:val="22"/>
          <w:szCs w:val="22"/>
          <w:lang w:eastAsia="en-US"/>
        </w:rPr>
      </w:pPr>
      <w:r w:rsidRPr="00E8327A">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E8327A">
        <w:rPr>
          <w:rFonts w:ascii="Arial Narrow" w:eastAsia="Calibri" w:hAnsi="Arial Narrow"/>
          <w:color w:val="000000" w:themeColor="text1"/>
          <w:sz w:val="22"/>
          <w:szCs w:val="22"/>
          <w:lang w:eastAsia="en-US"/>
        </w:rPr>
        <w:t xml:space="preserve">le projet/programme d’exécution </w:t>
      </w:r>
      <w:r w:rsidRPr="00E8327A">
        <w:rPr>
          <w:rFonts w:ascii="Arial Narrow" w:eastAsia="Calibri" w:hAnsi="Arial Narrow"/>
          <w:sz w:val="22"/>
          <w:szCs w:val="22"/>
          <w:lang w:eastAsia="en-US"/>
        </w:rPr>
        <w:t xml:space="preserve">etc.). </w:t>
      </w:r>
    </w:p>
    <w:p w:rsidR="0041255C" w:rsidRPr="00E8327A" w:rsidRDefault="0041255C">
      <w:pPr>
        <w:widowControl w:val="0"/>
        <w:numPr>
          <w:ilvl w:val="0"/>
          <w:numId w:val="25"/>
        </w:numPr>
        <w:autoSpaceDE w:val="0"/>
        <w:jc w:val="both"/>
        <w:textAlignment w:val="auto"/>
        <w:rPr>
          <w:rFonts w:ascii="Arial Narrow" w:eastAsia="Calibri" w:hAnsi="Arial Narrow"/>
          <w:szCs w:val="22"/>
          <w:lang w:eastAsia="en-US"/>
        </w:rPr>
      </w:pPr>
      <w:r w:rsidRPr="00E8327A">
        <w:rPr>
          <w:rFonts w:ascii="Arial Narrow" w:eastAsia="Calibri" w:hAnsi="Arial Narrow"/>
          <w:szCs w:val="22"/>
          <w:lang w:eastAsia="en-US"/>
        </w:rPr>
        <w:t>La charte d’intégrité ;</w:t>
      </w:r>
    </w:p>
    <w:p w:rsidR="0041255C" w:rsidRPr="00E8327A" w:rsidRDefault="0041255C">
      <w:pPr>
        <w:widowControl w:val="0"/>
        <w:numPr>
          <w:ilvl w:val="0"/>
          <w:numId w:val="25"/>
        </w:numPr>
        <w:autoSpaceDE w:val="0"/>
        <w:jc w:val="both"/>
        <w:textAlignment w:val="auto"/>
        <w:rPr>
          <w:rFonts w:ascii="Arial Narrow" w:eastAsia="Calibri" w:hAnsi="Arial Narrow"/>
          <w:szCs w:val="22"/>
          <w:lang w:eastAsia="en-US"/>
        </w:rPr>
      </w:pPr>
      <w:r w:rsidRPr="00E8327A">
        <w:rPr>
          <w:rFonts w:ascii="Arial Narrow" w:eastAsia="Calibri" w:hAnsi="Arial Narrow"/>
          <w:szCs w:val="22"/>
          <w:lang w:eastAsia="en-US"/>
        </w:rPr>
        <w:t>La déclaration d’engagement social et environnemental.</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keepNext/>
        <w:jc w:val="both"/>
        <w:outlineLvl w:val="2"/>
        <w:rPr>
          <w:rFonts w:ascii="Arial Narrow" w:hAnsi="Arial Narrow"/>
          <w:b/>
          <w:sz w:val="28"/>
        </w:rPr>
      </w:pPr>
      <w:bookmarkStart w:id="224" w:name="_Toc530307793"/>
      <w:bookmarkStart w:id="225" w:name="_Toc97557079"/>
      <w:bookmarkStart w:id="226" w:name="_Toc157306065"/>
      <w:r w:rsidRPr="00E8327A">
        <w:rPr>
          <w:rFonts w:ascii="Arial Narrow" w:hAnsi="Arial Narrow"/>
          <w:b/>
          <w:sz w:val="28"/>
        </w:rPr>
        <w:t>Article 7-Textes généraux applicables</w:t>
      </w:r>
      <w:bookmarkEnd w:id="224"/>
      <w:bookmarkEnd w:id="225"/>
      <w:bookmarkEnd w:id="226"/>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La présente lettre commande est soumise aux textes généraux ci-après : </w:t>
      </w:r>
    </w:p>
    <w:p w:rsidR="0041255C" w:rsidRPr="00E8327A" w:rsidRDefault="0041255C">
      <w:pPr>
        <w:widowControl w:val="0"/>
        <w:numPr>
          <w:ilvl w:val="0"/>
          <w:numId w:val="14"/>
        </w:numPr>
        <w:autoSpaceDE w:val="0"/>
        <w:jc w:val="both"/>
        <w:rPr>
          <w:rFonts w:ascii="Arial Narrow" w:eastAsia="Calibri" w:hAnsi="Arial Narrow"/>
          <w:i/>
          <w:iCs/>
          <w:lang w:eastAsia="en-US"/>
        </w:rPr>
      </w:pPr>
      <w:r w:rsidRPr="00E8327A">
        <w:rPr>
          <w:rFonts w:ascii="Arial Narrow" w:eastAsia="Calibri" w:hAnsi="Arial Narrow"/>
          <w:lang w:eastAsia="en-US"/>
        </w:rPr>
        <w:t>La Loi n° 75/15 du 08 Décembre 1975 portant assurance obligatoire des risques de construction ;</w:t>
      </w:r>
    </w:p>
    <w:p w:rsidR="0041255C" w:rsidRPr="00E8327A" w:rsidRDefault="0041255C">
      <w:pPr>
        <w:widowControl w:val="0"/>
        <w:numPr>
          <w:ilvl w:val="0"/>
          <w:numId w:val="14"/>
        </w:numPr>
        <w:autoSpaceDE w:val="0"/>
        <w:jc w:val="both"/>
        <w:rPr>
          <w:rFonts w:ascii="Arial Narrow" w:eastAsia="Calibri" w:hAnsi="Arial Narrow"/>
          <w:i/>
          <w:iCs/>
          <w:lang w:eastAsia="en-US"/>
        </w:rPr>
      </w:pPr>
      <w:r w:rsidRPr="00E8327A">
        <w:rPr>
          <w:rFonts w:ascii="Arial Narrow" w:eastAsia="Calibri" w:hAnsi="Arial Narrow"/>
          <w:i/>
          <w:iCs/>
          <w:lang w:eastAsia="en-US"/>
        </w:rPr>
        <w:t>La Loi n° 92/007 du 14 août 1992 portant Code de travail ;</w:t>
      </w:r>
    </w:p>
    <w:p w:rsidR="0041255C" w:rsidRPr="00E8327A" w:rsidRDefault="0041255C">
      <w:pPr>
        <w:numPr>
          <w:ilvl w:val="0"/>
          <w:numId w:val="14"/>
        </w:numPr>
        <w:jc w:val="both"/>
        <w:rPr>
          <w:rFonts w:ascii="Arial Narrow" w:eastAsia="Calibri" w:hAnsi="Arial Narrow"/>
          <w:i/>
          <w:iCs/>
          <w:lang w:eastAsia="en-US"/>
        </w:rPr>
      </w:pPr>
      <w:r w:rsidRPr="00E8327A">
        <w:rPr>
          <w:rFonts w:ascii="Arial Narrow" w:eastAsia="Calibri" w:hAnsi="Arial Narrow"/>
          <w:i/>
          <w:iCs/>
          <w:lang w:eastAsia="en-US"/>
        </w:rPr>
        <w:t>La loi n° 2015/018 du 21 décembre 2015 régissant l'activité commerciale au Cameroun ;</w:t>
      </w:r>
    </w:p>
    <w:p w:rsidR="0041255C" w:rsidRPr="00E8327A" w:rsidRDefault="0041255C">
      <w:pPr>
        <w:numPr>
          <w:ilvl w:val="0"/>
          <w:numId w:val="14"/>
        </w:numPr>
        <w:jc w:val="both"/>
        <w:rPr>
          <w:rFonts w:ascii="Arial Narrow" w:eastAsia="Calibri" w:hAnsi="Arial Narrow"/>
          <w:i/>
          <w:iCs/>
          <w:lang w:eastAsia="en-US"/>
        </w:rPr>
      </w:pPr>
      <w:r w:rsidRPr="00E8327A">
        <w:rPr>
          <w:rFonts w:ascii="Arial Narrow" w:eastAsia="Calibri" w:hAnsi="Arial Narrow"/>
          <w:i/>
          <w:iCs/>
          <w:lang w:eastAsia="en-US"/>
        </w:rPr>
        <w:t>La loi N° 98/013 du 14 juil. 1998 relative à la concurrence ;</w:t>
      </w:r>
    </w:p>
    <w:p w:rsidR="0041255C" w:rsidRPr="00E8327A" w:rsidRDefault="0041255C">
      <w:pPr>
        <w:widowControl w:val="0"/>
        <w:numPr>
          <w:ilvl w:val="0"/>
          <w:numId w:val="14"/>
        </w:numPr>
        <w:autoSpaceDE w:val="0"/>
        <w:jc w:val="both"/>
        <w:rPr>
          <w:rFonts w:ascii="Arial Narrow" w:eastAsia="Calibri" w:hAnsi="Arial Narrow"/>
          <w:i/>
          <w:iCs/>
          <w:lang w:eastAsia="en-US"/>
        </w:rPr>
      </w:pPr>
      <w:r w:rsidRPr="00E8327A">
        <w:rPr>
          <w:rFonts w:ascii="Arial Narrow" w:eastAsia="Calibri" w:hAnsi="Arial Narrow"/>
          <w:lang w:eastAsia="en-US"/>
        </w:rPr>
        <w:t>La loi n° 096/12 du 05 août 1996 portant loi-cadre relative à la gestion de l’environnement ;</w:t>
      </w:r>
    </w:p>
    <w:p w:rsidR="0041255C" w:rsidRPr="00E8327A" w:rsidRDefault="0041255C">
      <w:pPr>
        <w:widowControl w:val="0"/>
        <w:numPr>
          <w:ilvl w:val="0"/>
          <w:numId w:val="14"/>
        </w:numPr>
        <w:autoSpaceDE w:val="0"/>
        <w:jc w:val="both"/>
        <w:rPr>
          <w:rFonts w:ascii="Arial Narrow" w:eastAsia="Calibri" w:hAnsi="Arial Narrow"/>
          <w:lang w:eastAsia="en-US"/>
        </w:rPr>
      </w:pPr>
      <w:r w:rsidRPr="00E8327A">
        <w:rPr>
          <w:rFonts w:ascii="Arial Narrow" w:eastAsia="Calibri" w:hAnsi="Arial Narrow"/>
          <w:lang w:eastAsia="en-US"/>
        </w:rPr>
        <w:t xml:space="preserve">La loi n° 2018/012 du 11 juillet 2018 portant régime financier de l’Etat ; </w:t>
      </w:r>
    </w:p>
    <w:p w:rsidR="0041255C" w:rsidRPr="00E8327A" w:rsidRDefault="0041255C">
      <w:pPr>
        <w:widowControl w:val="0"/>
        <w:numPr>
          <w:ilvl w:val="0"/>
          <w:numId w:val="14"/>
        </w:numPr>
        <w:autoSpaceDE w:val="0"/>
        <w:jc w:val="both"/>
        <w:rPr>
          <w:rFonts w:ascii="Arial Narrow" w:eastAsia="Calibri" w:hAnsi="Arial Narrow"/>
          <w:i/>
          <w:iCs/>
          <w:lang w:eastAsia="en-US"/>
        </w:rPr>
      </w:pPr>
      <w:r w:rsidRPr="00E8327A">
        <w:rPr>
          <w:rFonts w:ascii="Arial Narrow" w:eastAsia="Calibri" w:hAnsi="Arial Narrow"/>
          <w:i/>
          <w:iCs/>
          <w:lang w:eastAsia="en-US"/>
        </w:rPr>
        <w:t>La loi n°2016/17 du 14 décembre 2016 portant Code minier ;</w:t>
      </w:r>
    </w:p>
    <w:p w:rsidR="0041255C" w:rsidRPr="00E8327A" w:rsidRDefault="006078C4">
      <w:pPr>
        <w:widowControl w:val="0"/>
        <w:numPr>
          <w:ilvl w:val="0"/>
          <w:numId w:val="14"/>
        </w:numPr>
        <w:autoSpaceDE w:val="0"/>
        <w:jc w:val="both"/>
        <w:rPr>
          <w:rFonts w:ascii="Arial Narrow" w:eastAsia="Calibri" w:hAnsi="Arial Narrow"/>
          <w:i/>
          <w:iCs/>
          <w:lang w:eastAsia="en-US"/>
        </w:rPr>
      </w:pPr>
      <w:r w:rsidRPr="00E8327A">
        <w:rPr>
          <w:rFonts w:ascii="Arial Narrow" w:eastAsia="Calibri" w:hAnsi="Arial Narrow"/>
          <w:i/>
          <w:iCs/>
          <w:lang w:eastAsia="en-US"/>
        </w:rPr>
        <w:t>La loi n° 2024/01</w:t>
      </w:r>
      <w:r w:rsidR="0041255C" w:rsidRPr="00E8327A">
        <w:rPr>
          <w:rFonts w:ascii="Arial Narrow" w:eastAsia="Calibri" w:hAnsi="Arial Narrow"/>
          <w:i/>
          <w:iCs/>
          <w:lang w:eastAsia="en-US"/>
        </w:rPr>
        <w:t>3 du 23 décembre 2024 portant loi des finances de la République du Cameroun pour le compte de l’exercice 2025 ;</w:t>
      </w:r>
    </w:p>
    <w:p w:rsidR="0041255C" w:rsidRPr="00E8327A" w:rsidRDefault="0041255C">
      <w:pPr>
        <w:widowControl w:val="0"/>
        <w:numPr>
          <w:ilvl w:val="0"/>
          <w:numId w:val="14"/>
        </w:numPr>
        <w:autoSpaceDE w:val="0"/>
        <w:jc w:val="both"/>
        <w:rPr>
          <w:rFonts w:ascii="Arial Narrow" w:eastAsia="Calibri" w:hAnsi="Arial Narrow"/>
          <w:i/>
          <w:iCs/>
          <w:lang w:eastAsia="en-US"/>
        </w:rPr>
      </w:pPr>
      <w:r w:rsidRPr="00E8327A">
        <w:rPr>
          <w:rFonts w:ascii="Arial Narrow" w:eastAsia="Calibri" w:hAnsi="Arial Narrow"/>
          <w:i/>
          <w:iCs/>
          <w:lang w:eastAsia="en-US"/>
        </w:rPr>
        <w:t>La loi-cadre N° 2011/012 du 6 mai 2011 portant protection du consommateur au Cameroun ;</w:t>
      </w:r>
    </w:p>
    <w:p w:rsidR="0041255C" w:rsidRPr="00E8327A" w:rsidRDefault="0041255C">
      <w:pPr>
        <w:widowControl w:val="0"/>
        <w:numPr>
          <w:ilvl w:val="0"/>
          <w:numId w:val="14"/>
        </w:numPr>
        <w:autoSpaceDE w:val="0"/>
        <w:jc w:val="both"/>
        <w:rPr>
          <w:rFonts w:ascii="Arial Narrow" w:eastAsia="Calibri" w:hAnsi="Arial Narrow"/>
          <w:i/>
          <w:iCs/>
          <w:lang w:eastAsia="en-US"/>
        </w:rPr>
      </w:pPr>
      <w:r w:rsidRPr="00E8327A">
        <w:rPr>
          <w:rFonts w:ascii="Arial Narrow" w:eastAsia="Calibri" w:hAnsi="Arial Narrow"/>
          <w:i/>
          <w:iCs/>
          <w:lang w:eastAsia="en-US"/>
        </w:rPr>
        <w:t>La loi n°2018/011 du 11 juillet 2018 portant code de transparence des bonnes gouvernances dans la gestion des finances publiques au Cameroun ;</w:t>
      </w:r>
    </w:p>
    <w:p w:rsidR="0041255C" w:rsidRPr="00E8327A" w:rsidRDefault="0041255C">
      <w:pPr>
        <w:widowControl w:val="0"/>
        <w:numPr>
          <w:ilvl w:val="0"/>
          <w:numId w:val="14"/>
        </w:numPr>
        <w:autoSpaceDE w:val="0"/>
        <w:jc w:val="both"/>
        <w:rPr>
          <w:rFonts w:ascii="Arial Narrow" w:eastAsia="Calibri" w:hAnsi="Arial Narrow"/>
          <w:lang w:eastAsia="en-US"/>
        </w:rPr>
      </w:pPr>
      <w:r w:rsidRPr="00E8327A">
        <w:rPr>
          <w:rFonts w:ascii="Arial Narrow" w:eastAsia="Calibri" w:hAnsi="Arial Narrow"/>
          <w:lang w:eastAsia="en-US"/>
        </w:rPr>
        <w:t>Le Décret n° 77-318 du 17 Août 1977 portant application de la loi n° 75-15 du 08</w:t>
      </w:r>
    </w:p>
    <w:p w:rsidR="0041255C" w:rsidRPr="00E8327A" w:rsidRDefault="0041255C" w:rsidP="0041255C">
      <w:pPr>
        <w:widowControl w:val="0"/>
        <w:autoSpaceDE w:val="0"/>
        <w:ind w:left="1080"/>
        <w:jc w:val="both"/>
        <w:rPr>
          <w:rFonts w:ascii="Arial Narrow" w:eastAsia="Calibri" w:hAnsi="Arial Narrow"/>
          <w:i/>
          <w:iCs/>
          <w:strike/>
          <w:spacing w:val="5"/>
          <w:lang w:eastAsia="en-US"/>
        </w:rPr>
      </w:pPr>
      <w:r w:rsidRPr="00E8327A">
        <w:rPr>
          <w:rFonts w:ascii="Arial Narrow" w:eastAsia="Calibri" w:hAnsi="Arial Narrow"/>
          <w:lang w:eastAsia="en-US"/>
        </w:rPr>
        <w:t xml:space="preserve"> Décembre 1975 rendant obligatoire l’assurance des risques relatifs à la construction</w:t>
      </w:r>
      <w:r w:rsidRPr="00E8327A">
        <w:rPr>
          <w:rFonts w:ascii="Arial Narrow" w:eastAsia="Calibri" w:hAnsi="Arial Narrow"/>
          <w:i/>
          <w:iCs/>
          <w:lang w:eastAsia="en-US"/>
        </w:rPr>
        <w:t> ;</w:t>
      </w:r>
    </w:p>
    <w:p w:rsidR="0041255C" w:rsidRPr="00E8327A" w:rsidRDefault="0041255C">
      <w:pPr>
        <w:widowControl w:val="0"/>
        <w:numPr>
          <w:ilvl w:val="0"/>
          <w:numId w:val="14"/>
        </w:numPr>
        <w:autoSpaceDE w:val="0"/>
        <w:ind w:right="-144"/>
        <w:jc w:val="both"/>
        <w:rPr>
          <w:rFonts w:ascii="Arial Narrow" w:eastAsia="Calibri" w:hAnsi="Arial Narrow"/>
          <w:i/>
          <w:iCs/>
          <w:lang w:eastAsia="en-US"/>
        </w:rPr>
      </w:pPr>
      <w:r w:rsidRPr="00E8327A">
        <w:rPr>
          <w:rFonts w:ascii="Arial Narrow" w:eastAsia="Calibri" w:hAnsi="Arial Narrow"/>
          <w:i/>
          <w:iCs/>
          <w:lang w:eastAsia="en-US"/>
        </w:rPr>
        <w:t xml:space="preserve">Le décret n° 2012/075 du 08 mars 2012 portant organisation du Ministère des Marchés Publics </w:t>
      </w:r>
      <w:r w:rsidRPr="00E8327A">
        <w:rPr>
          <w:rFonts w:ascii="Arial Narrow" w:eastAsia="Calibri" w:hAnsi="Arial Narrow"/>
          <w:iCs/>
          <w:lang w:eastAsia="en-US"/>
        </w:rPr>
        <w:t xml:space="preserve">dans ses dispositions non contraires au Code des Marchés Publics </w:t>
      </w:r>
      <w:r w:rsidRPr="00E8327A">
        <w:rPr>
          <w:rFonts w:ascii="Arial Narrow" w:eastAsia="Calibri" w:hAnsi="Arial Narrow"/>
          <w:i/>
          <w:iCs/>
          <w:lang w:eastAsia="en-US"/>
        </w:rPr>
        <w:t>;</w:t>
      </w:r>
    </w:p>
    <w:p w:rsidR="0041255C" w:rsidRPr="00E8327A" w:rsidRDefault="0041255C">
      <w:pPr>
        <w:widowControl w:val="0"/>
        <w:numPr>
          <w:ilvl w:val="0"/>
          <w:numId w:val="14"/>
        </w:numPr>
        <w:autoSpaceDE w:val="0"/>
        <w:jc w:val="both"/>
        <w:rPr>
          <w:rFonts w:ascii="Arial Narrow" w:eastAsia="Calibri" w:hAnsi="Arial Narrow"/>
          <w:i/>
          <w:iCs/>
          <w:spacing w:val="5"/>
          <w:lang w:eastAsia="en-US"/>
        </w:rPr>
      </w:pPr>
      <w:r w:rsidRPr="00E8327A">
        <w:rPr>
          <w:rFonts w:ascii="Arial Narrow" w:eastAsia="Calibri" w:hAnsi="Arial Narrow"/>
          <w:i/>
          <w:iCs/>
          <w:lang w:eastAsia="en-US"/>
        </w:rPr>
        <w:t>Le décret n° 2001/048 du</w:t>
      </w:r>
      <w:r w:rsidRPr="00E8327A">
        <w:rPr>
          <w:rFonts w:ascii="Arial Narrow" w:eastAsia="Calibri" w:hAnsi="Arial Narrow"/>
          <w:i/>
          <w:iCs/>
          <w:spacing w:val="5"/>
          <w:lang w:eastAsia="en-US"/>
        </w:rPr>
        <w:t xml:space="preserve"> 23 février 2001 portant organisation et fonctionnement de l’Agence de Régulation des Marchés Publics et ses textes modificatifs subséquents ;</w:t>
      </w:r>
    </w:p>
    <w:p w:rsidR="0041255C" w:rsidRPr="00E8327A" w:rsidRDefault="0041255C">
      <w:pPr>
        <w:widowControl w:val="0"/>
        <w:numPr>
          <w:ilvl w:val="0"/>
          <w:numId w:val="14"/>
        </w:numPr>
        <w:autoSpaceDE w:val="0"/>
        <w:jc w:val="both"/>
        <w:rPr>
          <w:rFonts w:ascii="Arial Narrow" w:eastAsia="Calibri" w:hAnsi="Arial Narrow"/>
          <w:lang w:eastAsia="en-US"/>
        </w:rPr>
      </w:pPr>
      <w:r w:rsidRPr="00E8327A">
        <w:rPr>
          <w:rFonts w:ascii="Arial Narrow" w:eastAsia="Calibri" w:hAnsi="Arial Narrow"/>
          <w:i/>
          <w:iCs/>
          <w:lang w:eastAsia="en-US"/>
        </w:rPr>
        <w:lastRenderedPageBreak/>
        <w:t>L</w:t>
      </w:r>
      <w:r w:rsidRPr="00E8327A">
        <w:rPr>
          <w:rFonts w:ascii="Arial Narrow" w:eastAsia="Calibri" w:hAnsi="Arial Narrow"/>
          <w:lang w:eastAsia="en-US"/>
        </w:rPr>
        <w:t>e Décret n° 2005/577 du 23 février 2005 fixant les modalités de réalisation des études d’impact environnemental ;</w:t>
      </w:r>
    </w:p>
    <w:p w:rsidR="0041255C" w:rsidRPr="00E8327A" w:rsidRDefault="0041255C">
      <w:pPr>
        <w:widowControl w:val="0"/>
        <w:numPr>
          <w:ilvl w:val="0"/>
          <w:numId w:val="14"/>
        </w:numPr>
        <w:autoSpaceDE w:val="0"/>
        <w:jc w:val="both"/>
        <w:rPr>
          <w:rFonts w:ascii="Arial Narrow" w:eastAsia="Calibri" w:hAnsi="Arial Narrow"/>
          <w:lang w:eastAsia="en-US"/>
        </w:rPr>
      </w:pPr>
      <w:r w:rsidRPr="00E8327A">
        <w:rPr>
          <w:rFonts w:ascii="Arial Narrow" w:eastAsia="Calibri" w:hAnsi="Arial Narrow"/>
          <w:lang w:eastAsia="en-US"/>
        </w:rPr>
        <w:t>Le Décret n° 2011/408 du 9 décembre 2011 portant organisation du Gouvernement modifié et complété par le décret n° 2018/190 du 02 mars 2018 ;</w:t>
      </w:r>
    </w:p>
    <w:p w:rsidR="0041255C" w:rsidRPr="00E8327A" w:rsidRDefault="0041255C">
      <w:pPr>
        <w:widowControl w:val="0"/>
        <w:numPr>
          <w:ilvl w:val="0"/>
          <w:numId w:val="14"/>
        </w:numPr>
        <w:autoSpaceDE w:val="0"/>
        <w:ind w:right="-144"/>
        <w:jc w:val="both"/>
        <w:rPr>
          <w:rFonts w:ascii="Arial Narrow" w:eastAsia="Calibri" w:hAnsi="Arial Narrow"/>
          <w:iCs/>
          <w:lang w:eastAsia="en-US"/>
        </w:rPr>
      </w:pPr>
      <w:r w:rsidRPr="00E8327A">
        <w:rPr>
          <w:rFonts w:ascii="Arial Narrow" w:eastAsia="Calibri" w:hAnsi="Arial Narrow"/>
          <w:iCs/>
          <w:lang w:eastAsia="en-US"/>
        </w:rPr>
        <w:t>Le Décret n° 2014/0611/PM du 24 mars 2014 fixant les conditions de recours et d’application de l’approche HIMO ;</w:t>
      </w:r>
    </w:p>
    <w:p w:rsidR="0041255C" w:rsidRPr="00E8327A" w:rsidRDefault="0041255C">
      <w:pPr>
        <w:widowControl w:val="0"/>
        <w:numPr>
          <w:ilvl w:val="0"/>
          <w:numId w:val="14"/>
        </w:numPr>
        <w:autoSpaceDE w:val="0"/>
        <w:ind w:right="-15"/>
        <w:jc w:val="both"/>
        <w:rPr>
          <w:rFonts w:ascii="Arial Narrow" w:eastAsia="Calibri" w:hAnsi="Arial Narrow"/>
          <w:iCs/>
          <w:lang w:eastAsia="en-US"/>
        </w:rPr>
      </w:pPr>
      <w:r w:rsidRPr="00E8327A">
        <w:rPr>
          <w:rFonts w:ascii="Arial Narrow" w:eastAsia="Calibri" w:hAnsi="Arial Narrow"/>
          <w:iCs/>
          <w:lang w:eastAsia="en-US"/>
        </w:rPr>
        <w:t xml:space="preserve">Le Décret </w:t>
      </w:r>
      <w:bookmarkStart w:id="227" w:name="_Hlk3641215"/>
      <w:r w:rsidRPr="00E8327A">
        <w:rPr>
          <w:rFonts w:ascii="Arial Narrow" w:eastAsia="Calibri" w:hAnsi="Arial Narrow"/>
          <w:iCs/>
          <w:lang w:eastAsia="en-US"/>
        </w:rPr>
        <w:t xml:space="preserve">n° 2018/366 du 20 juin 2018 </w:t>
      </w:r>
      <w:bookmarkEnd w:id="227"/>
      <w:r w:rsidRPr="00E8327A">
        <w:rPr>
          <w:rFonts w:ascii="Arial Narrow" w:eastAsia="Calibri" w:hAnsi="Arial Narrow"/>
          <w:iCs/>
          <w:lang w:eastAsia="en-US"/>
        </w:rPr>
        <w:t>portant Code des Marchés Publics et ses textes d’application ;</w:t>
      </w:r>
    </w:p>
    <w:p w:rsidR="0041255C" w:rsidRPr="00E8327A" w:rsidRDefault="0041255C">
      <w:pPr>
        <w:numPr>
          <w:ilvl w:val="0"/>
          <w:numId w:val="14"/>
        </w:numPr>
        <w:jc w:val="both"/>
        <w:rPr>
          <w:rFonts w:ascii="Arial Narrow" w:eastAsia="Calibri" w:hAnsi="Arial Narrow"/>
          <w:iCs/>
          <w:lang w:eastAsia="en-US"/>
        </w:rPr>
      </w:pPr>
      <w:r w:rsidRPr="00E8327A">
        <w:rPr>
          <w:rFonts w:ascii="Arial Narrow" w:eastAsia="Calibri" w:hAnsi="Arial Narrow"/>
          <w:iCs/>
          <w:lang w:eastAsia="en-US"/>
        </w:rPr>
        <w:t>L’arrêté mettant en vigueur les Cahiers des Clauses Administratives Générales (CCAG) applicables aux Marchés Publics de travaux en vigueur ;</w:t>
      </w:r>
    </w:p>
    <w:p w:rsidR="0041255C" w:rsidRPr="00E8327A" w:rsidRDefault="0041255C">
      <w:pPr>
        <w:widowControl w:val="0"/>
        <w:numPr>
          <w:ilvl w:val="0"/>
          <w:numId w:val="14"/>
        </w:numPr>
        <w:autoSpaceDE w:val="0"/>
        <w:jc w:val="both"/>
        <w:rPr>
          <w:rFonts w:ascii="Arial Narrow" w:eastAsia="Calibri" w:hAnsi="Arial Narrow"/>
          <w:lang w:eastAsia="en-US"/>
        </w:rPr>
      </w:pPr>
      <w:r w:rsidRPr="00E8327A">
        <w:rPr>
          <w:rFonts w:ascii="Arial Narrow" w:eastAsia="Calibri" w:hAnsi="Arial Narrow"/>
          <w:iCs/>
          <w:lang w:eastAsia="en-US"/>
        </w:rPr>
        <w:t xml:space="preserve">La circulaire </w:t>
      </w:r>
      <w:r w:rsidRPr="00E8327A">
        <w:rPr>
          <w:rFonts w:ascii="Arial Narrow" w:hAnsi="Arial Narrow"/>
          <w:iCs/>
        </w:rPr>
        <w:t xml:space="preserve">N° 00013995/C/MINFI du 31 Décembre 2024 </w:t>
      </w:r>
      <w:r w:rsidRPr="00E8327A">
        <w:rPr>
          <w:rFonts w:ascii="Arial Narrow" w:eastAsia="Calibri" w:hAnsi="Arial Narrow"/>
          <w:iCs/>
          <w:lang w:eastAsia="en-US"/>
        </w:rPr>
        <w:t xml:space="preserve">Portant Instructions relatives à l’Exécution des Lois de Finances, au Suivi et au Contrôle de l’Exécution du Budget de l’Etat et des Autres Entités Publiques pour l’Exercice </w:t>
      </w:r>
      <w:r w:rsidRPr="00E8327A">
        <w:rPr>
          <w:rFonts w:ascii="Arial Narrow" w:eastAsia="Calibri" w:hAnsi="Arial Narrow"/>
          <w:i/>
          <w:iCs/>
          <w:lang w:eastAsia="en-US"/>
        </w:rPr>
        <w:t>2025 ;</w:t>
      </w:r>
    </w:p>
    <w:p w:rsidR="0041255C" w:rsidRPr="00E8327A" w:rsidRDefault="0041255C">
      <w:pPr>
        <w:widowControl w:val="0"/>
        <w:numPr>
          <w:ilvl w:val="0"/>
          <w:numId w:val="14"/>
        </w:numPr>
        <w:autoSpaceDE w:val="0"/>
        <w:jc w:val="both"/>
        <w:rPr>
          <w:rFonts w:ascii="Arial Narrow" w:eastAsia="Calibri" w:hAnsi="Arial Narrow"/>
          <w:lang w:eastAsia="en-US"/>
        </w:rPr>
      </w:pPr>
      <w:r w:rsidRPr="00E8327A">
        <w:rPr>
          <w:rFonts w:ascii="Arial Narrow" w:eastAsia="Calibri" w:hAnsi="Arial Narrow"/>
          <w:i/>
          <w:iCs/>
          <w:lang w:eastAsia="en-US"/>
        </w:rPr>
        <w:t xml:space="preserve">Les textes régissant les autres corps de métier ; </w:t>
      </w:r>
    </w:p>
    <w:p w:rsidR="0041255C" w:rsidRPr="00E8327A" w:rsidRDefault="0041255C">
      <w:pPr>
        <w:widowControl w:val="0"/>
        <w:numPr>
          <w:ilvl w:val="0"/>
          <w:numId w:val="14"/>
        </w:numPr>
        <w:tabs>
          <w:tab w:val="left" w:pos="709"/>
          <w:tab w:val="left" w:pos="1134"/>
          <w:tab w:val="left" w:pos="1560"/>
        </w:tabs>
        <w:autoSpaceDE w:val="0"/>
        <w:jc w:val="both"/>
        <w:rPr>
          <w:rFonts w:ascii="Arial Narrow" w:eastAsia="Calibri" w:hAnsi="Arial Narrow"/>
          <w:lang w:eastAsia="en-US"/>
        </w:rPr>
      </w:pPr>
      <w:r w:rsidRPr="00E8327A">
        <w:rPr>
          <w:rFonts w:ascii="Arial Narrow" w:eastAsia="Calibri" w:hAnsi="Arial Narrow"/>
          <w:iCs/>
          <w:spacing w:val="5"/>
          <w:lang w:eastAsia="en-US"/>
        </w:rPr>
        <w:t>D’autre</w:t>
      </w:r>
      <w:r w:rsidRPr="00E8327A">
        <w:rPr>
          <w:rFonts w:ascii="Arial Narrow" w:eastAsia="Calibri" w:hAnsi="Arial Narrow"/>
          <w:iCs/>
          <w:lang w:eastAsia="en-US"/>
        </w:rPr>
        <w:t xml:space="preserve">s </w:t>
      </w:r>
      <w:r w:rsidRPr="00E8327A">
        <w:rPr>
          <w:rFonts w:ascii="Arial Narrow" w:eastAsia="Calibri" w:hAnsi="Arial Narrow"/>
          <w:iCs/>
          <w:spacing w:val="5"/>
          <w:lang w:eastAsia="en-US"/>
        </w:rPr>
        <w:t>texte</w:t>
      </w:r>
      <w:r w:rsidRPr="00E8327A">
        <w:rPr>
          <w:rFonts w:ascii="Arial Narrow" w:eastAsia="Calibri" w:hAnsi="Arial Narrow"/>
          <w:iCs/>
          <w:lang w:eastAsia="en-US"/>
        </w:rPr>
        <w:t xml:space="preserve">s </w:t>
      </w:r>
      <w:r w:rsidRPr="00E8327A">
        <w:rPr>
          <w:rFonts w:ascii="Arial Narrow" w:eastAsia="Calibri" w:hAnsi="Arial Narrow"/>
          <w:iCs/>
          <w:spacing w:val="5"/>
          <w:lang w:eastAsia="en-US"/>
        </w:rPr>
        <w:t>spécifique</w:t>
      </w:r>
      <w:r w:rsidRPr="00E8327A">
        <w:rPr>
          <w:rFonts w:ascii="Arial Narrow" w:eastAsia="Calibri" w:hAnsi="Arial Narrow"/>
          <w:iCs/>
          <w:lang w:eastAsia="en-US"/>
        </w:rPr>
        <w:t xml:space="preserve">s </w:t>
      </w:r>
      <w:r w:rsidRPr="00E8327A">
        <w:rPr>
          <w:rFonts w:ascii="Arial Narrow" w:eastAsia="Calibri" w:hAnsi="Arial Narrow"/>
          <w:iCs/>
          <w:spacing w:val="5"/>
          <w:lang w:eastAsia="en-US"/>
        </w:rPr>
        <w:t>a</w:t>
      </w:r>
      <w:r w:rsidRPr="00E8327A">
        <w:rPr>
          <w:rFonts w:ascii="Arial Narrow" w:eastAsia="Calibri" w:hAnsi="Arial Narrow"/>
          <w:iCs/>
          <w:lang w:eastAsia="en-US"/>
        </w:rPr>
        <w:t xml:space="preserve">u </w:t>
      </w:r>
      <w:r w:rsidRPr="00E8327A">
        <w:rPr>
          <w:rFonts w:ascii="Arial Narrow" w:eastAsia="Calibri" w:hAnsi="Arial Narrow"/>
          <w:iCs/>
          <w:spacing w:val="5"/>
          <w:lang w:eastAsia="en-US"/>
        </w:rPr>
        <w:t xml:space="preserve">domaine </w:t>
      </w:r>
      <w:r w:rsidRPr="00E8327A">
        <w:rPr>
          <w:rFonts w:ascii="Arial Narrow" w:eastAsia="Calibri" w:hAnsi="Arial Narrow"/>
          <w:iCs/>
          <w:lang w:eastAsia="en-US"/>
        </w:rPr>
        <w:t>concerné par la lettre commande </w:t>
      </w:r>
      <w:r w:rsidRPr="00E8327A">
        <w:rPr>
          <w:rFonts w:ascii="Arial Narrow" w:eastAsia="Calibri" w:hAnsi="Arial Narrow"/>
          <w:i/>
          <w:iCs/>
          <w:lang w:eastAsia="en-US"/>
        </w:rPr>
        <w:t>;</w:t>
      </w:r>
    </w:p>
    <w:p w:rsidR="0041255C" w:rsidRPr="00E8327A" w:rsidRDefault="0041255C">
      <w:pPr>
        <w:widowControl w:val="0"/>
        <w:numPr>
          <w:ilvl w:val="0"/>
          <w:numId w:val="14"/>
        </w:numPr>
        <w:autoSpaceDE w:val="0"/>
        <w:jc w:val="both"/>
        <w:rPr>
          <w:rFonts w:ascii="Arial Narrow" w:eastAsia="Calibri" w:hAnsi="Arial Narrow"/>
          <w:lang w:eastAsia="en-US"/>
        </w:rPr>
      </w:pPr>
      <w:r w:rsidRPr="00E8327A">
        <w:rPr>
          <w:rFonts w:ascii="Arial Narrow" w:eastAsia="Calibri" w:hAnsi="Arial Narrow"/>
          <w:iCs/>
          <w:lang w:eastAsia="en-US"/>
        </w:rPr>
        <w:t>Les normes en vigueur.</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228" w:name="_Toc530307794"/>
      <w:bookmarkStart w:id="229" w:name="_Toc97557080"/>
      <w:bookmarkStart w:id="230" w:name="_Toc157306066"/>
      <w:r w:rsidRPr="00E8327A">
        <w:rPr>
          <w:rFonts w:ascii="Arial Narrow" w:hAnsi="Arial Narrow"/>
        </w:rPr>
        <w:t>Article 8 - Communication</w:t>
      </w:r>
    </w:p>
    <w:p w:rsidR="0041255C" w:rsidRPr="00E8327A" w:rsidRDefault="0041255C" w:rsidP="0041255C">
      <w:pPr>
        <w:widowControl w:val="0"/>
        <w:autoSpaceDE w:val="0"/>
        <w:ind w:left="567"/>
        <w:jc w:val="both"/>
        <w:rPr>
          <w:rFonts w:ascii="Arial Narrow" w:hAnsi="Arial Narrow"/>
          <w:spacing w:val="2"/>
        </w:rPr>
      </w:pPr>
      <w:bookmarkStart w:id="231" w:name="_Hlk163152237"/>
      <w:bookmarkEnd w:id="228"/>
      <w:bookmarkEnd w:id="229"/>
      <w:bookmarkEnd w:id="230"/>
      <w:r w:rsidRPr="00E8327A">
        <w:rPr>
          <w:rFonts w:ascii="Arial Narrow" w:hAnsi="Arial Narrow"/>
          <w:spacing w:val="2"/>
        </w:rPr>
        <w:t xml:space="preserve">Toutes les communications au titre de la présente lettre commande sont écrites et les notifications faites aux adresses ci-après </w:t>
      </w:r>
    </w:p>
    <w:p w:rsidR="0041255C" w:rsidRPr="00E8327A" w:rsidRDefault="0041255C">
      <w:pPr>
        <w:pStyle w:val="Paragraphedeliste"/>
        <w:widowControl w:val="0"/>
        <w:numPr>
          <w:ilvl w:val="0"/>
          <w:numId w:val="41"/>
        </w:numPr>
        <w:autoSpaceDE w:val="0"/>
        <w:spacing w:after="0" w:line="240" w:lineRule="auto"/>
        <w:jc w:val="both"/>
        <w:rPr>
          <w:rFonts w:ascii="Arial Narrow" w:hAnsi="Arial Narrow"/>
          <w:spacing w:val="2"/>
        </w:rPr>
      </w:pPr>
      <w:r w:rsidRPr="00E8327A">
        <w:rPr>
          <w:rFonts w:ascii="Arial Narrow" w:hAnsi="Arial Narrow"/>
          <w:spacing w:val="2"/>
        </w:rPr>
        <w:t>Dans le cas où le cocontractant est le destinataire : Madame/Monsieur : [A préciser] ……………  …</w:t>
      </w:r>
    </w:p>
    <w:p w:rsidR="0041255C" w:rsidRPr="00E8327A" w:rsidRDefault="0041255C" w:rsidP="0041255C">
      <w:pPr>
        <w:widowControl w:val="0"/>
        <w:autoSpaceDE w:val="0"/>
        <w:ind w:left="567"/>
        <w:jc w:val="both"/>
        <w:rPr>
          <w:rFonts w:ascii="Arial Narrow" w:hAnsi="Arial Narrow"/>
          <w:spacing w:val="2"/>
        </w:rPr>
      </w:pPr>
      <w:r w:rsidRPr="00E8327A">
        <w:rPr>
          <w:rFonts w:ascii="Arial Narrow" w:hAnsi="Arial Narrow"/>
          <w:spacing w:val="2"/>
        </w:rPr>
        <w:t>Madame/Monsieur le : Directeur Général de _________________</w:t>
      </w:r>
    </w:p>
    <w:p w:rsidR="0041255C" w:rsidRPr="00E8327A" w:rsidRDefault="0041255C" w:rsidP="0041255C">
      <w:pPr>
        <w:widowControl w:val="0"/>
        <w:tabs>
          <w:tab w:val="left" w:pos="567"/>
        </w:tabs>
        <w:autoSpaceDE w:val="0"/>
        <w:ind w:left="567"/>
        <w:jc w:val="both"/>
        <w:rPr>
          <w:rFonts w:ascii="Arial Narrow" w:hAnsi="Arial Narrow"/>
          <w:spacing w:val="2"/>
        </w:rPr>
      </w:pPr>
      <w:r w:rsidRPr="00E8327A">
        <w:rPr>
          <w:rFonts w:ascii="Arial Narrow" w:hAnsi="Arial Narrow"/>
          <w:spacing w:val="2"/>
        </w:rPr>
        <w:t>•</w:t>
      </w:r>
      <w:r w:rsidRPr="00E8327A">
        <w:rPr>
          <w:rFonts w:ascii="Arial Narrow" w:hAnsi="Arial Narrow"/>
          <w:spacing w:val="2"/>
        </w:rPr>
        <w:tab/>
        <w:t>BP _________________</w:t>
      </w:r>
    </w:p>
    <w:p w:rsidR="0041255C" w:rsidRPr="00E8327A" w:rsidRDefault="0041255C" w:rsidP="0041255C">
      <w:pPr>
        <w:widowControl w:val="0"/>
        <w:autoSpaceDE w:val="0"/>
        <w:ind w:left="567"/>
        <w:jc w:val="both"/>
        <w:rPr>
          <w:rFonts w:ascii="Arial Narrow" w:hAnsi="Arial Narrow"/>
          <w:spacing w:val="2"/>
        </w:rPr>
      </w:pPr>
      <w:r w:rsidRPr="00E8327A">
        <w:rPr>
          <w:rFonts w:ascii="Arial Narrow" w:hAnsi="Arial Narrow"/>
          <w:spacing w:val="2"/>
        </w:rPr>
        <w:t>•</w:t>
      </w:r>
      <w:r w:rsidRPr="00E8327A">
        <w:rPr>
          <w:rFonts w:ascii="Arial Narrow" w:hAnsi="Arial Narrow"/>
          <w:spacing w:val="2"/>
        </w:rPr>
        <w:tab/>
        <w:t>Téléphone : ____________________________________</w:t>
      </w:r>
    </w:p>
    <w:p w:rsidR="0041255C" w:rsidRPr="00E8327A" w:rsidRDefault="0041255C" w:rsidP="0041255C">
      <w:pPr>
        <w:widowControl w:val="0"/>
        <w:autoSpaceDE w:val="0"/>
        <w:ind w:left="567"/>
        <w:jc w:val="both"/>
        <w:rPr>
          <w:rFonts w:ascii="Arial Narrow" w:hAnsi="Arial Narrow"/>
        </w:rPr>
      </w:pPr>
      <w:r w:rsidRPr="00E8327A">
        <w:rPr>
          <w:rFonts w:ascii="Arial Narrow" w:hAnsi="Arial Narrow"/>
          <w:spacing w:val="2"/>
        </w:rPr>
        <w:t>•</w:t>
      </w:r>
      <w:r w:rsidRPr="00E8327A">
        <w:rPr>
          <w:rFonts w:ascii="Arial Narrow" w:hAnsi="Arial Narrow"/>
          <w:spacing w:val="2"/>
        </w:rPr>
        <w:tab/>
        <w:t>Fax : _______________________</w:t>
      </w:r>
    </w:p>
    <w:p w:rsidR="0041255C" w:rsidRPr="00E8327A" w:rsidRDefault="0041255C" w:rsidP="0041255C">
      <w:pPr>
        <w:widowControl w:val="0"/>
        <w:autoSpaceDE w:val="0"/>
        <w:ind w:left="567"/>
        <w:jc w:val="both"/>
        <w:rPr>
          <w:rFonts w:ascii="Arial Narrow" w:hAnsi="Arial Narrow"/>
        </w:rPr>
      </w:pPr>
      <w:r w:rsidRPr="00E8327A">
        <w:rPr>
          <w:rFonts w:ascii="Arial Narrow" w:hAnsi="Arial Narrow"/>
        </w:rPr>
        <w:t>b) Dans le cas où le Maître d’Ouvrage Délégué en est le destinataire :</w:t>
      </w:r>
    </w:p>
    <w:p w:rsidR="0041255C" w:rsidRPr="00E8327A" w:rsidRDefault="0041255C" w:rsidP="0041255C">
      <w:pPr>
        <w:widowControl w:val="0"/>
        <w:autoSpaceDE w:val="0"/>
        <w:ind w:left="567"/>
        <w:jc w:val="both"/>
        <w:rPr>
          <w:rFonts w:ascii="Arial Narrow" w:hAnsi="Arial Narrow"/>
        </w:rPr>
      </w:pPr>
      <w:r w:rsidRPr="00E8327A">
        <w:rPr>
          <w:rFonts w:ascii="Arial Narrow" w:hAnsi="Arial Narrow"/>
        </w:rPr>
        <w:t>Monsieur le : Préfet du Département de l’Océan</w:t>
      </w:r>
    </w:p>
    <w:p w:rsidR="0041255C" w:rsidRPr="00E8327A" w:rsidRDefault="0041255C" w:rsidP="00A93BE6">
      <w:pPr>
        <w:widowControl w:val="0"/>
        <w:autoSpaceDE w:val="0"/>
        <w:ind w:left="567"/>
        <w:jc w:val="both"/>
        <w:rPr>
          <w:rFonts w:ascii="Arial Narrow" w:hAnsi="Arial Narrow"/>
        </w:rPr>
      </w:pPr>
      <w:r w:rsidRPr="00E8327A">
        <w:rPr>
          <w:rFonts w:ascii="Arial Narrow" w:hAnsi="Arial Narrow"/>
        </w:rPr>
        <w:t>•</w:t>
      </w:r>
      <w:r w:rsidRPr="00E8327A">
        <w:rPr>
          <w:rFonts w:ascii="Arial Narrow" w:hAnsi="Arial Narrow"/>
        </w:rPr>
        <w:tab/>
        <w:t xml:space="preserve">BP : </w:t>
      </w:r>
      <w:r w:rsidR="00A93BE6">
        <w:rPr>
          <w:rFonts w:ascii="Arial Narrow" w:hAnsi="Arial Narrow"/>
        </w:rPr>
        <w:t>49</w:t>
      </w:r>
      <w:r w:rsidRPr="00E8327A">
        <w:rPr>
          <w:rFonts w:ascii="Arial Narrow" w:hAnsi="Arial Narrow"/>
        </w:rPr>
        <w:t xml:space="preserve"> Kribi</w:t>
      </w:r>
    </w:p>
    <w:p w:rsidR="0041255C" w:rsidRPr="00E8327A" w:rsidRDefault="0041255C" w:rsidP="00F3129C">
      <w:pPr>
        <w:widowControl w:val="0"/>
        <w:autoSpaceDE w:val="0"/>
        <w:ind w:left="567"/>
        <w:jc w:val="both"/>
        <w:rPr>
          <w:rFonts w:ascii="Arial Narrow" w:hAnsi="Arial Narrow"/>
        </w:rPr>
      </w:pPr>
      <w:r w:rsidRPr="00E8327A">
        <w:rPr>
          <w:rFonts w:ascii="Arial Narrow" w:hAnsi="Arial Narrow"/>
        </w:rPr>
        <w:t>•</w:t>
      </w:r>
      <w:r w:rsidRPr="00E8327A">
        <w:rPr>
          <w:rFonts w:ascii="Arial Narrow" w:hAnsi="Arial Narrow"/>
        </w:rPr>
        <w:tab/>
        <w:t xml:space="preserve">Téléphone : </w:t>
      </w:r>
      <w:r w:rsidR="00F3129C" w:rsidRPr="00F3129C">
        <w:rPr>
          <w:rFonts w:ascii="Arial Narrow" w:hAnsi="Arial Narrow"/>
        </w:rPr>
        <w:t>222 46 12 31</w:t>
      </w:r>
    </w:p>
    <w:p w:rsidR="0041255C" w:rsidRPr="00E8327A" w:rsidRDefault="00CC0F69" w:rsidP="0041255C">
      <w:pPr>
        <w:widowControl w:val="0"/>
        <w:autoSpaceDE w:val="0"/>
        <w:ind w:left="567"/>
        <w:jc w:val="both"/>
        <w:rPr>
          <w:rFonts w:ascii="Arial Narrow" w:hAnsi="Arial Narrow"/>
        </w:rPr>
      </w:pPr>
      <w:r w:rsidRPr="00E8327A">
        <w:rPr>
          <w:rFonts w:ascii="Arial Narrow" w:hAnsi="Arial Narrow"/>
        </w:rPr>
        <w:t>Avec</w:t>
      </w:r>
      <w:r w:rsidR="0041255C" w:rsidRPr="00E8327A">
        <w:rPr>
          <w:rFonts w:ascii="Arial Narrow" w:hAnsi="Arial Narrow"/>
        </w:rPr>
        <w:t xml:space="preserve"> copie adressée dans les mêmes délais au Chef de service, et à l’ingénieur.</w:t>
      </w:r>
    </w:p>
    <w:p w:rsidR="0041255C" w:rsidRPr="00E8327A" w:rsidRDefault="0041255C" w:rsidP="0041255C">
      <w:pPr>
        <w:widowControl w:val="0"/>
        <w:autoSpaceDE w:val="0"/>
        <w:ind w:left="567"/>
        <w:jc w:val="both"/>
        <w:rPr>
          <w:rFonts w:ascii="Arial Narrow" w:hAnsi="Arial Narrow"/>
        </w:rPr>
      </w:pPr>
    </w:p>
    <w:bookmarkEnd w:id="231"/>
    <w:p w:rsidR="0041255C" w:rsidRPr="00E8327A" w:rsidRDefault="0041255C" w:rsidP="0041255C">
      <w:pPr>
        <w:widowControl w:val="0"/>
        <w:autoSpaceDE w:val="0"/>
        <w:ind w:left="567"/>
        <w:jc w:val="both"/>
        <w:rPr>
          <w:rFonts w:ascii="Arial Narrow" w:hAnsi="Arial Narrow"/>
          <w:sz w:val="10"/>
          <w:szCs w:val="10"/>
        </w:rPr>
      </w:pPr>
    </w:p>
    <w:p w:rsidR="0041255C" w:rsidRPr="00E8327A" w:rsidRDefault="0041255C" w:rsidP="0041255C">
      <w:pPr>
        <w:pStyle w:val="CCAPchapitre"/>
        <w:rPr>
          <w:rFonts w:ascii="Arial Narrow" w:hAnsi="Arial Narrow"/>
        </w:rPr>
      </w:pPr>
      <w:bookmarkStart w:id="232" w:name="_Toc530307795"/>
      <w:bookmarkStart w:id="233" w:name="_Toc97557081"/>
      <w:bookmarkStart w:id="234" w:name="_Toc157306067"/>
      <w:r w:rsidRPr="00E8327A">
        <w:rPr>
          <w:rFonts w:ascii="Arial Narrow" w:hAnsi="Arial Narrow"/>
        </w:rPr>
        <w:t>Exécution des travaux</w:t>
      </w:r>
      <w:bookmarkEnd w:id="232"/>
      <w:bookmarkEnd w:id="233"/>
      <w:bookmarkEnd w:id="234"/>
    </w:p>
    <w:p w:rsidR="0041255C" w:rsidRPr="00E8327A" w:rsidRDefault="0041255C" w:rsidP="0041255C">
      <w:pPr>
        <w:pStyle w:val="CCAPchapitre"/>
        <w:numPr>
          <w:ilvl w:val="0"/>
          <w:numId w:val="0"/>
        </w:numPr>
        <w:ind w:left="714"/>
        <w:jc w:val="left"/>
        <w:rPr>
          <w:rFonts w:ascii="Arial Narrow" w:hAnsi="Arial Narrow"/>
          <w:sz w:val="10"/>
          <w:szCs w:val="10"/>
        </w:rPr>
      </w:pPr>
    </w:p>
    <w:p w:rsidR="0041255C" w:rsidRPr="00E8327A" w:rsidRDefault="0041255C" w:rsidP="0041255C">
      <w:pPr>
        <w:pStyle w:val="CCAParticle"/>
        <w:rPr>
          <w:rFonts w:ascii="Arial Narrow" w:hAnsi="Arial Narrow"/>
        </w:rPr>
      </w:pPr>
      <w:bookmarkStart w:id="235" w:name="_Toc530307796"/>
      <w:bookmarkStart w:id="236" w:name="_Toc97557082"/>
      <w:bookmarkStart w:id="237" w:name="_Toc157306068"/>
      <w:r w:rsidRPr="00E8327A">
        <w:rPr>
          <w:rFonts w:ascii="Arial Narrow" w:hAnsi="Arial Narrow"/>
        </w:rPr>
        <w:t>Article 9 - Consistance des prestations</w:t>
      </w:r>
    </w:p>
    <w:bookmarkEnd w:id="235"/>
    <w:bookmarkEnd w:id="236"/>
    <w:bookmarkEnd w:id="237"/>
    <w:p w:rsidR="0041255C" w:rsidRPr="00E8327A" w:rsidRDefault="0041255C" w:rsidP="0041255C">
      <w:pPr>
        <w:widowControl w:val="0"/>
        <w:autoSpaceDE w:val="0"/>
        <w:ind w:firstLine="360"/>
        <w:jc w:val="both"/>
        <w:rPr>
          <w:rFonts w:ascii="Arial Narrow" w:hAnsi="Arial Narrow"/>
        </w:rPr>
      </w:pPr>
      <w:r w:rsidRPr="00E8327A">
        <w:rPr>
          <w:rFonts w:ascii="Arial Narrow" w:hAnsi="Arial Narrow"/>
        </w:rPr>
        <w:t>Les travaux à réaliser dans le cadre de la présente lettre commande comprennent :</w:t>
      </w:r>
    </w:p>
    <w:p w:rsidR="002A1B12" w:rsidRPr="002A1B12" w:rsidRDefault="002A1B12" w:rsidP="00C20C87">
      <w:pPr>
        <w:widowControl w:val="0"/>
        <w:numPr>
          <w:ilvl w:val="0"/>
          <w:numId w:val="74"/>
        </w:numPr>
        <w:autoSpaceDE w:val="0"/>
        <w:jc w:val="both"/>
        <w:rPr>
          <w:rFonts w:ascii="Arial" w:eastAsia="Calibri" w:hAnsi="Arial" w:cs="Arial"/>
          <w:sz w:val="22"/>
          <w:szCs w:val="22"/>
          <w:lang w:eastAsia="en-US"/>
        </w:rPr>
      </w:pPr>
      <w:r w:rsidRPr="002A1B12">
        <w:rPr>
          <w:rFonts w:ascii="Arial" w:eastAsia="Calibri" w:hAnsi="Arial" w:cs="Arial"/>
          <w:sz w:val="22"/>
          <w:szCs w:val="22"/>
          <w:lang w:eastAsia="en-US"/>
        </w:rPr>
        <w:t xml:space="preserve">La </w:t>
      </w:r>
      <w:r w:rsidRPr="002A1B12">
        <w:rPr>
          <w:rFonts w:ascii="Arial" w:eastAsia="Calibri" w:hAnsi="Arial" w:cs="Arial"/>
          <w:b/>
          <w:bCs/>
          <w:sz w:val="22"/>
          <w:szCs w:val="22"/>
          <w:lang w:val="fr-CM" w:eastAsia="en-US"/>
        </w:rPr>
        <w:t>réhabilitation du réseau MT monophasé 54mm2 ;</w:t>
      </w:r>
    </w:p>
    <w:p w:rsidR="002A1B12" w:rsidRPr="002A1B12" w:rsidRDefault="002A1B12" w:rsidP="00C20C87">
      <w:pPr>
        <w:widowControl w:val="0"/>
        <w:numPr>
          <w:ilvl w:val="0"/>
          <w:numId w:val="74"/>
        </w:numPr>
        <w:autoSpaceDE w:val="0"/>
        <w:jc w:val="both"/>
        <w:rPr>
          <w:rFonts w:ascii="Arial" w:eastAsia="Calibri" w:hAnsi="Arial" w:cs="Arial"/>
          <w:sz w:val="22"/>
          <w:szCs w:val="22"/>
          <w:lang w:eastAsia="en-US"/>
        </w:rPr>
      </w:pPr>
      <w:r w:rsidRPr="002A1B12">
        <w:rPr>
          <w:rFonts w:ascii="Arial" w:eastAsia="Calibri" w:hAnsi="Arial" w:cs="Arial"/>
          <w:b/>
          <w:bCs/>
          <w:sz w:val="22"/>
          <w:szCs w:val="22"/>
          <w:lang w:val="fr-CM" w:eastAsia="en-US"/>
        </w:rPr>
        <w:t>La pose d’un transformateur monophasé H61 25KVA ;</w:t>
      </w:r>
    </w:p>
    <w:p w:rsidR="002A1B12" w:rsidRPr="002A1B12" w:rsidRDefault="002A1B12" w:rsidP="00C20C87">
      <w:pPr>
        <w:widowControl w:val="0"/>
        <w:numPr>
          <w:ilvl w:val="0"/>
          <w:numId w:val="74"/>
        </w:numPr>
        <w:autoSpaceDE w:val="0"/>
        <w:jc w:val="both"/>
        <w:rPr>
          <w:rFonts w:ascii="Arial" w:eastAsia="Calibri" w:hAnsi="Arial" w:cs="Arial"/>
          <w:sz w:val="22"/>
          <w:szCs w:val="22"/>
          <w:lang w:eastAsia="en-US"/>
        </w:rPr>
      </w:pPr>
      <w:r w:rsidRPr="002A1B12">
        <w:rPr>
          <w:rFonts w:ascii="Arial" w:eastAsia="Calibri" w:hAnsi="Arial" w:cs="Arial"/>
          <w:b/>
          <w:bCs/>
          <w:sz w:val="22"/>
          <w:szCs w:val="22"/>
          <w:lang w:val="fr-CM" w:eastAsia="en-US"/>
        </w:rPr>
        <w:t>La construction d'un réseau BT monophasé en câble torsadé  de 4*25mm2;</w:t>
      </w:r>
    </w:p>
    <w:p w:rsidR="002A1B12" w:rsidRPr="002A1B12" w:rsidRDefault="002A1B12" w:rsidP="00C20C87">
      <w:pPr>
        <w:widowControl w:val="0"/>
        <w:numPr>
          <w:ilvl w:val="0"/>
          <w:numId w:val="74"/>
        </w:numPr>
        <w:autoSpaceDE w:val="0"/>
        <w:jc w:val="both"/>
        <w:rPr>
          <w:rFonts w:ascii="Arial" w:eastAsia="Calibri" w:hAnsi="Arial" w:cs="Arial"/>
          <w:sz w:val="22"/>
          <w:szCs w:val="22"/>
          <w:lang w:eastAsia="en-US"/>
        </w:rPr>
      </w:pPr>
      <w:r w:rsidRPr="002A1B12">
        <w:rPr>
          <w:rFonts w:ascii="Arial" w:eastAsia="Calibri" w:hAnsi="Arial" w:cs="Arial"/>
          <w:b/>
          <w:bCs/>
          <w:sz w:val="22"/>
          <w:szCs w:val="22"/>
          <w:lang w:val="fr-CM" w:eastAsia="en-US"/>
        </w:rPr>
        <w:t>Les prestations diverses</w:t>
      </w:r>
    </w:p>
    <w:p w:rsidR="0041255C" w:rsidRPr="00E8327A" w:rsidRDefault="0041255C" w:rsidP="0041255C">
      <w:pPr>
        <w:widowControl w:val="0"/>
        <w:autoSpaceDE w:val="0"/>
        <w:jc w:val="both"/>
        <w:rPr>
          <w:rFonts w:ascii="Arial Narrow" w:hAnsi="Arial Narrow"/>
          <w:bCs/>
          <w:i/>
          <w:sz w:val="10"/>
          <w:szCs w:val="10"/>
        </w:rPr>
      </w:pPr>
    </w:p>
    <w:p w:rsidR="0041255C" w:rsidRPr="00E8327A" w:rsidRDefault="0041255C" w:rsidP="0041255C">
      <w:pPr>
        <w:keepNext/>
        <w:jc w:val="both"/>
        <w:outlineLvl w:val="2"/>
        <w:rPr>
          <w:rFonts w:ascii="Arial Narrow" w:hAnsi="Arial Narrow"/>
          <w:b/>
          <w:sz w:val="28"/>
        </w:rPr>
      </w:pPr>
      <w:r w:rsidRPr="00E8327A">
        <w:rPr>
          <w:rFonts w:ascii="Arial Narrow" w:hAnsi="Arial Narrow"/>
          <w:b/>
          <w:sz w:val="28"/>
        </w:rPr>
        <w:t>Article 10- Délais d’exécution de la lettre commande</w:t>
      </w:r>
    </w:p>
    <w:p w:rsidR="0041255C" w:rsidRPr="00E8327A" w:rsidRDefault="0041255C" w:rsidP="00C20C87">
      <w:pPr>
        <w:pStyle w:val="Paragraphedeliste"/>
        <w:widowControl w:val="0"/>
        <w:numPr>
          <w:ilvl w:val="1"/>
          <w:numId w:val="61"/>
        </w:numPr>
        <w:autoSpaceDE w:val="0"/>
        <w:spacing w:line="240" w:lineRule="auto"/>
        <w:jc w:val="both"/>
        <w:rPr>
          <w:rFonts w:ascii="Arial Narrow" w:hAnsi="Arial Narrow"/>
          <w:i/>
          <w:iCs/>
          <w:sz w:val="24"/>
          <w:szCs w:val="24"/>
        </w:rPr>
      </w:pPr>
      <w:r w:rsidRPr="00E8327A">
        <w:rPr>
          <w:rFonts w:ascii="Arial Narrow" w:hAnsi="Arial Narrow"/>
          <w:sz w:val="24"/>
          <w:szCs w:val="24"/>
        </w:rPr>
        <w:t xml:space="preserve"> Le délai d’exécution des travaux objet de la </w:t>
      </w:r>
      <w:r w:rsidRPr="00E8327A">
        <w:rPr>
          <w:rFonts w:ascii="Arial Narrow" w:hAnsi="Arial Narrow"/>
          <w:spacing w:val="1"/>
          <w:sz w:val="24"/>
          <w:szCs w:val="24"/>
        </w:rPr>
        <w:t>présen</w:t>
      </w:r>
      <w:r w:rsidRPr="00E8327A">
        <w:rPr>
          <w:rFonts w:ascii="Arial Narrow" w:hAnsi="Arial Narrow"/>
          <w:sz w:val="24"/>
          <w:szCs w:val="24"/>
        </w:rPr>
        <w:t xml:space="preserve">te </w:t>
      </w:r>
      <w:r w:rsidRPr="00E8327A">
        <w:rPr>
          <w:rFonts w:ascii="Arial Narrow" w:hAnsi="Arial Narrow"/>
          <w:spacing w:val="1"/>
          <w:sz w:val="24"/>
          <w:szCs w:val="24"/>
        </w:rPr>
        <w:t>lettre commandees</w:t>
      </w:r>
      <w:r w:rsidRPr="00E8327A">
        <w:rPr>
          <w:rFonts w:ascii="Arial Narrow" w:hAnsi="Arial Narrow"/>
          <w:sz w:val="24"/>
          <w:szCs w:val="24"/>
        </w:rPr>
        <w:t xml:space="preserve">t </w:t>
      </w:r>
      <w:r w:rsidRPr="00E8327A">
        <w:rPr>
          <w:rFonts w:ascii="Arial Narrow" w:hAnsi="Arial Narrow"/>
          <w:spacing w:val="1"/>
          <w:sz w:val="24"/>
          <w:szCs w:val="24"/>
        </w:rPr>
        <w:t>d</w:t>
      </w:r>
      <w:r w:rsidRPr="00E8327A">
        <w:rPr>
          <w:rFonts w:ascii="Arial Narrow" w:hAnsi="Arial Narrow"/>
          <w:sz w:val="24"/>
          <w:szCs w:val="24"/>
        </w:rPr>
        <w:t xml:space="preserve">e </w:t>
      </w:r>
      <w:r w:rsidR="00CC0F69" w:rsidRPr="00E8327A">
        <w:rPr>
          <w:rFonts w:ascii="Arial Narrow" w:hAnsi="Arial Narrow"/>
          <w:spacing w:val="1"/>
          <w:sz w:val="24"/>
          <w:szCs w:val="24"/>
        </w:rPr>
        <w:t>Quatre</w:t>
      </w:r>
      <w:r w:rsidRPr="00E8327A">
        <w:rPr>
          <w:rFonts w:ascii="Arial Narrow" w:hAnsi="Arial Narrow"/>
          <w:spacing w:val="1"/>
          <w:sz w:val="24"/>
          <w:szCs w:val="24"/>
        </w:rPr>
        <w:t xml:space="preserve"> (0</w:t>
      </w:r>
      <w:r w:rsidR="00CC0F69" w:rsidRPr="00E8327A">
        <w:rPr>
          <w:rFonts w:ascii="Arial Narrow" w:hAnsi="Arial Narrow"/>
          <w:spacing w:val="1"/>
          <w:sz w:val="24"/>
          <w:szCs w:val="24"/>
        </w:rPr>
        <w:t>4) Mois</w:t>
      </w:r>
      <w:r w:rsidRPr="00E8327A">
        <w:rPr>
          <w:rFonts w:ascii="Arial Narrow" w:hAnsi="Arial Narrow"/>
          <w:spacing w:val="1"/>
          <w:sz w:val="24"/>
          <w:szCs w:val="24"/>
        </w:rPr>
        <w:t>.</w:t>
      </w:r>
    </w:p>
    <w:p w:rsidR="0041255C" w:rsidRPr="00E8327A" w:rsidRDefault="0041255C" w:rsidP="00C20C87">
      <w:pPr>
        <w:pStyle w:val="Paragraphedeliste"/>
        <w:widowControl w:val="0"/>
        <w:numPr>
          <w:ilvl w:val="1"/>
          <w:numId w:val="61"/>
        </w:numPr>
        <w:autoSpaceDE w:val="0"/>
        <w:spacing w:line="240" w:lineRule="auto"/>
        <w:jc w:val="both"/>
        <w:rPr>
          <w:rFonts w:ascii="Arial Narrow" w:hAnsi="Arial Narrow"/>
          <w:sz w:val="24"/>
          <w:szCs w:val="24"/>
        </w:rPr>
      </w:pPr>
      <w:r w:rsidRPr="00E8327A">
        <w:rPr>
          <w:rFonts w:ascii="Arial Narrow" w:hAnsi="Arial Narrow"/>
          <w:sz w:val="24"/>
          <w:szCs w:val="24"/>
        </w:rPr>
        <w:t xml:space="preserve"> Ce délai court à compter de la date de notification de l’ordre de service de commencer les travaux, sauf stipulation contraire à la lettre commande.</w:t>
      </w:r>
    </w:p>
    <w:p w:rsidR="0041255C" w:rsidRPr="00E8327A" w:rsidRDefault="0041255C" w:rsidP="00C20C87">
      <w:pPr>
        <w:pStyle w:val="Paragraphedeliste"/>
        <w:widowControl w:val="0"/>
        <w:numPr>
          <w:ilvl w:val="1"/>
          <w:numId w:val="61"/>
        </w:numPr>
        <w:autoSpaceDE w:val="0"/>
        <w:jc w:val="both"/>
        <w:rPr>
          <w:rFonts w:ascii="Arial Narrow" w:hAnsi="Arial Narrow"/>
          <w:sz w:val="24"/>
          <w:szCs w:val="24"/>
        </w:rPr>
      </w:pPr>
      <w:r w:rsidRPr="00E8327A">
        <w:rPr>
          <w:rFonts w:ascii="Arial Narrow" w:hAnsi="Arial Narrow"/>
          <w:sz w:val="24"/>
          <w:szCs w:val="24"/>
        </w:rPr>
        <w:t xml:space="preserve"> La présente lettre commande n’est pas à tranche.</w:t>
      </w:r>
    </w:p>
    <w:p w:rsidR="0041255C" w:rsidRPr="00E8327A" w:rsidRDefault="0041255C" w:rsidP="0041255C">
      <w:pPr>
        <w:pStyle w:val="ydpad5ffae3msonormal"/>
        <w:widowControl w:val="0"/>
        <w:autoSpaceDE w:val="0"/>
        <w:autoSpaceDN w:val="0"/>
        <w:spacing w:before="0" w:beforeAutospacing="0" w:after="0" w:afterAutospacing="0"/>
        <w:jc w:val="both"/>
        <w:rPr>
          <w:rFonts w:ascii="Arial Narrow" w:hAnsi="Arial Narrow" w:cs="Times New Roman"/>
          <w:sz w:val="4"/>
          <w:szCs w:val="4"/>
        </w:rPr>
      </w:pPr>
    </w:p>
    <w:p w:rsidR="0041255C" w:rsidRPr="00E8327A" w:rsidRDefault="0041255C" w:rsidP="0041255C">
      <w:pPr>
        <w:widowControl w:val="0"/>
        <w:autoSpaceDE w:val="0"/>
        <w:jc w:val="both"/>
        <w:rPr>
          <w:rFonts w:ascii="Arial Narrow" w:hAnsi="Arial Narrow"/>
          <w:b/>
          <w:bCs/>
          <w:sz w:val="10"/>
          <w:szCs w:val="10"/>
        </w:rPr>
      </w:pPr>
    </w:p>
    <w:p w:rsidR="0041255C" w:rsidRPr="00E8327A" w:rsidRDefault="0041255C" w:rsidP="0041255C">
      <w:pPr>
        <w:pStyle w:val="CCAParticle"/>
        <w:rPr>
          <w:rFonts w:ascii="Arial Narrow" w:hAnsi="Arial Narrow"/>
        </w:rPr>
      </w:pPr>
      <w:bookmarkStart w:id="238" w:name="_Toc157306070"/>
      <w:bookmarkStart w:id="239" w:name="_Toc530307798"/>
      <w:bookmarkStart w:id="240" w:name="_Toc97557084"/>
      <w:r w:rsidRPr="00E8327A">
        <w:rPr>
          <w:rFonts w:ascii="Arial Narrow" w:hAnsi="Arial Narrow"/>
        </w:rPr>
        <w:t xml:space="preserve">Article 11- Obligations du Maître d’Ouvrage </w:t>
      </w:r>
    </w:p>
    <w:bookmarkEnd w:id="238"/>
    <w:bookmarkEnd w:id="239"/>
    <w:bookmarkEnd w:id="240"/>
    <w:p w:rsidR="0041255C" w:rsidRPr="00E8327A" w:rsidRDefault="0041255C" w:rsidP="0041255C">
      <w:pPr>
        <w:widowControl w:val="0"/>
        <w:autoSpaceDE w:val="0"/>
        <w:jc w:val="both"/>
        <w:rPr>
          <w:rFonts w:ascii="Arial Narrow" w:hAnsi="Arial Narrow"/>
        </w:rPr>
      </w:pPr>
      <w:r w:rsidRPr="00E8327A">
        <w:rPr>
          <w:rFonts w:ascii="Arial Narrow" w:hAnsi="Arial Narrow"/>
        </w:rPr>
        <w:t>11.1. Le Maître d’ouvrage Délégué est responsable de l’acquisition et de la mise à disposition du site ainsi que son accès, de la possession, de l’utilisation et de l’accès à toutes les autres zones raisonnablement nécessaires à la bonne exécution de la lettre commande, Il doit fournir au Cocontractant les facilités pour l’accès aux sites des projets. Pour les sites éloignés du siège du Maître d’Ouvrage Délégué, les frais de transports pour leur accès sont à la charge du Cocontractant.</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lastRenderedPageBreak/>
        <w:t>11.2.  Le Maître d’ouvrage Délégué devra obtenir à ses frais les permis, autorisations, agréments et licences auprès des autorités locales, régionales ou nationales ou des services publics compétents, nécessaires à l’exécution de la lettre commande, et qui relèvent de ses obligations.</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11.3. Si le cocontractant de l’administration en fait la demande, le Maître d’ouvrage Délégué fera tout son possible pour l’aider à obtenir à temps et avec toute la diligence requise auprès des administrations ou services publics locaux, régionaux, nationaux, les permis, autorisations et licences nécessaires à l’exécution de la lettre commande requis par ces organismes pour le cocontractant, ses sous-traitants ou le personnel du cocontractant ou de ses sous-traitants selon les cas.</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11.4 Le Maître d’Ouvrage Délégué assure au cocontractant la protection contre les menaces, outrages, violences, voies de fait, injures ou diffamations, dont il peut être victime en raison ou à l’occasion de l’exercice de sa mission.</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241" w:name="_Hlk159273232"/>
      <w:bookmarkStart w:id="242" w:name="_Toc530307799"/>
      <w:bookmarkStart w:id="243" w:name="_Toc97557085"/>
      <w:bookmarkStart w:id="244" w:name="_Toc157306071"/>
      <w:r w:rsidRPr="00E8327A">
        <w:rPr>
          <w:rFonts w:ascii="Arial Narrow" w:hAnsi="Arial Narrow"/>
        </w:rPr>
        <w:t>Article 12-</w:t>
      </w:r>
      <w:bookmarkEnd w:id="241"/>
      <w:r w:rsidRPr="00E8327A">
        <w:rPr>
          <w:rFonts w:ascii="Arial Narrow" w:hAnsi="Arial Narrow"/>
        </w:rPr>
        <w:t xml:space="preserve"> Ordres de service </w:t>
      </w:r>
    </w:p>
    <w:bookmarkEnd w:id="242"/>
    <w:bookmarkEnd w:id="243"/>
    <w:bookmarkEnd w:id="244"/>
    <w:p w:rsidR="0041255C" w:rsidRPr="00E8327A" w:rsidRDefault="0041255C" w:rsidP="0041255C">
      <w:pPr>
        <w:widowControl w:val="0"/>
        <w:tabs>
          <w:tab w:val="left" w:pos="2410"/>
        </w:tabs>
        <w:autoSpaceDE w:val="0"/>
        <w:jc w:val="both"/>
        <w:rPr>
          <w:rFonts w:ascii="Arial Narrow" w:hAnsi="Arial Narrow"/>
        </w:rPr>
      </w:pPr>
      <w:r w:rsidRPr="00E8327A">
        <w:rPr>
          <w:rFonts w:ascii="Arial Narrow" w:hAnsi="Arial Narrow"/>
          <w:iCs/>
        </w:rPr>
        <w:t xml:space="preserve">Les différents ordres de service seront établis et notifiés dans les conditions suivantes : </w:t>
      </w:r>
    </w:p>
    <w:p w:rsidR="0041255C" w:rsidRPr="00E8327A" w:rsidRDefault="0041255C" w:rsidP="0041255C">
      <w:pPr>
        <w:widowControl w:val="0"/>
        <w:tabs>
          <w:tab w:val="left" w:pos="2410"/>
        </w:tabs>
        <w:autoSpaceDE w:val="0"/>
        <w:jc w:val="both"/>
        <w:rPr>
          <w:rFonts w:ascii="Arial Narrow" w:hAnsi="Arial Narrow"/>
        </w:rPr>
      </w:pPr>
      <w:r w:rsidRPr="00E8327A">
        <w:rPr>
          <w:rFonts w:ascii="Arial Narrow" w:hAnsi="Arial Narrow"/>
          <w:iCs/>
        </w:rPr>
        <w:t>12.1</w:t>
      </w:r>
      <w:r w:rsidRPr="00E8327A">
        <w:rPr>
          <w:rFonts w:ascii="Arial Narrow" w:hAnsi="Arial Narrow"/>
        </w:rPr>
        <w:t xml:space="preserve">. </w:t>
      </w:r>
      <w:r w:rsidRPr="00E8327A">
        <w:rPr>
          <w:rFonts w:ascii="Arial Narrow" w:hAnsi="Arial Narrow"/>
          <w:iCs/>
        </w:rPr>
        <w:t xml:space="preserve">Dès notification de </w:t>
      </w:r>
      <w:r w:rsidRPr="00E8327A">
        <w:rPr>
          <w:rFonts w:ascii="Arial Narrow" w:hAnsi="Arial Narrow"/>
        </w:rPr>
        <w:t>la lettre commande</w:t>
      </w:r>
      <w:r w:rsidRPr="00E8327A">
        <w:rPr>
          <w:rFonts w:ascii="Arial Narrow" w:hAnsi="Arial Narrow"/>
          <w:iCs/>
        </w:rPr>
        <w:t xml:space="preserve"> au titulaire, le Maître d’Ouvrage Délégué dispose d’un délai de quinze (15) jours calendaires pour signer l’ordre de service de démarrage des travaux</w:t>
      </w:r>
      <w:r w:rsidRPr="00E8327A">
        <w:rPr>
          <w:rFonts w:ascii="Arial Narrow" w:hAnsi="Arial Narrow"/>
          <w:i/>
          <w:iCs/>
        </w:rPr>
        <w:t xml:space="preserve">. </w:t>
      </w:r>
      <w:r w:rsidRPr="00E8327A">
        <w:rPr>
          <w:rFonts w:ascii="Arial Narrow" w:hAnsi="Arial Narrow"/>
          <w:iCs/>
        </w:rPr>
        <w:t xml:space="preserve">Cet Ordre de service est </w:t>
      </w:r>
      <w:r w:rsidRPr="00E8327A">
        <w:rPr>
          <w:rFonts w:ascii="Arial Narrow" w:hAnsi="Arial Narrow"/>
        </w:rPr>
        <w:t>notifié au cocontractant par le Chef de service de la lettre commande dans un délai de sept (7) jours calendaires</w:t>
      </w:r>
      <w:r w:rsidRPr="00E8327A">
        <w:rPr>
          <w:rFonts w:ascii="Arial Narrow" w:hAnsi="Arial Narrow"/>
          <w:iCs/>
        </w:rPr>
        <w:t xml:space="preserve"> Une copie dudit</w:t>
      </w:r>
      <w:r w:rsidRPr="00E8327A">
        <w:rPr>
          <w:rFonts w:ascii="Arial Narrow" w:hAnsi="Arial Narrow"/>
        </w:rPr>
        <w:t>ordre de service est transmise au Délégué Départemental des Marchés Publics de l’Océan, à l’Organisme chargé de la Régulation, au Chef de service de la lettre commande, à l’Ingénieur de la lettre commande et à l’Organisme Payeur.</w:t>
      </w:r>
    </w:p>
    <w:p w:rsidR="0041255C" w:rsidRPr="00E8327A" w:rsidRDefault="0041255C" w:rsidP="0041255C">
      <w:pPr>
        <w:widowControl w:val="0"/>
        <w:tabs>
          <w:tab w:val="left" w:pos="2410"/>
        </w:tabs>
        <w:autoSpaceDE w:val="0"/>
        <w:jc w:val="both"/>
        <w:rPr>
          <w:rFonts w:ascii="Arial Narrow" w:hAnsi="Arial Narrow"/>
          <w:sz w:val="10"/>
          <w:szCs w:val="10"/>
        </w:rPr>
      </w:pPr>
    </w:p>
    <w:p w:rsidR="0041255C" w:rsidRPr="00E8327A" w:rsidRDefault="0041255C" w:rsidP="005E3E97">
      <w:pPr>
        <w:widowControl w:val="0"/>
        <w:autoSpaceDE w:val="0"/>
        <w:jc w:val="both"/>
        <w:rPr>
          <w:rFonts w:ascii="Arial Narrow" w:hAnsi="Arial Narrow"/>
        </w:rPr>
      </w:pPr>
      <w:r w:rsidRPr="00E8327A">
        <w:rPr>
          <w:rFonts w:ascii="Arial Narrow" w:hAnsi="Arial Narrow"/>
        </w:rPr>
        <w:t>12.2 Les ordres de services ayant une incidence sur le montant et/ou sur le délai d’exécution de la lettre commande, sont signés par le Maître d’Ouvrage Délégué dans les conditions suivantes :</w:t>
      </w:r>
    </w:p>
    <w:p w:rsidR="0041255C" w:rsidRPr="00E8327A" w:rsidRDefault="005E3E97" w:rsidP="005E3E97">
      <w:pPr>
        <w:widowControl w:val="0"/>
        <w:autoSpaceDE w:val="0"/>
        <w:jc w:val="both"/>
        <w:rPr>
          <w:rFonts w:ascii="Arial Narrow" w:hAnsi="Arial Narrow"/>
        </w:rPr>
      </w:pPr>
      <w:r w:rsidRPr="00E8327A">
        <w:rPr>
          <w:rFonts w:ascii="Arial Narrow" w:hAnsi="Arial Narrow"/>
        </w:rPr>
        <w:t>a. Lorsqu’un</w:t>
      </w:r>
      <w:r w:rsidR="0041255C" w:rsidRPr="00E8327A">
        <w:rPr>
          <w:rFonts w:ascii="Arial Narrow" w:hAnsi="Arial Narrow"/>
        </w:rPr>
        <w:t xml:space="preserve"> ordre de service est susceptible d’entraîner le dépassement du montant de la lettre commande, sa signature est subordonnée aux justificatifs du financement par le Maître d’Ouvrage Délégué ;</w:t>
      </w:r>
    </w:p>
    <w:p w:rsidR="0041255C" w:rsidRPr="00E8327A" w:rsidRDefault="005E3E97" w:rsidP="005E3E97">
      <w:pPr>
        <w:jc w:val="both"/>
        <w:rPr>
          <w:rFonts w:ascii="Arial Narrow" w:hAnsi="Arial Narrow"/>
        </w:rPr>
      </w:pPr>
      <w:r w:rsidRPr="00E8327A">
        <w:rPr>
          <w:rFonts w:ascii="Arial Narrow" w:hAnsi="Arial Narrow"/>
        </w:rPr>
        <w:t xml:space="preserve">b. </w:t>
      </w:r>
      <w:r w:rsidR="0041255C" w:rsidRPr="00E8327A">
        <w:rPr>
          <w:rFonts w:ascii="Arial Narrow" w:hAnsi="Arial Narrow"/>
        </w:rPr>
        <w:t>En cas de dépassement du montant de la lettre commande, les modifications ne peuvent se faire que par voie d’avenant et les prestations supplémentaires ne peuvent être payées qu’après signature de ce dernier par le Maître d’Ouvrage Délégué ;</w:t>
      </w:r>
    </w:p>
    <w:p w:rsidR="0041255C" w:rsidRPr="00E8327A" w:rsidRDefault="00CC0F69" w:rsidP="00936FE4">
      <w:pPr>
        <w:pStyle w:val="AAOarticles"/>
      </w:pPr>
      <w:r w:rsidRPr="00E8327A">
        <w:t>c. Les</w:t>
      </w:r>
      <w:r w:rsidR="0041255C" w:rsidRPr="00E8327A">
        <w:t xml:space="preserve"> ordres de service pour prestations supplémentaires peuvent être signés par le Maître d’Ouvrage Délégué et régularisés plus tard par voie d’avenant, tant que leur incidence financière est inférieure à dix pour cent (10) du montant de la lettre commande.</w:t>
      </w:r>
    </w:p>
    <w:p w:rsidR="0041255C" w:rsidRPr="00E8327A" w:rsidRDefault="0041255C" w:rsidP="005E3E97">
      <w:pPr>
        <w:widowControl w:val="0"/>
        <w:autoSpaceDE w:val="0"/>
        <w:ind w:left="119"/>
        <w:jc w:val="both"/>
        <w:rPr>
          <w:rFonts w:ascii="Arial Narrow" w:hAnsi="Arial Narrow"/>
        </w:rPr>
      </w:pPr>
      <w:r w:rsidRPr="00E8327A">
        <w:rPr>
          <w:rFonts w:ascii="Arial Narrow" w:hAnsi="Arial Narrow"/>
        </w:rPr>
        <w:t>Une copie des ordres de service susvisés sera adressée au Chef de service de la lettre commande, à l’Ingénieur de la lettre commande et à l’Organisme Payeur.</w:t>
      </w:r>
    </w:p>
    <w:p w:rsidR="005E3E97" w:rsidRPr="00E8327A" w:rsidRDefault="0041255C" w:rsidP="00936FE4">
      <w:pPr>
        <w:pStyle w:val="AAOarticles"/>
      </w:pPr>
      <w:r w:rsidRPr="00E8327A">
        <w:t>d. Le visa préalable de l’Organisme Payeur sera éventuellement requis avant la signature de ceux ayant une incidence sur le montant.</w:t>
      </w:r>
    </w:p>
    <w:p w:rsidR="005E3E97" w:rsidRPr="00E8327A" w:rsidRDefault="0041255C" w:rsidP="00936FE4">
      <w:pPr>
        <w:pStyle w:val="AAOarticles"/>
      </w:pPr>
      <w:r w:rsidRPr="00E8327A">
        <w:t xml:space="preserve">e. En tout état de cause, toute modification touchant aux spécifications techniques ou clauses techniques particulières doit faire l’objet d’une étude préalable sur l’étendue, le coût et les délais de </w:t>
      </w:r>
    </w:p>
    <w:p w:rsidR="0041255C" w:rsidRPr="00E8327A" w:rsidRDefault="0041255C" w:rsidP="00936FE4">
      <w:pPr>
        <w:pStyle w:val="AAOarticles"/>
      </w:pPr>
      <w:r w:rsidRPr="00E8327A">
        <w:t>la lettre commande.</w:t>
      </w:r>
    </w:p>
    <w:p w:rsidR="0041255C" w:rsidRPr="00E8327A" w:rsidRDefault="0041255C" w:rsidP="0041255C">
      <w:pPr>
        <w:widowControl w:val="0"/>
        <w:autoSpaceDE w:val="0"/>
        <w:ind w:left="119"/>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12.3. Les ordres de service à caractère technique liés au déroulement normal du chantier seront directement signés par le Chef de service de la lettre commande et notifiés au Cocontractant par l’Ingénieur de la lettre commande avec copie au Délégué Départemental des Marchés Publics de l’Océan, à l’Organisme chargé de la Régulation et à l’Organisme Payeur.</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12. 4.</w:t>
      </w:r>
      <w:r w:rsidRPr="00E8327A">
        <w:rPr>
          <w:rFonts w:ascii="Arial Narrow" w:hAnsi="Arial Narrow"/>
        </w:rPr>
        <w:tab/>
        <w:t>Les ordres de service valant mise en demeure seront signés par le Maître d’Ouvrage Délégué, et notifiés au Cocontractant par le Chef de service, avec copie au Délégué Départemental des Marchés Publics de l’Océan, à l’Organisme chargé de la Régulation et à l’Ingénieur de la lettre commande.</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12. 5.</w:t>
      </w:r>
      <w:r w:rsidRPr="00E8327A">
        <w:rPr>
          <w:rFonts w:ascii="Arial Narrow" w:hAnsi="Arial Narrow"/>
        </w:rPr>
        <w:tab/>
        <w:t>Les ordres de service de suspension et de reprise des travaux, pour cause d’intempéries ou autre cas de force majeure, seront signés par le Maître d’Ouvrage Délégué et notifiés par le Chef de service au cocontractant, avec copie au Délégué Départemental des Marchés Publics de l’Océan, à l’Organisme chargé de la Régulation et à l’Ingénieur de la lettre commande.</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12. 6.</w:t>
      </w:r>
      <w:r w:rsidRPr="00E8327A">
        <w:rPr>
          <w:rFonts w:ascii="Arial Narrow" w:hAnsi="Arial Narrow"/>
        </w:rPr>
        <w:tab/>
        <w:t xml:space="preserve">Les ordres de service prescrivant les travaux nécessaires pour remédier aux désordres ne relevant </w:t>
      </w:r>
      <w:r w:rsidRPr="00E8327A">
        <w:rPr>
          <w:rFonts w:ascii="Arial Narrow" w:hAnsi="Arial Narrow"/>
        </w:rPr>
        <w:lastRenderedPageBreak/>
        <w:t>pas d’une utilisation normale qui apparaîtraient dans les ouvrages pendant la période de garantie, seront signés par le Chef de Service, sur proposition de l’Ingénieur et notifiés au Cocontractant par l’Ingénieur.</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12. 7.</w:t>
      </w:r>
      <w:r w:rsidRPr="00E8327A">
        <w:rPr>
          <w:rFonts w:ascii="Arial Narrow" w:hAnsi="Arial Narrow"/>
        </w:rPr>
        <w:tab/>
        <w:t>Le Cocontractant dispose d’un délai de quinze (15) jours pour émettre des réserves sur tout ordre de service reçu. Le fait d’émettre des réserves ne dispense pas le Cocontractant d’exécuter les ordres de service reçus.</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12.8.</w:t>
      </w:r>
      <w:r w:rsidRPr="00E8327A">
        <w:rPr>
          <w:rFonts w:ascii="Arial Narrow" w:hAnsi="Arial Narrow"/>
          <w:color w:val="FF0000"/>
        </w:rPr>
        <w:tab/>
      </w:r>
      <w:r w:rsidRPr="00E8327A">
        <w:rPr>
          <w:rFonts w:ascii="Arial Narrow" w:hAnsi="Arial Narrow"/>
        </w:rPr>
        <w:t>En cas de groupement d'entreprises, les ordres de service sont adressés au mandataire, qui a seule qualité pour présenter des réserves au nom du groupement, qu’il représente.</w:t>
      </w:r>
      <w:bookmarkStart w:id="245" w:name="_Toc530307800"/>
      <w:bookmarkStart w:id="246" w:name="_Toc97557086"/>
      <w:bookmarkStart w:id="247" w:name="_Toc157306072"/>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r w:rsidRPr="00E8327A">
        <w:rPr>
          <w:rFonts w:ascii="Arial Narrow" w:hAnsi="Arial Narrow"/>
        </w:rPr>
        <w:t>Article 13 - Rôles et responsabilités du cocontractant de l’administration</w:t>
      </w:r>
      <w:bookmarkEnd w:id="245"/>
      <w:bookmarkEnd w:id="246"/>
      <w:bookmarkEnd w:id="247"/>
    </w:p>
    <w:p w:rsidR="0041255C" w:rsidRPr="00E8327A" w:rsidRDefault="0041255C" w:rsidP="0041255C">
      <w:pPr>
        <w:widowControl w:val="0"/>
        <w:autoSpaceDE w:val="0"/>
        <w:jc w:val="both"/>
        <w:rPr>
          <w:rFonts w:ascii="Arial Narrow" w:hAnsi="Arial Narrow"/>
        </w:rPr>
      </w:pPr>
      <w:r w:rsidRPr="00E8327A">
        <w:rPr>
          <w:rFonts w:ascii="Arial Narrow" w:hAnsi="Arial Narrow"/>
          <w:b/>
        </w:rPr>
        <w:t>13.1-</w:t>
      </w:r>
      <w:r w:rsidRPr="00E8327A">
        <w:rPr>
          <w:rFonts w:ascii="Arial Narrow" w:hAnsi="Arial Narrow"/>
        </w:rPr>
        <w:t xml:space="preserve"> Le cocontractant a pour mission d’assurer l’exécution des travaux </w:t>
      </w:r>
      <w:bookmarkStart w:id="248" w:name="_Hlk159268525"/>
      <w:r w:rsidRPr="00E8327A">
        <w:rPr>
          <w:rFonts w:ascii="Arial Narrow" w:hAnsi="Arial Narrow"/>
        </w:rPr>
        <w:t>sous le contrôle</w:t>
      </w:r>
      <w:bookmarkEnd w:id="248"/>
      <w:r w:rsidRPr="00E8327A">
        <w:rPr>
          <w:rFonts w:ascii="Arial Narrow" w:hAnsi="Arial Narrow"/>
        </w:rPr>
        <w:t xml:space="preserve"> de l’Ingénieur et de remplir ses obligations de façon diligente, efficace et économique, tels que décrits dans les Spécifications techniques ou les clauses techniques, sous le contrôle de l’Ingénieur et ce conformément à la présente la lettre commande aux règles et normes en vigueur au Cameroun et aux techniques et pratiques généralement acceptées dans le domaine d’activité concerné par la lettre commande.  </w:t>
      </w:r>
      <w:bookmarkStart w:id="249" w:name="_Hlk159268716"/>
      <w:r w:rsidRPr="00E8327A">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41255C" w:rsidRPr="00E8327A" w:rsidRDefault="0041255C" w:rsidP="0041255C">
      <w:pPr>
        <w:widowControl w:val="0"/>
        <w:autoSpaceDE w:val="0"/>
        <w:jc w:val="both"/>
        <w:rPr>
          <w:rFonts w:ascii="Arial Narrow" w:hAnsi="Arial Narrow"/>
          <w:sz w:val="10"/>
          <w:szCs w:val="10"/>
        </w:rPr>
      </w:pPr>
    </w:p>
    <w:bookmarkEnd w:id="249"/>
    <w:p w:rsidR="0041255C" w:rsidRPr="00E8327A" w:rsidRDefault="0041255C" w:rsidP="0041255C">
      <w:pPr>
        <w:widowControl w:val="0"/>
        <w:autoSpaceDE w:val="0"/>
        <w:jc w:val="both"/>
        <w:rPr>
          <w:rFonts w:ascii="Arial Narrow" w:hAnsi="Arial Narrow"/>
          <w:color w:val="ED7D31" w:themeColor="accent2"/>
        </w:rPr>
      </w:pPr>
      <w:r w:rsidRPr="00E8327A">
        <w:rPr>
          <w:rFonts w:ascii="Arial Narrow" w:hAnsi="Arial Narrow"/>
        </w:rPr>
        <w:t>13.2-</w:t>
      </w:r>
      <w:bookmarkStart w:id="250" w:name="_Hlk163136788"/>
      <w:r w:rsidRPr="00E8327A">
        <w:rPr>
          <w:rFonts w:ascii="Arial Narrow" w:hAnsi="Arial Narrow"/>
        </w:rPr>
        <w:t xml:space="preserve"> Le cocontractant est responsable vis-à-vis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41255C" w:rsidRPr="00E8327A" w:rsidRDefault="0041255C" w:rsidP="0041255C">
      <w:pPr>
        <w:widowControl w:val="0"/>
        <w:autoSpaceDE w:val="0"/>
        <w:jc w:val="both"/>
        <w:rPr>
          <w:rFonts w:ascii="Arial Narrow" w:hAnsi="Arial Narrow"/>
          <w:color w:val="ED7D31" w:themeColor="accent2"/>
          <w:sz w:val="10"/>
          <w:szCs w:val="10"/>
        </w:rPr>
      </w:pPr>
    </w:p>
    <w:bookmarkEnd w:id="250"/>
    <w:p w:rsidR="0041255C" w:rsidRPr="00E8327A" w:rsidRDefault="0041255C" w:rsidP="0041255C">
      <w:pPr>
        <w:widowControl w:val="0"/>
        <w:autoSpaceDE w:val="0"/>
        <w:jc w:val="both"/>
        <w:rPr>
          <w:rFonts w:ascii="Arial Narrow" w:hAnsi="Arial Narrow"/>
        </w:rPr>
      </w:pPr>
      <w:r w:rsidRPr="00E8327A">
        <w:rPr>
          <w:rFonts w:ascii="Arial Narrow" w:hAnsi="Arial Narrow"/>
        </w:rPr>
        <w:t>13.</w:t>
      </w:r>
      <w:bookmarkStart w:id="251" w:name="_Hlk163136789"/>
      <w:r w:rsidRPr="00E8327A">
        <w:rPr>
          <w:rFonts w:ascii="Arial Narrow" w:hAnsi="Arial Narrow"/>
        </w:rPr>
        <w:t xml:space="preserve">3- </w:t>
      </w:r>
      <w:bookmarkStart w:id="252" w:name="_Hlk163152382"/>
      <w:r w:rsidRPr="00E8327A">
        <w:rPr>
          <w:rFonts w:ascii="Arial Narrow" w:hAnsi="Arial Narrow"/>
        </w:rPr>
        <w:t>Pendant la durée de la lettre commande, le cocontractant ne s'engage pas directement ou indirectement, dans des activités professionnelles ou contractuelles susceptibles de compromettre son indépendance par rapport aux missions, qui lui sont dévolues.</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936FE4">
      <w:pPr>
        <w:pStyle w:val="AAOarticles"/>
      </w:pPr>
      <w:r w:rsidRPr="00E8327A">
        <w:t>13.4- En cas de conflit d’intérêt du fait d’un membre de l’équipe de la mission, le cocontractant doit le signaler par écrit au Maître d’Ouvrage Délégué et doit remplacer l’expert en question, impliqué dans le projet ou la lettre commande.</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936FE4">
      <w:pPr>
        <w:pStyle w:val="AAOarticles"/>
      </w:pPr>
      <w:r w:rsidRPr="00E8327A">
        <w:t>Le conflit d’intérêt s’entend de toute situation dans laquelle le cocontractant pourrait tirer des profits directs ou indirects d’une lettre commande passée par le Maître d’Ouvrage Délégué auprès duquel il est consulté ou toute situation dans laquelle il a des intérêts personnels ou financiers suffisants pour compromettre son impartialité dans l’accomplissement de ses fonctions ou de nature à affecter défavorablement son jugement.</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13.5- Le cocontractant est tenu au secret professionnel vis-à-vis des tiers sur les informations, les renseignements et les documents recueillis ou portés à sa connaissance à l'occasion de l'exécution de la lettre commande.</w:t>
      </w:r>
    </w:p>
    <w:p w:rsidR="0041255C" w:rsidRPr="00E8327A" w:rsidRDefault="0041255C" w:rsidP="0041255C">
      <w:pPr>
        <w:widowControl w:val="0"/>
        <w:autoSpaceDE w:val="0"/>
        <w:jc w:val="both"/>
        <w:rPr>
          <w:rFonts w:ascii="Arial Narrow" w:hAnsi="Arial Narrow"/>
        </w:rPr>
      </w:pPr>
      <w:r w:rsidRPr="00E8327A">
        <w:rPr>
          <w:rFonts w:ascii="Arial Narrow" w:hAnsi="Arial Narrow"/>
        </w:rPr>
        <w:t>A ce titre, les documents établis par le cocontractant au cours de l’exécution de la lettre commande ne peuvent être publiés ou communiqués qu’avec l’accord écrit du Maître d’Ouvrage Délégué.</w:t>
      </w:r>
    </w:p>
    <w:p w:rsidR="0041255C" w:rsidRPr="00E8327A" w:rsidRDefault="0041255C" w:rsidP="0041255C">
      <w:pPr>
        <w:widowControl w:val="0"/>
        <w:autoSpaceDE w:val="0"/>
        <w:jc w:val="both"/>
        <w:rPr>
          <w:rFonts w:ascii="Arial Narrow" w:hAnsi="Arial Narrow"/>
        </w:rPr>
      </w:pPr>
      <w:r w:rsidRPr="00E8327A">
        <w:rPr>
          <w:rFonts w:ascii="Arial Narrow" w:hAnsi="Arial Narrow"/>
        </w:rPr>
        <w:t>Le cocontractant est tenu lors du dépôt du rapport final de restituer tous les documents empruntés au Maître d’Ouvrage Délégué.</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color w:val="ED7D31" w:themeColor="accent2"/>
        </w:rPr>
      </w:pPr>
      <w:r w:rsidRPr="00E8327A">
        <w:rPr>
          <w:rFonts w:ascii="Arial Narrow" w:hAnsi="Arial Narrow"/>
        </w:rPr>
        <w:t xml:space="preserve">13.6- Le cocontractant ainsi que ses associés ou ses sous-traitants s’interdisent pendant la durée de la lettre commande, et à son issue pendant six (6) mois, de fournir des biens, prestations ou services destinés au Maître d’Ouvrage Délégué découlant des prestations ou ayant un rapport étroit avec elles (à l’exception de l’exécution des prestations ou de leur continuation).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Le cocontractant doit prendre en charge des frais professionnels et de la couverture de tous risques de maladie et d'accident dans le cadre de sa mission.</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lastRenderedPageBreak/>
        <w:t>Le cocontractant ne peut pas modifier la composition de l’équipe proposée dans son offre technique sans l’accord écrit au Maître d’Ouvrage Délégué.</w:t>
      </w:r>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bookmarkEnd w:id="251"/>
    <w:bookmarkEnd w:id="252"/>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ind w:left="1418" w:right="-23" w:hanging="1418"/>
        <w:rPr>
          <w:rFonts w:ascii="Arial Narrow" w:hAnsi="Arial Narrow"/>
          <w:b/>
          <w:bCs/>
          <w:sz w:val="28"/>
          <w:szCs w:val="28"/>
        </w:rPr>
      </w:pPr>
      <w:bookmarkStart w:id="253" w:name="_Toc157610545"/>
      <w:r w:rsidRPr="00E8327A">
        <w:rPr>
          <w:rFonts w:ascii="Arial Narrow" w:hAnsi="Arial Narrow"/>
          <w:b/>
          <w:bCs/>
          <w:sz w:val="28"/>
          <w:szCs w:val="28"/>
        </w:rPr>
        <w:t>Article 14 - Marchés à tranches conditionnelles</w:t>
      </w:r>
      <w:bookmarkEnd w:id="253"/>
      <w:r w:rsidRPr="00E8327A">
        <w:rPr>
          <w:rFonts w:ascii="Arial Narrow" w:hAnsi="Arial Narrow"/>
          <w:b/>
          <w:bCs/>
          <w:sz w:val="28"/>
          <w:szCs w:val="28"/>
        </w:rPr>
        <w:t> : NEANT</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254" w:name="_Toc157306073"/>
      <w:bookmarkStart w:id="255" w:name="_Toc530307801"/>
      <w:bookmarkStart w:id="256" w:name="_Toc97557087"/>
      <w:r w:rsidRPr="00E8327A">
        <w:rPr>
          <w:rFonts w:ascii="Arial Narrow" w:hAnsi="Arial Narrow"/>
        </w:rPr>
        <w:t>Article 15- Personnel et Matériel du cocontractant</w:t>
      </w:r>
      <w:bookmarkEnd w:id="254"/>
      <w:bookmarkEnd w:id="255"/>
      <w:bookmarkEnd w:id="256"/>
    </w:p>
    <w:p w:rsidR="0041255C" w:rsidRPr="00E8327A" w:rsidRDefault="0041255C" w:rsidP="0041255C">
      <w:pPr>
        <w:widowControl w:val="0"/>
        <w:tabs>
          <w:tab w:val="left" w:pos="2410"/>
        </w:tabs>
        <w:autoSpaceDE w:val="0"/>
        <w:jc w:val="both"/>
        <w:rPr>
          <w:rFonts w:ascii="Arial Narrow" w:hAnsi="Arial Narrow"/>
        </w:rPr>
      </w:pPr>
      <w:r w:rsidRPr="00E8327A">
        <w:rPr>
          <w:rFonts w:ascii="Arial Narrow" w:hAnsi="Arial Narrow"/>
          <w:b/>
        </w:rPr>
        <w:t>15.1.Personnel de l’entreprise</w:t>
      </w:r>
    </w:p>
    <w:p w:rsidR="0041255C" w:rsidRPr="00E8327A" w:rsidRDefault="0041255C" w:rsidP="0041255C">
      <w:pPr>
        <w:widowControl w:val="0"/>
        <w:tabs>
          <w:tab w:val="left" w:pos="2410"/>
        </w:tabs>
        <w:autoSpaceDE w:val="0"/>
        <w:jc w:val="both"/>
        <w:rPr>
          <w:rFonts w:ascii="Arial Narrow" w:hAnsi="Arial Narrow"/>
        </w:rPr>
      </w:pPr>
      <w:r w:rsidRPr="00E8327A">
        <w:rPr>
          <w:rFonts w:ascii="Arial Narrow" w:hAnsi="Arial Narrow"/>
        </w:rPr>
        <w:t xml:space="preserve">L’entreprise est tenue d’utiliser le personnel proposé dans l’offre, </w:t>
      </w:r>
      <w:bookmarkStart w:id="257" w:name="_Hlk159270732"/>
      <w:r w:rsidRPr="00E8327A">
        <w:rPr>
          <w:rFonts w:ascii="Arial Narrow" w:hAnsi="Arial Narrow"/>
        </w:rPr>
        <w:t xml:space="preserve">dont l’équipe se compose comme suit : </w:t>
      </w:r>
    </w:p>
    <w:p w:rsidR="0041255C" w:rsidRPr="00E8327A" w:rsidRDefault="0041255C" w:rsidP="00C20C87">
      <w:pPr>
        <w:pStyle w:val="Paragraphedeliste"/>
        <w:widowControl w:val="0"/>
        <w:numPr>
          <w:ilvl w:val="0"/>
          <w:numId w:val="62"/>
        </w:numPr>
        <w:autoSpaceDE w:val="0"/>
        <w:jc w:val="both"/>
        <w:rPr>
          <w:rFonts w:ascii="Arial Narrow" w:hAnsi="Arial Narrow"/>
          <w:sz w:val="24"/>
          <w:szCs w:val="24"/>
        </w:rPr>
      </w:pPr>
      <w:r w:rsidRPr="00E8327A">
        <w:rPr>
          <w:rFonts w:ascii="Arial Narrow" w:hAnsi="Arial Narrow"/>
          <w:sz w:val="24"/>
          <w:szCs w:val="24"/>
        </w:rPr>
        <w:t xml:space="preserve">Personnel clé pour l’exécution des travaux :  </w:t>
      </w:r>
    </w:p>
    <w:p w:rsidR="0041255C" w:rsidRPr="00E8327A" w:rsidRDefault="0041255C" w:rsidP="0041255C">
      <w:pPr>
        <w:widowControl w:val="0"/>
        <w:autoSpaceDE w:val="0"/>
        <w:jc w:val="both"/>
        <w:rPr>
          <w:rFonts w:ascii="Arial Narrow" w:hAnsi="Arial Narrow"/>
        </w:rPr>
      </w:pPr>
    </w:p>
    <w:p w:rsidR="0041255C" w:rsidRPr="00E8327A" w:rsidRDefault="0041255C">
      <w:pPr>
        <w:pStyle w:val="Paragraphedeliste"/>
        <w:widowControl w:val="0"/>
        <w:numPr>
          <w:ilvl w:val="0"/>
          <w:numId w:val="6"/>
        </w:numPr>
        <w:autoSpaceDE w:val="0"/>
        <w:spacing w:line="240" w:lineRule="auto"/>
        <w:jc w:val="both"/>
        <w:rPr>
          <w:rFonts w:ascii="Arial Narrow" w:hAnsi="Arial Narrow"/>
          <w:sz w:val="24"/>
          <w:szCs w:val="24"/>
        </w:rPr>
      </w:pPr>
      <w:r w:rsidRPr="00E8327A">
        <w:rPr>
          <w:rFonts w:ascii="Arial Narrow" w:hAnsi="Arial Narrow"/>
          <w:sz w:val="24"/>
          <w:szCs w:val="24"/>
        </w:rPr>
        <w:t>Un Conducteur des travaux : …………………………… ;</w:t>
      </w:r>
    </w:p>
    <w:p w:rsidR="0041255C" w:rsidRPr="00E8327A" w:rsidRDefault="0041255C">
      <w:pPr>
        <w:pStyle w:val="Paragraphedeliste"/>
        <w:widowControl w:val="0"/>
        <w:numPr>
          <w:ilvl w:val="0"/>
          <w:numId w:val="6"/>
        </w:numPr>
        <w:autoSpaceDE w:val="0"/>
        <w:spacing w:line="240" w:lineRule="auto"/>
        <w:jc w:val="both"/>
        <w:rPr>
          <w:rFonts w:ascii="Arial Narrow" w:hAnsi="Arial Narrow"/>
          <w:sz w:val="24"/>
          <w:szCs w:val="24"/>
        </w:rPr>
      </w:pPr>
      <w:r w:rsidRPr="00E8327A">
        <w:rPr>
          <w:rFonts w:ascii="Arial Narrow" w:hAnsi="Arial Narrow"/>
          <w:sz w:val="24"/>
          <w:szCs w:val="24"/>
        </w:rPr>
        <w:t>Un Chef chantier : ……………………………………….</w:t>
      </w:r>
    </w:p>
    <w:p w:rsidR="0041255C" w:rsidRPr="00E8327A" w:rsidRDefault="0041255C" w:rsidP="0041255C">
      <w:pPr>
        <w:widowControl w:val="0"/>
        <w:tabs>
          <w:tab w:val="left" w:pos="2410"/>
        </w:tabs>
        <w:autoSpaceDE w:val="0"/>
        <w:jc w:val="both"/>
        <w:rPr>
          <w:rFonts w:ascii="Arial Narrow" w:hAnsi="Arial Narrow"/>
          <w:sz w:val="10"/>
          <w:szCs w:val="10"/>
        </w:rPr>
      </w:pPr>
      <w:bookmarkStart w:id="258" w:name="_Hlk159270773"/>
      <w:bookmarkEnd w:id="257"/>
    </w:p>
    <w:bookmarkEnd w:id="258"/>
    <w:p w:rsidR="0041255C" w:rsidRPr="00E8327A" w:rsidRDefault="0041255C" w:rsidP="0041255C">
      <w:pPr>
        <w:widowControl w:val="0"/>
        <w:tabs>
          <w:tab w:val="left" w:pos="2410"/>
        </w:tabs>
        <w:autoSpaceDE w:val="0"/>
        <w:jc w:val="both"/>
        <w:rPr>
          <w:rFonts w:ascii="Arial Narrow" w:hAnsi="Arial Narrow"/>
          <w:b/>
        </w:rPr>
      </w:pPr>
      <w:r w:rsidRPr="00E8327A">
        <w:rPr>
          <w:rFonts w:ascii="Arial Narrow" w:hAnsi="Arial Narrow"/>
          <w:b/>
        </w:rPr>
        <w:t>15.2. Remplacement du personnel clé</w:t>
      </w:r>
    </w:p>
    <w:p w:rsidR="0041255C" w:rsidRPr="00E8327A" w:rsidRDefault="0041255C" w:rsidP="0041255C">
      <w:pPr>
        <w:widowControl w:val="0"/>
        <w:tabs>
          <w:tab w:val="left" w:pos="2410"/>
        </w:tabs>
        <w:autoSpaceDE w:val="0"/>
        <w:jc w:val="both"/>
        <w:rPr>
          <w:rFonts w:ascii="Arial Narrow" w:hAnsi="Arial Narrow"/>
        </w:rPr>
      </w:pPr>
      <w:bookmarkStart w:id="259" w:name="_Hlk163152451"/>
      <w:r w:rsidRPr="00E8327A">
        <w:rPr>
          <w:rFonts w:ascii="Arial Narrow" w:hAnsi="Arial Narrow"/>
        </w:rPr>
        <w:t>Toute modification, même partielle, apportée aux propositions de l’offre technique n’interviendra qu’après agrément écrit du Chef de service de la lettre commande. En cas de modification, le cocontractant le fera remplacer par un personnel de compétence (qualifications et expérience) au moins égale ou par un matériel de performance similaire et en bon état de marche.</w:t>
      </w:r>
    </w:p>
    <w:p w:rsidR="0041255C" w:rsidRPr="00E8327A" w:rsidRDefault="0041255C" w:rsidP="0041255C">
      <w:pPr>
        <w:widowControl w:val="0"/>
        <w:tabs>
          <w:tab w:val="left" w:pos="2410"/>
        </w:tabs>
        <w:autoSpaceDE w:val="0"/>
        <w:jc w:val="both"/>
        <w:rPr>
          <w:rFonts w:ascii="Arial Narrow" w:hAnsi="Arial Narrow"/>
          <w:sz w:val="10"/>
          <w:szCs w:val="10"/>
        </w:rPr>
      </w:pPr>
    </w:p>
    <w:p w:rsidR="0041255C" w:rsidRPr="00E8327A" w:rsidRDefault="0041255C" w:rsidP="0041255C">
      <w:pPr>
        <w:widowControl w:val="0"/>
        <w:autoSpaceDE w:val="0"/>
        <w:adjustRightInd w:val="0"/>
        <w:ind w:right="94"/>
        <w:jc w:val="both"/>
        <w:rPr>
          <w:rFonts w:ascii="Arial Narrow" w:hAnsi="Arial Narrow"/>
        </w:rPr>
      </w:pPr>
      <w:bookmarkStart w:id="260" w:name="_Hlk163136790"/>
      <w:r w:rsidRPr="00E8327A">
        <w:rPr>
          <w:rFonts w:ascii="Arial Narrow" w:hAnsi="Arial Narrow"/>
        </w:rPr>
        <w:t xml:space="preserve">En tout état de cause, les listes du personnel d’encadrement à mettre en place seront préalablement soumises à l’agrément écrit de l’Ingénieur dans les quinze (15) jours qui suivent la notification de l’ordre de service de commencer les travaux. Passé ce délai, les listes seront considérées comme approuvées. </w:t>
      </w:r>
    </w:p>
    <w:p w:rsidR="0041255C" w:rsidRPr="00E8327A" w:rsidRDefault="0041255C" w:rsidP="0041255C">
      <w:pPr>
        <w:widowControl w:val="0"/>
        <w:tabs>
          <w:tab w:val="left" w:pos="2410"/>
        </w:tabs>
        <w:autoSpaceDE w:val="0"/>
        <w:jc w:val="both"/>
        <w:rPr>
          <w:rFonts w:ascii="Arial Narrow" w:hAnsi="Arial Narrow"/>
        </w:rPr>
      </w:pPr>
      <w:r w:rsidRPr="00E8327A">
        <w:rPr>
          <w:rFonts w:ascii="Arial Narrow" w:hAnsi="Arial Narrow"/>
        </w:rPr>
        <w:t xml:space="preserve">L’Ingénieur disposera de huit (8) jours pour notifier par écrit son avis au Chef de service de la lettre commande. Le Maître d’Ouvrage Délégué se réserve la possibilité de refuser son agrément à une personne proposée par le cocontractant, dont la qualification serait insuffisante. </w:t>
      </w:r>
    </w:p>
    <w:p w:rsidR="0041255C" w:rsidRPr="00E8327A" w:rsidRDefault="0041255C" w:rsidP="0041255C">
      <w:pPr>
        <w:widowControl w:val="0"/>
        <w:tabs>
          <w:tab w:val="left" w:pos="2410"/>
        </w:tabs>
        <w:autoSpaceDE w:val="0"/>
        <w:jc w:val="both"/>
        <w:rPr>
          <w:rFonts w:ascii="Arial Narrow" w:hAnsi="Arial Narrow"/>
          <w:sz w:val="10"/>
          <w:szCs w:val="10"/>
        </w:rPr>
      </w:pPr>
    </w:p>
    <w:bookmarkEnd w:id="260"/>
    <w:p w:rsidR="0041255C" w:rsidRPr="00E8327A" w:rsidRDefault="0041255C" w:rsidP="0041255C">
      <w:pPr>
        <w:widowControl w:val="0"/>
        <w:tabs>
          <w:tab w:val="left" w:pos="2410"/>
        </w:tabs>
        <w:autoSpaceDE w:val="0"/>
        <w:jc w:val="both"/>
        <w:rPr>
          <w:rFonts w:ascii="Arial Narrow" w:hAnsi="Arial Narrow"/>
        </w:rPr>
      </w:pPr>
      <w:r w:rsidRPr="00E8327A">
        <w:rPr>
          <w:rFonts w:ascii="Arial Narrow" w:hAnsi="Arial Narrow"/>
        </w:rPr>
        <w:t>Toute modification unilatérale apportée aux propositions en personnel d’encadrement de l’offre technique, avant et pendant les travaux constitue un motif de résiliation de la lettre commande tel que visé à l’article 41 ci-dessous ou d’application de pénalités.</w:t>
      </w:r>
    </w:p>
    <w:p w:rsidR="0041255C" w:rsidRPr="00E8327A" w:rsidRDefault="0041255C" w:rsidP="0041255C">
      <w:pPr>
        <w:widowControl w:val="0"/>
        <w:tabs>
          <w:tab w:val="left" w:pos="2410"/>
        </w:tabs>
        <w:autoSpaceDE w:val="0"/>
        <w:jc w:val="both"/>
        <w:rPr>
          <w:rFonts w:ascii="Arial Narrow" w:hAnsi="Arial Narrow"/>
        </w:rPr>
      </w:pPr>
      <w:r w:rsidRPr="00E8327A">
        <w:rPr>
          <w:rFonts w:ascii="Arial Narrow" w:hAnsi="Arial Narrow"/>
        </w:rPr>
        <w:t xml:space="preserve">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retenus dans l’offre.   </w:t>
      </w:r>
    </w:p>
    <w:p w:rsidR="0041255C" w:rsidRPr="00E8327A" w:rsidRDefault="0041255C" w:rsidP="0041255C">
      <w:pPr>
        <w:widowControl w:val="0"/>
        <w:tabs>
          <w:tab w:val="left" w:pos="2410"/>
        </w:tabs>
        <w:autoSpaceDE w:val="0"/>
        <w:jc w:val="both"/>
        <w:rPr>
          <w:rFonts w:ascii="Arial Narrow" w:hAnsi="Arial Narrow"/>
        </w:rPr>
      </w:pPr>
      <w:r w:rsidRPr="00E8327A">
        <w:rPr>
          <w:rFonts w:ascii="Arial Narrow" w:hAnsi="Arial Narrow"/>
        </w:rPr>
        <w:t>Toute modification apportée sera notifiée au Maître d’Ouvrage Délégué pour approbation préalable.</w:t>
      </w:r>
    </w:p>
    <w:p w:rsidR="0041255C" w:rsidRPr="00E8327A" w:rsidRDefault="0041255C" w:rsidP="0041255C">
      <w:pPr>
        <w:widowControl w:val="0"/>
        <w:tabs>
          <w:tab w:val="left" w:pos="2410"/>
        </w:tabs>
        <w:autoSpaceDE w:val="0"/>
        <w:jc w:val="both"/>
        <w:rPr>
          <w:rFonts w:ascii="Arial Narrow" w:hAnsi="Arial Narrow"/>
          <w:sz w:val="10"/>
          <w:szCs w:val="10"/>
        </w:rPr>
      </w:pPr>
    </w:p>
    <w:bookmarkEnd w:id="259"/>
    <w:p w:rsidR="0041255C" w:rsidRPr="00E8327A" w:rsidRDefault="0041255C" w:rsidP="0041255C">
      <w:pPr>
        <w:widowControl w:val="0"/>
        <w:tabs>
          <w:tab w:val="left" w:pos="2410"/>
        </w:tabs>
        <w:autoSpaceDE w:val="0"/>
        <w:jc w:val="both"/>
        <w:rPr>
          <w:rFonts w:ascii="Arial Narrow" w:hAnsi="Arial Narrow"/>
          <w:b/>
        </w:rPr>
      </w:pPr>
      <w:r w:rsidRPr="00E8327A">
        <w:rPr>
          <w:rFonts w:ascii="Arial Narrow" w:hAnsi="Arial Narrow"/>
          <w:b/>
        </w:rPr>
        <w:t xml:space="preserve">15.3. Retrait du personnel </w:t>
      </w:r>
      <w:r w:rsidRPr="00E8327A">
        <w:rPr>
          <w:rFonts w:ascii="Arial Narrow" w:hAnsi="Arial Narrow"/>
          <w:b/>
          <w:bCs/>
        </w:rPr>
        <w:t>(le cas échéant)</w:t>
      </w:r>
    </w:p>
    <w:p w:rsidR="0041255C" w:rsidRPr="00E8327A" w:rsidRDefault="0041255C" w:rsidP="00936FE4">
      <w:pPr>
        <w:pStyle w:val="AAOarticles"/>
      </w:pPr>
      <w:r w:rsidRPr="00E8327A">
        <w:t xml:space="preserve">Après agrément écrit du Maître d’Ouvrage Délégué, le Chef de service de la lettre commande, peut sur proposition de l’Ingénieur,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w:t>
      </w:r>
      <w:r w:rsidRPr="00E8327A">
        <w:rPr>
          <w:rStyle w:val="Accentuation"/>
        </w:rPr>
        <w:t>qu’elle</w:t>
      </w:r>
      <w:r w:rsidRPr="00E8327A">
        <w:t xml:space="preserve"> n’ait plus aucun rapport avec le travail dans le cadre de la lettre commande. Dans ce cas, son remplacement est effectué conformément aux dispositions de l’article 13.2 ci-dessus.  </w:t>
      </w:r>
    </w:p>
    <w:p w:rsidR="0041255C" w:rsidRPr="00E8327A" w:rsidRDefault="0041255C" w:rsidP="0041255C">
      <w:pPr>
        <w:jc w:val="both"/>
        <w:rPr>
          <w:rFonts w:ascii="Arial Narrow" w:hAnsi="Arial Narrow"/>
          <w:sz w:val="10"/>
          <w:szCs w:val="10"/>
        </w:rPr>
      </w:pPr>
    </w:p>
    <w:p w:rsidR="0041255C" w:rsidRPr="00E8327A" w:rsidRDefault="0041255C" w:rsidP="0041255C">
      <w:pPr>
        <w:jc w:val="both"/>
        <w:rPr>
          <w:rFonts w:ascii="Arial Narrow" w:hAnsi="Arial Narrow"/>
          <w:b/>
        </w:rPr>
      </w:pPr>
      <w:r w:rsidRPr="00E8327A">
        <w:rPr>
          <w:rFonts w:ascii="Arial Narrow" w:hAnsi="Arial Narrow"/>
          <w:b/>
        </w:rPr>
        <w:t>15.4. Représentant du cocontractant</w:t>
      </w:r>
    </w:p>
    <w:p w:rsidR="0041255C" w:rsidRPr="00E8327A" w:rsidRDefault="0041255C" w:rsidP="0041255C">
      <w:pPr>
        <w:jc w:val="both"/>
        <w:rPr>
          <w:rFonts w:ascii="Arial Narrow" w:hAnsi="Arial Narrow"/>
        </w:rPr>
      </w:pPr>
      <w:r w:rsidRPr="00E8327A">
        <w:rPr>
          <w:rFonts w:ascii="Arial Narrow" w:hAnsi="Arial Narrow"/>
        </w:rPr>
        <w:t>Dès notification de la lettre commande, le cocontractant désigne une personne physique, qui le représente vis-à-vis de l’Administration pour tout ce qui concerne l’exécution du projet.</w:t>
      </w:r>
    </w:p>
    <w:p w:rsidR="0041255C" w:rsidRPr="00E8327A" w:rsidRDefault="0041255C" w:rsidP="0041255C">
      <w:pPr>
        <w:jc w:val="both"/>
        <w:rPr>
          <w:rFonts w:ascii="Arial Narrow" w:hAnsi="Arial Narrow"/>
        </w:rPr>
      </w:pPr>
      <w:r w:rsidRPr="00E8327A">
        <w:rPr>
          <w:rFonts w:ascii="Arial Narrow" w:hAnsi="Arial Narrow"/>
        </w:rPr>
        <w:t>Cette personne chargée de la conduite des travaux, doit disposer de pouvoirs suffisants pour prendre sans délai les décisions nécessaires à la bonne marche du projet.</w:t>
      </w:r>
    </w:p>
    <w:p w:rsidR="0041255C" w:rsidRPr="00E8327A" w:rsidRDefault="0041255C" w:rsidP="0041255C">
      <w:pPr>
        <w:jc w:val="both"/>
        <w:rPr>
          <w:rFonts w:ascii="Arial Narrow" w:hAnsi="Arial Narrow"/>
          <w:b/>
          <w:sz w:val="10"/>
          <w:szCs w:val="10"/>
        </w:rPr>
      </w:pPr>
    </w:p>
    <w:p w:rsidR="0041255C" w:rsidRPr="00E8327A" w:rsidRDefault="0041255C" w:rsidP="0041255C">
      <w:pPr>
        <w:jc w:val="both"/>
        <w:rPr>
          <w:rFonts w:ascii="Arial Narrow" w:hAnsi="Arial Narrow"/>
          <w:b/>
        </w:rPr>
      </w:pPr>
      <w:r w:rsidRPr="00E8327A">
        <w:rPr>
          <w:rFonts w:ascii="Arial Narrow" w:hAnsi="Arial Narrow"/>
          <w:b/>
        </w:rPr>
        <w:t>15.5. Législation du travail</w:t>
      </w:r>
    </w:p>
    <w:p w:rsidR="0041255C" w:rsidRPr="00E8327A" w:rsidRDefault="0041255C" w:rsidP="0041255C">
      <w:pPr>
        <w:jc w:val="both"/>
        <w:rPr>
          <w:rFonts w:ascii="Arial Narrow" w:hAnsi="Arial Narrow"/>
        </w:rPr>
      </w:pPr>
      <w:r w:rsidRPr="00E8327A">
        <w:rPr>
          <w:rFonts w:ascii="Arial Narrow" w:hAnsi="Arial Narrow"/>
        </w:rPr>
        <w:lastRenderedPageBreak/>
        <w:t xml:space="preserve">Le Cocontractant devra se conformer à la législation du travail en vigueur au Cameroun incluant la législation relative à l’embauche, la santé, la sécurité, la protection sociale, à l’HIMO, au quota de ressources locales à mobiliser. </w:t>
      </w:r>
    </w:p>
    <w:p w:rsidR="0041255C" w:rsidRPr="00E8327A" w:rsidRDefault="0041255C" w:rsidP="0041255C">
      <w:pPr>
        <w:jc w:val="both"/>
        <w:rPr>
          <w:rFonts w:ascii="Arial Narrow" w:hAnsi="Arial Narrow"/>
        </w:rPr>
      </w:pPr>
      <w:r w:rsidRPr="00E8327A">
        <w:rPr>
          <w:rFonts w:ascii="Arial Narrow" w:hAnsi="Arial Narrow"/>
        </w:rPr>
        <w:t xml:space="preserve">Le </w:t>
      </w:r>
      <w:r w:rsidRPr="00E8327A">
        <w:rPr>
          <w:rFonts w:ascii="Arial Narrow" w:hAnsi="Arial Narrow"/>
          <w:bCs/>
        </w:rPr>
        <w:t>cocontractant</w:t>
      </w:r>
      <w:r w:rsidRPr="00E8327A">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004F74" w:rsidRPr="00E8327A" w:rsidRDefault="0041255C" w:rsidP="00004F74">
      <w:pPr>
        <w:jc w:val="both"/>
        <w:rPr>
          <w:rFonts w:ascii="Arial Narrow" w:hAnsi="Arial Narrow"/>
        </w:rPr>
      </w:pPr>
      <w:r w:rsidRPr="00E8327A">
        <w:rPr>
          <w:rFonts w:ascii="Arial Narrow" w:hAnsi="Arial Narrow"/>
        </w:rPr>
        <w:t>Dans les relations avec son personnel et le personnel de ses sous-traitants, qui seront employés ou participeront à l’exécution de la lettre commande, le cocontractant devra respecter les fêtes nationales, jours fériés légaux, fêtes religieuses ou autres coutumes, ainsi que toutes les lois et toutes les réglementations locales applicables en matière de droit du travail.</w:t>
      </w:r>
    </w:p>
    <w:p w:rsidR="00004F74" w:rsidRPr="00E8327A" w:rsidRDefault="0041255C" w:rsidP="00004F74">
      <w:pPr>
        <w:jc w:val="both"/>
        <w:rPr>
          <w:rFonts w:ascii="Arial Narrow" w:hAnsi="Arial Narrow"/>
        </w:rPr>
      </w:pPr>
      <w:r w:rsidRPr="00E8327A">
        <w:rPr>
          <w:rFonts w:ascii="Arial Narrow" w:hAnsi="Arial Narrow"/>
        </w:rPr>
        <w:t>Sauf disposition contraire de la lettre commande, si le cocontractant estime nécessaire d’effectuer des travaux de nuit ou pendant les jours fériés afin de respecter les Niveaux de service et le Délai d’achèvement contractuel, et s’il demande son consentement au Maître d’ouvrage Délégué à cet effet (si un tel consentement est requis), le Maître d’ouvrage Délégué ne devra pas lui refuser ce consentement sans motif valable.</w:t>
      </w:r>
    </w:p>
    <w:p w:rsidR="0041255C" w:rsidRPr="00E8327A" w:rsidRDefault="0041255C" w:rsidP="00004F74">
      <w:pPr>
        <w:jc w:val="both"/>
        <w:rPr>
          <w:rFonts w:ascii="Arial Narrow" w:hAnsi="Arial Narrow"/>
        </w:rPr>
      </w:pPr>
      <w:r w:rsidRPr="00E8327A">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41255C" w:rsidRPr="00E8327A" w:rsidRDefault="0041255C" w:rsidP="0041255C">
      <w:pPr>
        <w:jc w:val="both"/>
        <w:rPr>
          <w:rFonts w:ascii="Arial Narrow" w:hAnsi="Arial Narrow"/>
          <w:sz w:val="10"/>
          <w:szCs w:val="10"/>
        </w:rPr>
      </w:pPr>
    </w:p>
    <w:p w:rsidR="0041255C" w:rsidRPr="00E8327A" w:rsidRDefault="0041255C" w:rsidP="0041255C">
      <w:pPr>
        <w:jc w:val="both"/>
        <w:rPr>
          <w:rFonts w:ascii="Arial Narrow" w:hAnsi="Arial Narrow"/>
        </w:rPr>
      </w:pPr>
      <w:bookmarkStart w:id="261" w:name="_Hlk159271039"/>
      <w:r w:rsidRPr="00E8327A">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de la lettre commande ; il devra également pourvoir, à ses propres frais, à leur séjour temporaire sur place, entre la date à laquelle ils cesseront d’être employés à l’exécution de la lettre commande et la date programmée pour leur rapatriement. </w:t>
      </w:r>
    </w:p>
    <w:p w:rsidR="0041255C" w:rsidRPr="00E8327A" w:rsidRDefault="0041255C" w:rsidP="0041255C">
      <w:pPr>
        <w:jc w:val="both"/>
        <w:rPr>
          <w:rFonts w:ascii="Arial Narrow" w:hAnsi="Arial Narrow"/>
          <w:sz w:val="10"/>
          <w:szCs w:val="10"/>
        </w:rPr>
      </w:pPr>
    </w:p>
    <w:bookmarkEnd w:id="261"/>
    <w:p w:rsidR="0041255C" w:rsidRPr="00E8327A" w:rsidRDefault="0041255C" w:rsidP="0041255C">
      <w:pPr>
        <w:widowControl w:val="0"/>
        <w:tabs>
          <w:tab w:val="left" w:pos="2410"/>
        </w:tabs>
        <w:autoSpaceDE w:val="0"/>
        <w:jc w:val="both"/>
        <w:rPr>
          <w:rFonts w:ascii="Arial Narrow" w:hAnsi="Arial Narrow"/>
          <w:b/>
        </w:rPr>
      </w:pPr>
      <w:r w:rsidRPr="00E8327A">
        <w:rPr>
          <w:rFonts w:ascii="Arial Narrow" w:hAnsi="Arial Narrow"/>
          <w:b/>
        </w:rPr>
        <w:t>15.6. Matériel proposé dans l’offre</w:t>
      </w:r>
    </w:p>
    <w:p w:rsidR="0041255C" w:rsidRPr="00E8327A" w:rsidRDefault="0041255C" w:rsidP="0041255C">
      <w:pPr>
        <w:jc w:val="both"/>
        <w:rPr>
          <w:rFonts w:ascii="Arial Narrow" w:hAnsi="Arial Narrow"/>
        </w:rPr>
      </w:pPr>
      <w:r w:rsidRPr="00E8327A">
        <w:rPr>
          <w:rFonts w:ascii="Arial Narrow" w:hAnsi="Arial Narrow"/>
        </w:rPr>
        <w:t xml:space="preserve">Le cocontractant utilisera le matériel approprié </w:t>
      </w:r>
      <w:bookmarkStart w:id="262" w:name="_Hlk159271157"/>
      <w:r w:rsidRPr="00E8327A">
        <w:rPr>
          <w:rFonts w:ascii="Arial Narrow" w:hAnsi="Arial Narrow"/>
        </w:rPr>
        <w:t xml:space="preserve">de niveau comparable aux prescriptions du DAO, </w:t>
      </w:r>
      <w:bookmarkEnd w:id="262"/>
      <w:r w:rsidRPr="00E8327A">
        <w:rPr>
          <w:rFonts w:ascii="Arial Narrow" w:hAnsi="Arial Narrow"/>
        </w:rPr>
        <w:t>dans le projet d’exécution pour la bonne exécution des prestations selon les règles de l’art.</w:t>
      </w:r>
    </w:p>
    <w:p w:rsidR="0041255C" w:rsidRPr="00E8327A" w:rsidRDefault="0041255C" w:rsidP="0041255C">
      <w:pPr>
        <w:jc w:val="both"/>
        <w:rPr>
          <w:rFonts w:ascii="Arial Narrow" w:hAnsi="Arial Narrow"/>
        </w:rPr>
      </w:pPr>
      <w:r w:rsidRPr="00E8327A">
        <w:rPr>
          <w:rFonts w:ascii="Arial Narrow" w:hAnsi="Arial Narrow"/>
        </w:rPr>
        <w:t>Toute modification apportée sera notifiée au Maître d’Ouvrage Délégué pour approbation préalable.</w:t>
      </w:r>
    </w:p>
    <w:p w:rsidR="0041255C" w:rsidRPr="00E8327A" w:rsidRDefault="0041255C" w:rsidP="0041255C">
      <w:pPr>
        <w:jc w:val="both"/>
        <w:rPr>
          <w:rFonts w:ascii="Arial Narrow" w:hAnsi="Arial Narrow"/>
          <w:sz w:val="10"/>
          <w:szCs w:val="10"/>
        </w:rPr>
      </w:pPr>
    </w:p>
    <w:p w:rsidR="0041255C" w:rsidRPr="00E8327A" w:rsidRDefault="0041255C" w:rsidP="0041255C">
      <w:pPr>
        <w:pStyle w:val="CCAParticle"/>
        <w:rPr>
          <w:rFonts w:ascii="Arial Narrow" w:hAnsi="Arial Narrow"/>
          <w:bCs/>
        </w:rPr>
      </w:pPr>
      <w:bookmarkStart w:id="263" w:name="_Toc530307802"/>
      <w:bookmarkStart w:id="264" w:name="_Toc157306074"/>
      <w:r w:rsidRPr="00E8327A">
        <w:rPr>
          <w:rFonts w:ascii="Arial Narrow" w:hAnsi="Arial Narrow"/>
        </w:rPr>
        <w:t>Article 16- Pièces à fournir par le cocontractant</w:t>
      </w:r>
      <w:bookmarkEnd w:id="263"/>
      <w:bookmarkEnd w:id="264"/>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b/>
        </w:rPr>
      </w:pPr>
      <w:r w:rsidRPr="00E8327A">
        <w:rPr>
          <w:rFonts w:ascii="Arial Narrow" w:hAnsi="Arial Narrow"/>
          <w:b/>
        </w:rPr>
        <w:t xml:space="preserve">16.1. Programme des travaux, Plan d’assurance qualité </w:t>
      </w:r>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a) Dans un délai maximum de quinze (15) joursà compter de la notification de l’ordre de service de commencer les travaux, Le cocontractant de l’administration soumettra, en </w:t>
      </w:r>
      <w:r w:rsidR="00CC0F69" w:rsidRPr="00E8327A">
        <w:rPr>
          <w:rFonts w:ascii="Arial Narrow" w:hAnsi="Arial Narrow"/>
        </w:rPr>
        <w:t>Cinq</w:t>
      </w:r>
      <w:r w:rsidRPr="00E8327A">
        <w:rPr>
          <w:rFonts w:ascii="Arial Narrow" w:hAnsi="Arial Narrow"/>
        </w:rPr>
        <w:t xml:space="preserve"> (0</w:t>
      </w:r>
      <w:r w:rsidR="00CC0F69" w:rsidRPr="00E8327A">
        <w:rPr>
          <w:rFonts w:ascii="Arial Narrow" w:hAnsi="Arial Narrow"/>
        </w:rPr>
        <w:t>5</w:t>
      </w:r>
      <w:r w:rsidRPr="00E8327A">
        <w:rPr>
          <w:rFonts w:ascii="Arial Narrow" w:hAnsi="Arial Narrow"/>
        </w:rPr>
        <w:t>)exemplaires, à l'approbation du Chef de service après avis de l’Ingénieur le programme d'exécution des travaux, son calendrier d’approvisionnement, son projet de Plan d’Assurance Qualité (PAQ) et son Plan de Gestion Environnementale.</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Ce programme sera exclusivement présenté selon les modèles fournis et comprenant notamment,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Le PV de définition des tâches à exécuter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La liste des travaux à sous-traiter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Etc.</w:t>
      </w:r>
    </w:p>
    <w:p w:rsidR="0041255C" w:rsidRPr="00E8327A" w:rsidRDefault="0041255C" w:rsidP="0041255C">
      <w:pPr>
        <w:widowControl w:val="0"/>
        <w:autoSpaceDE w:val="0"/>
        <w:jc w:val="both"/>
        <w:rPr>
          <w:rFonts w:ascii="Arial Narrow" w:hAnsi="Arial Narrow"/>
        </w:rPr>
      </w:pPr>
      <w:r w:rsidRPr="00E8327A">
        <w:rPr>
          <w:rFonts w:ascii="Arial Narrow" w:hAnsi="Arial Narrow"/>
        </w:rPr>
        <w:t>Deux (02) exemplaires de ces pièces lui seront retournés dans un délai de huit (08) joursà partir de leur réception avec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Soit la mention d'approbation “ BON POUR EXECUTION”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Soit la mention de leur rejet accompagnée des motifs dudit rejet.</w:t>
      </w:r>
    </w:p>
    <w:p w:rsidR="0041255C" w:rsidRPr="00E8327A" w:rsidRDefault="0041255C" w:rsidP="0041255C">
      <w:pPr>
        <w:widowControl w:val="0"/>
        <w:autoSpaceDE w:val="0"/>
        <w:ind w:left="567"/>
        <w:jc w:val="both"/>
        <w:rPr>
          <w:rFonts w:ascii="Arial Narrow" w:hAnsi="Arial Narrow"/>
          <w:sz w:val="10"/>
          <w:szCs w:val="10"/>
        </w:rPr>
      </w:pPr>
    </w:p>
    <w:p w:rsidR="0041255C" w:rsidRPr="00E8327A" w:rsidRDefault="0041255C" w:rsidP="0041255C">
      <w:pPr>
        <w:jc w:val="both"/>
        <w:rPr>
          <w:rFonts w:ascii="Arial Narrow" w:hAnsi="Arial Narrow"/>
        </w:rPr>
      </w:pPr>
      <w:r w:rsidRPr="00E8327A">
        <w:rPr>
          <w:rFonts w:ascii="Arial Narrow" w:hAnsi="Arial Narrow"/>
        </w:rPr>
        <w:t>Le cocontractant de l’administration disposera alors de huit (08) jourspour présenter un nouveau projet. L’Ingénieur disposera alors d’un délai de cinq (05) jourspour donner son approbation ou faire d’éventuelles remarques</w:t>
      </w:r>
      <w:r w:rsidRPr="00E8327A">
        <w:rPr>
          <w:rFonts w:ascii="Arial Narrow" w:hAnsi="Arial Narrow"/>
          <w:strike/>
        </w:rPr>
        <w:t>.</w:t>
      </w:r>
      <w:r w:rsidRPr="00E8327A">
        <w:rPr>
          <w:rFonts w:ascii="Arial Narrow" w:hAnsi="Arial Narrow"/>
        </w:rPr>
        <w:t xml:space="preserve"> Les délais d’approbation du projet d’exécution sont suspensifs du délai d’exécution.</w:t>
      </w:r>
    </w:p>
    <w:p w:rsidR="0041255C" w:rsidRPr="00E8327A" w:rsidRDefault="0041255C" w:rsidP="0041255C">
      <w:pPr>
        <w:jc w:val="both"/>
        <w:rPr>
          <w:rFonts w:ascii="Arial Narrow" w:hAnsi="Arial Narrow"/>
          <w:sz w:val="10"/>
          <w:szCs w:val="10"/>
        </w:rPr>
      </w:pPr>
    </w:p>
    <w:p w:rsidR="0041255C" w:rsidRPr="00E8327A" w:rsidRDefault="0041255C" w:rsidP="0041255C">
      <w:pPr>
        <w:jc w:val="both"/>
        <w:rPr>
          <w:rFonts w:ascii="Arial Narrow" w:hAnsi="Arial Narrow"/>
        </w:rPr>
      </w:pPr>
      <w:r w:rsidRPr="00E8327A">
        <w:rPr>
          <w:rFonts w:ascii="Arial Narrow" w:hAnsi="Arial Narrow"/>
        </w:rPr>
        <w:t>L'approbation donnée par l’Ingénieur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41255C" w:rsidRPr="00E8327A" w:rsidRDefault="0041255C" w:rsidP="0041255C">
      <w:pPr>
        <w:jc w:val="both"/>
        <w:rPr>
          <w:rFonts w:ascii="Arial Narrow" w:hAnsi="Arial Narrow"/>
          <w:sz w:val="10"/>
          <w:szCs w:val="10"/>
        </w:rPr>
      </w:pPr>
    </w:p>
    <w:p w:rsidR="0041255C" w:rsidRPr="00E8327A" w:rsidRDefault="0041255C" w:rsidP="0041255C">
      <w:pPr>
        <w:jc w:val="both"/>
        <w:rPr>
          <w:rFonts w:ascii="Arial Narrow" w:hAnsi="Arial Narrow"/>
        </w:rPr>
      </w:pPr>
      <w:r w:rsidRPr="00E8327A">
        <w:rPr>
          <w:rFonts w:ascii="Arial Narrow" w:hAnsi="Arial Narrow"/>
        </w:rPr>
        <w:lastRenderedPageBreak/>
        <w:t xml:space="preserve">Le cocontractant de l’administration </w:t>
      </w:r>
      <w:r w:rsidRPr="00E8327A">
        <w:rPr>
          <w:rFonts w:ascii="Arial Narrow" w:hAnsi="Arial Narrow"/>
          <w:spacing w:val="1"/>
        </w:rPr>
        <w:t>tiendr</w:t>
      </w:r>
      <w:r w:rsidRPr="00E8327A">
        <w:rPr>
          <w:rFonts w:ascii="Arial Narrow" w:hAnsi="Arial Narrow"/>
        </w:rPr>
        <w:t xml:space="preserve">a </w:t>
      </w:r>
      <w:r w:rsidRPr="00E8327A">
        <w:rPr>
          <w:rFonts w:ascii="Arial Narrow" w:hAnsi="Arial Narrow"/>
          <w:spacing w:val="1"/>
        </w:rPr>
        <w:t>constammen</w:t>
      </w:r>
      <w:r w:rsidRPr="00E8327A">
        <w:rPr>
          <w:rFonts w:ascii="Arial Narrow" w:hAnsi="Arial Narrow"/>
        </w:rPr>
        <w:t xml:space="preserve">t à </w:t>
      </w:r>
      <w:r w:rsidRPr="00E8327A">
        <w:rPr>
          <w:rFonts w:ascii="Arial Narrow" w:hAnsi="Arial Narrow"/>
          <w:spacing w:val="1"/>
        </w:rPr>
        <w:t>jour</w:t>
      </w:r>
      <w:r w:rsidRPr="00E8327A">
        <w:rPr>
          <w:rFonts w:ascii="Arial Narrow" w:hAnsi="Arial Narrow"/>
        </w:rPr>
        <w:t xml:space="preserve">, </w:t>
      </w:r>
      <w:r w:rsidRPr="00E8327A">
        <w:rPr>
          <w:rFonts w:ascii="Arial Narrow" w:hAnsi="Arial Narrow"/>
          <w:spacing w:val="1"/>
        </w:rPr>
        <w:t xml:space="preserve">sur </w:t>
      </w:r>
      <w:r w:rsidRPr="00E8327A">
        <w:rPr>
          <w:rFonts w:ascii="Arial Narrow" w:hAnsi="Arial Narrow"/>
        </w:rPr>
        <w:t>le chantier, un planning des travaux qui tiendra compte de l'avancement réel du chantier. Des modifications importantes ne pourront être apportées au programme contractuel qu'après avoir reçu l'accord du Chef service de la lettre commande. Après approbation du programme d’exécution par le Chef service de la lettre commande, celui-ci le transmettra dans un délai de sept (07) joursau Maître d’Ouvrage Délégué, sans effet suspensif de son exécution. Toutefois, s’il est constaté des modifications importantes dénaturant l’objectif de la lettre commande ou la consistance des travaux, le Maître d’Ouvrage Délégué retournera le programme d’exécution accompagné des réserves à lever dans un délai de quinze (15) jours à compter de sa date de réception.</w:t>
      </w:r>
    </w:p>
    <w:p w:rsidR="0041255C" w:rsidRPr="00E8327A" w:rsidRDefault="0041255C" w:rsidP="0041255C">
      <w:pPr>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sites de travaux et d’installation.</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jc w:val="both"/>
        <w:rPr>
          <w:rFonts w:ascii="Arial Narrow" w:hAnsi="Arial Narrow"/>
        </w:rPr>
      </w:pPr>
      <w:r w:rsidRPr="00E8327A">
        <w:rPr>
          <w:rFonts w:ascii="Arial Narrow" w:hAnsi="Arial Narrow"/>
        </w:rPr>
        <w:t xml:space="preserve">c. Le cocontractant indiquera dans ce programme les matériels et méthodes qu’il compte utiliser ainsi </w:t>
      </w:r>
      <w:r w:rsidRPr="00E8327A">
        <w:rPr>
          <w:rFonts w:ascii="Arial Narrow" w:hAnsi="Arial Narrow"/>
          <w:spacing w:val="3"/>
        </w:rPr>
        <w:t>qu</w:t>
      </w:r>
      <w:r w:rsidRPr="00E8327A">
        <w:rPr>
          <w:rFonts w:ascii="Arial Narrow" w:hAnsi="Arial Narrow"/>
        </w:rPr>
        <w:t xml:space="preserve">e </w:t>
      </w:r>
      <w:r w:rsidRPr="00E8327A">
        <w:rPr>
          <w:rFonts w:ascii="Arial Narrow" w:hAnsi="Arial Narrow"/>
          <w:spacing w:val="3"/>
        </w:rPr>
        <w:t>le</w:t>
      </w:r>
      <w:r w:rsidRPr="00E8327A">
        <w:rPr>
          <w:rFonts w:ascii="Arial Narrow" w:hAnsi="Arial Narrow"/>
        </w:rPr>
        <w:t xml:space="preserve">s </w:t>
      </w:r>
      <w:r w:rsidRPr="00E8327A">
        <w:rPr>
          <w:rFonts w:ascii="Arial Narrow" w:hAnsi="Arial Narrow"/>
          <w:spacing w:val="3"/>
        </w:rPr>
        <w:t>effectif</w:t>
      </w:r>
      <w:r w:rsidRPr="00E8327A">
        <w:rPr>
          <w:rFonts w:ascii="Arial Narrow" w:hAnsi="Arial Narrow"/>
        </w:rPr>
        <w:t xml:space="preserve">s </w:t>
      </w:r>
      <w:r w:rsidRPr="00E8327A">
        <w:rPr>
          <w:rFonts w:ascii="Arial Narrow" w:hAnsi="Arial Narrow"/>
          <w:spacing w:val="3"/>
        </w:rPr>
        <w:t>d</w:t>
      </w:r>
      <w:r w:rsidRPr="00E8327A">
        <w:rPr>
          <w:rFonts w:ascii="Arial Narrow" w:hAnsi="Arial Narrow"/>
        </w:rPr>
        <w:t xml:space="preserve">u </w:t>
      </w:r>
      <w:r w:rsidRPr="00E8327A">
        <w:rPr>
          <w:rFonts w:ascii="Arial Narrow" w:hAnsi="Arial Narrow"/>
          <w:spacing w:val="3"/>
        </w:rPr>
        <w:t>personne</w:t>
      </w:r>
      <w:r w:rsidRPr="00E8327A">
        <w:rPr>
          <w:rFonts w:ascii="Arial Narrow" w:hAnsi="Arial Narrow"/>
        </w:rPr>
        <w:t xml:space="preserve">l </w:t>
      </w:r>
      <w:r w:rsidRPr="00E8327A">
        <w:rPr>
          <w:rFonts w:ascii="Arial Narrow" w:hAnsi="Arial Narrow"/>
          <w:spacing w:val="3"/>
        </w:rPr>
        <w:t>qu’i</w:t>
      </w:r>
      <w:r w:rsidRPr="00E8327A">
        <w:rPr>
          <w:rFonts w:ascii="Arial Narrow" w:hAnsi="Arial Narrow"/>
        </w:rPr>
        <w:t xml:space="preserve">l </w:t>
      </w:r>
      <w:r w:rsidRPr="00E8327A">
        <w:rPr>
          <w:rFonts w:ascii="Arial Narrow" w:hAnsi="Arial Narrow"/>
          <w:spacing w:val="3"/>
        </w:rPr>
        <w:t xml:space="preserve">compte </w:t>
      </w:r>
      <w:r w:rsidRPr="00E8327A">
        <w:rPr>
          <w:rFonts w:ascii="Arial Narrow" w:hAnsi="Arial Narrow"/>
        </w:rPr>
        <w:t>employer.</w:t>
      </w:r>
    </w:p>
    <w:p w:rsidR="0041255C" w:rsidRPr="00E8327A" w:rsidRDefault="0041255C" w:rsidP="0041255C">
      <w:pPr>
        <w:widowControl w:val="0"/>
        <w:autoSpaceDE w:val="0"/>
        <w:jc w:val="both"/>
        <w:rPr>
          <w:rFonts w:ascii="Arial Narrow" w:hAnsi="Arial Narrow"/>
          <w:b/>
          <w:sz w:val="10"/>
          <w:szCs w:val="10"/>
        </w:rPr>
      </w:pPr>
    </w:p>
    <w:p w:rsidR="0041255C" w:rsidRPr="00E8327A" w:rsidRDefault="0041255C" w:rsidP="0041255C">
      <w:pPr>
        <w:widowControl w:val="0"/>
        <w:autoSpaceDE w:val="0"/>
        <w:jc w:val="both"/>
        <w:rPr>
          <w:rFonts w:ascii="Arial Narrow" w:hAnsi="Arial Narrow"/>
          <w:b/>
        </w:rPr>
      </w:pPr>
      <w:r w:rsidRPr="00E8327A">
        <w:rPr>
          <w:rFonts w:ascii="Arial Narrow" w:hAnsi="Arial Narrow"/>
          <w:b/>
        </w:rPr>
        <w:t>16.2. Projet d’exécution</w:t>
      </w:r>
    </w:p>
    <w:p w:rsidR="0041255C" w:rsidRPr="00E8327A" w:rsidRDefault="0041255C" w:rsidP="0041255C">
      <w:pPr>
        <w:jc w:val="both"/>
        <w:rPr>
          <w:rFonts w:ascii="Arial Narrow" w:hAnsi="Arial Narrow"/>
        </w:rPr>
      </w:pPr>
      <w:r w:rsidRPr="00E8327A">
        <w:rPr>
          <w:rFonts w:ascii="Arial Narrow" w:hAnsi="Arial Narrow"/>
        </w:rPr>
        <w:t>a. dans un délai maximum de sept (07) jours, à compter de la date de notification de l’ordre de service de commencer les travaux, le Cocontractant soumettra à l’approbation de l’Ingénieur, un projet d’exécution en six (06) exemplaires comprenant notamment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Le procès-verbal de définition des tâches à exécuter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La description des procédés et des méthodes d’exécution des travaux envisagés avec les prévisions d’emploi du personnel, du matériel et des matériaux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Les plans d’exécution des ouvrages et les notes de calcul y afférentes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Les plans d’approvisionnement ;</w:t>
      </w:r>
    </w:p>
    <w:p w:rsidR="0041255C" w:rsidRPr="00E8327A" w:rsidRDefault="0041255C" w:rsidP="00936FE4">
      <w:pPr>
        <w:pStyle w:val="AAOarticles"/>
      </w:pPr>
      <w:r w:rsidRPr="00E8327A">
        <w:t>Le planning graphique des travaux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 xml:space="preserve">La liste des travaux que le cocontractant fera, exécuter par des sous-traitants.  </w:t>
      </w:r>
    </w:p>
    <w:p w:rsidR="0041255C" w:rsidRPr="00E8327A" w:rsidRDefault="0041255C" w:rsidP="0041255C">
      <w:pPr>
        <w:widowControl w:val="0"/>
        <w:autoSpaceDE w:val="0"/>
        <w:ind w:left="567"/>
        <w:jc w:val="both"/>
        <w:rPr>
          <w:rFonts w:ascii="Arial Narrow" w:hAnsi="Arial Narrow"/>
          <w:sz w:val="10"/>
          <w:szCs w:val="10"/>
        </w:rPr>
      </w:pPr>
    </w:p>
    <w:p w:rsidR="0041255C" w:rsidRPr="00E8327A" w:rsidRDefault="0041255C" w:rsidP="0041255C">
      <w:pPr>
        <w:widowControl w:val="0"/>
        <w:tabs>
          <w:tab w:val="left" w:pos="426"/>
        </w:tabs>
        <w:autoSpaceDE w:val="0"/>
        <w:jc w:val="both"/>
        <w:rPr>
          <w:rFonts w:ascii="Arial Narrow" w:hAnsi="Arial Narrow"/>
          <w:bCs/>
        </w:rPr>
      </w:pPr>
      <w:r w:rsidRPr="00E8327A">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41255C" w:rsidRPr="00E8327A" w:rsidRDefault="0041255C" w:rsidP="0041255C">
      <w:pPr>
        <w:widowControl w:val="0"/>
        <w:tabs>
          <w:tab w:val="left" w:pos="426"/>
        </w:tabs>
        <w:autoSpaceDE w:val="0"/>
        <w:jc w:val="both"/>
        <w:rPr>
          <w:rFonts w:ascii="Arial Narrow" w:hAnsi="Arial Narrow"/>
          <w:spacing w:val="6"/>
        </w:rPr>
      </w:pPr>
      <w:r w:rsidRPr="00E8327A">
        <w:rPr>
          <w:rFonts w:ascii="Arial Narrow" w:hAnsi="Arial Narrow"/>
          <w:spacing w:val="6"/>
        </w:rPr>
        <w:t xml:space="preserve">En cas d’inobservation des délais d’approbation des documents ci-dessus par l’Administration, ceux-ci sont réputés approuvés. </w:t>
      </w:r>
    </w:p>
    <w:p w:rsidR="0041255C" w:rsidRPr="00E8327A" w:rsidRDefault="0041255C" w:rsidP="0041255C">
      <w:pPr>
        <w:widowControl w:val="0"/>
        <w:tabs>
          <w:tab w:val="left" w:pos="426"/>
        </w:tabs>
        <w:autoSpaceDE w:val="0"/>
        <w:jc w:val="both"/>
        <w:rPr>
          <w:rFonts w:ascii="Arial Narrow" w:hAnsi="Arial Narrow"/>
          <w:spacing w:val="6"/>
          <w:sz w:val="10"/>
          <w:szCs w:val="10"/>
        </w:rPr>
      </w:pPr>
    </w:p>
    <w:p w:rsidR="0041255C" w:rsidRPr="00E8327A" w:rsidRDefault="0041255C" w:rsidP="0041255C">
      <w:pPr>
        <w:pStyle w:val="CCAParticle"/>
        <w:rPr>
          <w:rFonts w:ascii="Arial Narrow" w:hAnsi="Arial Narrow"/>
        </w:rPr>
      </w:pPr>
      <w:bookmarkStart w:id="265" w:name="_Toc530307803"/>
      <w:bookmarkStart w:id="266" w:name="_Toc97557088"/>
      <w:bookmarkStart w:id="267" w:name="_Toc157306075"/>
      <w:r w:rsidRPr="00E8327A">
        <w:rPr>
          <w:rFonts w:ascii="Arial Narrow" w:hAnsi="Arial Narrow"/>
        </w:rPr>
        <w:t>Article 17- Mise à disposition des documents et du site</w:t>
      </w:r>
      <w:bookmarkEnd w:id="265"/>
      <w:bookmarkEnd w:id="266"/>
      <w:bookmarkEnd w:id="267"/>
    </w:p>
    <w:p w:rsidR="0041255C" w:rsidRPr="00E8327A" w:rsidRDefault="0041255C" w:rsidP="0041255C">
      <w:pPr>
        <w:widowControl w:val="0"/>
        <w:autoSpaceDE w:val="0"/>
        <w:jc w:val="both"/>
        <w:rPr>
          <w:rFonts w:ascii="Arial Narrow" w:hAnsi="Arial Narrow"/>
        </w:rPr>
      </w:pPr>
      <w:r w:rsidRPr="00E8327A">
        <w:rPr>
          <w:rFonts w:ascii="Arial Narrow" w:hAnsi="Arial Narrow"/>
        </w:rPr>
        <w:t>Le Maître d'Ouvrage Délégué mettra le site des travaux et ses voies d'accès à la disposition du Cocontractant en temps utile et au fur et à mesure de l'avancement des travaux, conformément au programme d'exécution.</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268" w:name="_Toc530307804"/>
      <w:bookmarkStart w:id="269" w:name="_Toc97557089"/>
      <w:bookmarkStart w:id="270" w:name="_Toc157306076"/>
      <w:r w:rsidRPr="00E8327A">
        <w:rPr>
          <w:rFonts w:ascii="Arial Narrow" w:hAnsi="Arial Narrow"/>
        </w:rPr>
        <w:t xml:space="preserve">Article 18- </w:t>
      </w:r>
      <w:bookmarkStart w:id="271" w:name="_Hlk163152509"/>
      <w:r w:rsidRPr="00E8327A">
        <w:rPr>
          <w:rFonts w:ascii="Arial Narrow" w:hAnsi="Arial Narrow"/>
        </w:rPr>
        <w:t xml:space="preserve">transport, </w:t>
      </w:r>
      <w:bookmarkEnd w:id="271"/>
      <w:r w:rsidRPr="00E8327A">
        <w:rPr>
          <w:rFonts w:ascii="Arial Narrow" w:hAnsi="Arial Narrow"/>
        </w:rPr>
        <w:t>Assurances des ouvrages et responsabilités civiles</w:t>
      </w:r>
      <w:bookmarkEnd w:id="268"/>
      <w:bookmarkEnd w:id="269"/>
      <w:bookmarkEnd w:id="270"/>
    </w:p>
    <w:p w:rsidR="0041255C" w:rsidRPr="00E8327A" w:rsidRDefault="0041255C" w:rsidP="0041255C">
      <w:pPr>
        <w:widowControl w:val="0"/>
        <w:autoSpaceDE w:val="0"/>
        <w:jc w:val="both"/>
        <w:rPr>
          <w:rFonts w:ascii="Arial Narrow" w:hAnsi="Arial Narrow"/>
          <w:b/>
        </w:rPr>
      </w:pPr>
      <w:bookmarkStart w:id="272" w:name="_Hlk163136844"/>
      <w:bookmarkStart w:id="273" w:name="_Hlk163152531"/>
      <w:r w:rsidRPr="00E8327A">
        <w:rPr>
          <w:rFonts w:ascii="Arial Narrow" w:hAnsi="Arial Narrow"/>
          <w:b/>
        </w:rPr>
        <w:t xml:space="preserve">18.2. </w:t>
      </w:r>
      <w:r w:rsidRPr="00E8327A">
        <w:rPr>
          <w:rFonts w:ascii="Arial Narrow" w:hAnsi="Arial Narrow"/>
          <w:bCs/>
        </w:rPr>
        <w:t>Assurances</w:t>
      </w:r>
    </w:p>
    <w:p w:rsidR="0041255C" w:rsidRPr="00E8327A" w:rsidRDefault="0041255C">
      <w:pPr>
        <w:pStyle w:val="Paragraphedeliste"/>
        <w:widowControl w:val="0"/>
        <w:numPr>
          <w:ilvl w:val="0"/>
          <w:numId w:val="42"/>
        </w:numPr>
        <w:autoSpaceDE w:val="0"/>
        <w:spacing w:after="0" w:line="240" w:lineRule="auto"/>
        <w:jc w:val="both"/>
        <w:rPr>
          <w:rFonts w:ascii="Arial Narrow" w:hAnsi="Arial Narrow"/>
          <w:sz w:val="24"/>
          <w:szCs w:val="24"/>
        </w:rPr>
      </w:pPr>
      <w:bookmarkStart w:id="274" w:name="_Hlk163136871"/>
      <w:bookmarkEnd w:id="272"/>
      <w:r w:rsidRPr="00E8327A">
        <w:rPr>
          <w:rFonts w:ascii="Arial Narrow" w:hAnsi="Arial Narrow"/>
          <w:sz w:val="24"/>
          <w:szCs w:val="24"/>
        </w:rPr>
        <w:t xml:space="preserve">Le titulaire d’une lettre commande </w:t>
      </w:r>
      <w:bookmarkStart w:id="275" w:name="_Hlk159271361"/>
      <w:r w:rsidRPr="00E8327A">
        <w:rPr>
          <w:rFonts w:ascii="Arial Narrow" w:hAnsi="Arial Narrow"/>
          <w:sz w:val="24"/>
          <w:szCs w:val="24"/>
        </w:rPr>
        <w:t>est tenu de souscrire auprès d’une ou plusieurs sociétés d’assurances agréées</w:t>
      </w:r>
      <w:bookmarkEnd w:id="275"/>
      <w:r w:rsidRPr="00E8327A">
        <w:rPr>
          <w:rFonts w:ascii="Arial Narrow" w:hAnsi="Arial Narrow"/>
          <w:sz w:val="24"/>
          <w:szCs w:val="24"/>
        </w:rPr>
        <w:t xml:space="preserve">, </w:t>
      </w:r>
      <w:bookmarkStart w:id="276" w:name="_Hlk159271399"/>
      <w:r w:rsidRPr="00E8327A">
        <w:rPr>
          <w:rFonts w:ascii="Arial Narrow" w:hAnsi="Arial Narrow"/>
          <w:sz w:val="24"/>
          <w:szCs w:val="24"/>
        </w:rPr>
        <w:t>et dès notification de la lettre commande, une police d’assurance couvrant les risques liés à l’exécution des prestations, objets de sa lettre commande.</w:t>
      </w:r>
    </w:p>
    <w:bookmarkEnd w:id="276"/>
    <w:p w:rsidR="0041255C" w:rsidRPr="00E8327A" w:rsidRDefault="0041255C">
      <w:pPr>
        <w:pStyle w:val="Paragraphedeliste"/>
        <w:widowControl w:val="0"/>
        <w:numPr>
          <w:ilvl w:val="0"/>
          <w:numId w:val="42"/>
        </w:numPr>
        <w:autoSpaceDE w:val="0"/>
        <w:spacing w:after="0" w:line="240" w:lineRule="auto"/>
        <w:jc w:val="both"/>
        <w:rPr>
          <w:rFonts w:ascii="Arial Narrow" w:hAnsi="Arial Narrow"/>
          <w:sz w:val="24"/>
          <w:szCs w:val="24"/>
        </w:rPr>
      </w:pPr>
      <w:r w:rsidRPr="00E8327A">
        <w:rPr>
          <w:rFonts w:ascii="Arial Narrow" w:hAnsi="Arial Narrow"/>
          <w:sz w:val="24"/>
          <w:szCs w:val="24"/>
        </w:rPr>
        <w:t xml:space="preserve">Les polices d’assurances suivantes sont requises au titre de la présente </w:t>
      </w:r>
      <w:r w:rsidRPr="00E8327A">
        <w:rPr>
          <w:rFonts w:ascii="Arial Narrow" w:hAnsi="Arial Narrow"/>
        </w:rPr>
        <w:t>la lettre commande</w:t>
      </w:r>
      <w:r w:rsidRPr="00E8327A">
        <w:rPr>
          <w:rFonts w:ascii="Arial Narrow" w:hAnsi="Arial Narrow"/>
          <w:sz w:val="24"/>
          <w:szCs w:val="24"/>
        </w:rPr>
        <w:t xml:space="preserve"> pour les montants minima, les franchises et les autres conditions </w:t>
      </w:r>
      <w:bookmarkStart w:id="277" w:name="_Hlk159271520"/>
      <w:r w:rsidRPr="00E8327A">
        <w:rPr>
          <w:rFonts w:ascii="Arial Narrow" w:hAnsi="Arial Narrow"/>
          <w:sz w:val="24"/>
          <w:szCs w:val="24"/>
        </w:rPr>
        <w:t>minimales dans un délai de quinze (15) jours à compter de la notification d</w:t>
      </w:r>
      <w:bookmarkEnd w:id="277"/>
      <w:r w:rsidRPr="00E8327A">
        <w:rPr>
          <w:rFonts w:ascii="Arial Narrow" w:hAnsi="Arial Narrow"/>
          <w:sz w:val="24"/>
          <w:szCs w:val="24"/>
        </w:rPr>
        <w:t xml:space="preserve">e </w:t>
      </w:r>
      <w:r w:rsidRPr="00E8327A">
        <w:rPr>
          <w:rFonts w:ascii="Arial Narrow" w:hAnsi="Arial Narrow"/>
        </w:rPr>
        <w:t>la lettre commande</w:t>
      </w:r>
      <w:r w:rsidRPr="00E8327A">
        <w:rPr>
          <w:rFonts w:ascii="Arial Narrow" w:hAnsi="Arial Narrow"/>
          <w:sz w:val="24"/>
          <w:szCs w:val="24"/>
        </w:rPr>
        <w:t>:</w:t>
      </w:r>
    </w:p>
    <w:p w:rsidR="0041255C" w:rsidRPr="00E8327A" w:rsidRDefault="0041255C">
      <w:pPr>
        <w:pStyle w:val="Paragraphedeliste"/>
        <w:widowControl w:val="0"/>
        <w:numPr>
          <w:ilvl w:val="0"/>
          <w:numId w:val="43"/>
        </w:numPr>
        <w:autoSpaceDE w:val="0"/>
        <w:spacing w:after="0" w:line="240" w:lineRule="auto"/>
        <w:ind w:left="1843"/>
        <w:jc w:val="both"/>
        <w:rPr>
          <w:rFonts w:ascii="Arial Narrow" w:hAnsi="Arial Narrow"/>
          <w:sz w:val="24"/>
          <w:szCs w:val="24"/>
        </w:rPr>
      </w:pPr>
      <w:r w:rsidRPr="00E8327A">
        <w:rPr>
          <w:rFonts w:ascii="Arial Narrow" w:hAnsi="Arial Narrow"/>
          <w:sz w:val="24"/>
          <w:szCs w:val="24"/>
        </w:rPr>
        <w:t xml:space="preserve">Assurance responsabilité civile vis-à-vis des tiers couvrant les risques de dommages corporels causés à des tiers ou des risques de décès de tiers (y compris le personnel du Maître d’ouvrage Délégué), les risques de perte ou des dommages survenant dans le cadre de l’exécution des travaux à des biens pendant la fourniture ou le montage ou les installations ; </w:t>
      </w:r>
    </w:p>
    <w:p w:rsidR="0041255C" w:rsidRPr="00E8327A" w:rsidRDefault="0041255C">
      <w:pPr>
        <w:pStyle w:val="Paragraphedeliste"/>
        <w:widowControl w:val="0"/>
        <w:numPr>
          <w:ilvl w:val="0"/>
          <w:numId w:val="43"/>
        </w:numPr>
        <w:autoSpaceDE w:val="0"/>
        <w:spacing w:after="0" w:line="240" w:lineRule="auto"/>
        <w:ind w:left="1843"/>
        <w:jc w:val="both"/>
        <w:rPr>
          <w:rFonts w:ascii="Arial Narrow" w:hAnsi="Arial Narrow"/>
          <w:sz w:val="24"/>
          <w:szCs w:val="24"/>
        </w:rPr>
      </w:pPr>
      <w:r w:rsidRPr="00E8327A">
        <w:rPr>
          <w:rFonts w:ascii="Arial Narrow" w:hAnsi="Arial Narrow"/>
          <w:sz w:val="24"/>
          <w:szCs w:val="24"/>
        </w:rPr>
        <w:t xml:space="preserve">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w:t>
      </w:r>
      <w:r w:rsidRPr="00E8327A">
        <w:rPr>
          <w:rFonts w:ascii="Arial Narrow" w:hAnsi="Arial Narrow"/>
          <w:sz w:val="24"/>
          <w:szCs w:val="24"/>
        </w:rPr>
        <w:lastRenderedPageBreak/>
        <w:t>garantie.</w:t>
      </w:r>
    </w:p>
    <w:p w:rsidR="0041255C" w:rsidRPr="00E8327A" w:rsidRDefault="0041255C">
      <w:pPr>
        <w:pStyle w:val="Paragraphedeliste"/>
        <w:widowControl w:val="0"/>
        <w:numPr>
          <w:ilvl w:val="0"/>
          <w:numId w:val="42"/>
        </w:numPr>
        <w:autoSpaceDE w:val="0"/>
        <w:spacing w:after="0" w:line="240" w:lineRule="auto"/>
        <w:jc w:val="both"/>
        <w:rPr>
          <w:rFonts w:ascii="Arial Narrow" w:hAnsi="Arial Narrow"/>
          <w:sz w:val="24"/>
          <w:szCs w:val="24"/>
        </w:rPr>
      </w:pPr>
      <w:r w:rsidRPr="00E8327A">
        <w:rPr>
          <w:rFonts w:ascii="Arial Narrow" w:hAnsi="Arial Narrow"/>
          <w:sz w:val="24"/>
          <w:szCs w:val="24"/>
        </w:rPr>
        <w:t>En tout état de cause, la police doit couvrir tous les dommages corporels, matériels et immatériels causés aux tiers ou aux ouvrages du lendemain de sa souscription, à la réception définitive des prestations.</w:t>
      </w:r>
    </w:p>
    <w:p w:rsidR="0041255C" w:rsidRPr="00E8327A" w:rsidRDefault="0041255C" w:rsidP="0041255C">
      <w:pPr>
        <w:pStyle w:val="Paragraphedeliste"/>
        <w:widowControl w:val="0"/>
        <w:autoSpaceDE w:val="0"/>
        <w:spacing w:after="0" w:line="240" w:lineRule="auto"/>
        <w:jc w:val="both"/>
        <w:rPr>
          <w:rFonts w:ascii="Arial Narrow" w:hAnsi="Arial Narrow"/>
          <w:sz w:val="10"/>
          <w:szCs w:val="10"/>
        </w:rPr>
      </w:pPr>
    </w:p>
    <w:p w:rsidR="0041255C" w:rsidRPr="00E8327A" w:rsidRDefault="0041255C">
      <w:pPr>
        <w:pStyle w:val="Paragraphedeliste"/>
        <w:widowControl w:val="0"/>
        <w:numPr>
          <w:ilvl w:val="0"/>
          <w:numId w:val="42"/>
        </w:numPr>
        <w:autoSpaceDE w:val="0"/>
        <w:spacing w:after="0" w:line="240" w:lineRule="auto"/>
        <w:jc w:val="both"/>
        <w:rPr>
          <w:rFonts w:ascii="Arial Narrow" w:hAnsi="Arial Narrow"/>
          <w:sz w:val="24"/>
          <w:szCs w:val="24"/>
        </w:rPr>
      </w:pPr>
      <w:r w:rsidRPr="00E8327A">
        <w:rPr>
          <w:rFonts w:ascii="Arial Narrow" w:hAnsi="Arial Narrow"/>
          <w:sz w:val="24"/>
          <w:szCs w:val="24"/>
        </w:rPr>
        <w:t xml:space="preserve">Si le cocontractant s’abstient de contracter et /ou de maintenir les assurances visées ci-dessus, le Maître d’ouvrage Délégué pourra contracter ces assurances et les maintenir en vigueur, et déduire de temps à autres, de toute somme due au cocontractant en vertu de la lettre commande, toute prime que le Maître d’ouvrage Délégué aura payée à l’assureur, ou recouvrer autrement le montant de la prime ainsi payée sera considéré comme si c’était une dette due par le cocontractant.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pStyle w:val="Paragraphedeliste"/>
        <w:widowControl w:val="0"/>
        <w:numPr>
          <w:ilvl w:val="0"/>
          <w:numId w:val="42"/>
        </w:numPr>
        <w:autoSpaceDE w:val="0"/>
        <w:spacing w:after="0" w:line="240" w:lineRule="auto"/>
        <w:jc w:val="both"/>
        <w:rPr>
          <w:rFonts w:ascii="Arial Narrow" w:hAnsi="Arial Narrow"/>
          <w:iCs/>
          <w:sz w:val="24"/>
          <w:szCs w:val="24"/>
        </w:rPr>
      </w:pPr>
      <w:r w:rsidRPr="00E8327A">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de la lettre commande, à</w:t>
      </w:r>
      <w:r w:rsidRPr="00E8327A">
        <w:rPr>
          <w:rFonts w:ascii="Arial Narrow" w:hAnsi="Arial Narrow"/>
          <w:iCs/>
          <w:sz w:val="24"/>
          <w:szCs w:val="24"/>
        </w:rPr>
        <w:t xml:space="preserve"> moins que ces sous-traitants ne soient couverts par les polices contractées par le cocontractant.</w:t>
      </w:r>
    </w:p>
    <w:bookmarkEnd w:id="274"/>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278" w:name="_Toc530307805"/>
      <w:bookmarkStart w:id="279" w:name="_Toc97557090"/>
      <w:bookmarkStart w:id="280" w:name="_Toc157306077"/>
      <w:bookmarkEnd w:id="273"/>
      <w:r w:rsidRPr="00E8327A">
        <w:rPr>
          <w:rFonts w:ascii="Arial Narrow" w:hAnsi="Arial Narrow"/>
        </w:rPr>
        <w:t>Article 19- Sous-traitance</w:t>
      </w:r>
      <w:bookmarkEnd w:id="278"/>
      <w:bookmarkEnd w:id="279"/>
      <w:bookmarkEnd w:id="280"/>
    </w:p>
    <w:p w:rsidR="0041255C" w:rsidRPr="00E8327A" w:rsidRDefault="0041255C" w:rsidP="0041255C">
      <w:pPr>
        <w:widowControl w:val="0"/>
        <w:autoSpaceDE w:val="0"/>
        <w:jc w:val="both"/>
        <w:rPr>
          <w:rFonts w:ascii="Arial Narrow" w:hAnsi="Arial Narrow"/>
          <w:color w:val="ED7D31" w:themeColor="accent2"/>
          <w:sz w:val="10"/>
          <w:szCs w:val="10"/>
        </w:rPr>
      </w:pPr>
      <w:bookmarkStart w:id="281" w:name="_Hlk163136930"/>
      <w:bookmarkStart w:id="282" w:name="_Hlk163152553"/>
    </w:p>
    <w:bookmarkEnd w:id="281"/>
    <w:p w:rsidR="0041255C" w:rsidRPr="00E8327A" w:rsidRDefault="0041255C" w:rsidP="0041255C">
      <w:pPr>
        <w:widowControl w:val="0"/>
        <w:autoSpaceDE w:val="0"/>
        <w:jc w:val="both"/>
        <w:rPr>
          <w:rFonts w:ascii="Arial Narrow" w:hAnsi="Arial Narrow"/>
        </w:rPr>
      </w:pPr>
      <w:r w:rsidRPr="00E8327A">
        <w:rPr>
          <w:rFonts w:ascii="Arial Narrow" w:eastAsia="Calibri" w:hAnsi="Arial Narrow"/>
          <w:spacing w:val="-3"/>
          <w:w w:val="110"/>
          <w:lang w:eastAsia="en-US"/>
        </w:rPr>
        <w:t xml:space="preserve">Le paiement </w:t>
      </w:r>
      <w:r w:rsidRPr="00E8327A">
        <w:rPr>
          <w:rFonts w:ascii="Arial Narrow" w:eastAsia="Calibri" w:hAnsi="Arial Narrow"/>
          <w:w w:val="110"/>
          <w:lang w:eastAsia="en-US"/>
        </w:rPr>
        <w:t xml:space="preserve">du </w:t>
      </w:r>
      <w:r w:rsidRPr="00E8327A">
        <w:rPr>
          <w:rFonts w:ascii="Arial Narrow" w:eastAsia="Calibri" w:hAnsi="Arial Narrow"/>
          <w:spacing w:val="-3"/>
          <w:w w:val="110"/>
          <w:lang w:eastAsia="en-US"/>
        </w:rPr>
        <w:t xml:space="preserve">sous-traitant </w:t>
      </w:r>
      <w:r w:rsidRPr="00E8327A">
        <w:rPr>
          <w:rFonts w:ascii="Arial Narrow" w:eastAsia="Calibri" w:hAnsi="Arial Narrow"/>
          <w:w w:val="110"/>
          <w:lang w:eastAsia="en-US"/>
        </w:rPr>
        <w:t>peut être</w:t>
      </w:r>
      <w:r w:rsidRPr="00E8327A">
        <w:rPr>
          <w:rFonts w:ascii="Arial Narrow" w:eastAsia="Calibri" w:hAnsi="Arial Narrow"/>
          <w:spacing w:val="-3"/>
          <w:w w:val="110"/>
          <w:lang w:eastAsia="en-US"/>
        </w:rPr>
        <w:t xml:space="preserve">effectué </w:t>
      </w:r>
      <w:r w:rsidRPr="00E8327A">
        <w:rPr>
          <w:rFonts w:ascii="Arial Narrow" w:eastAsia="Calibri" w:hAnsi="Arial Narrow"/>
          <w:w w:val="110"/>
          <w:lang w:eastAsia="en-US"/>
        </w:rPr>
        <w:t xml:space="preserve">par le </w:t>
      </w:r>
      <w:r w:rsidRPr="00E8327A">
        <w:rPr>
          <w:rFonts w:ascii="Arial Narrow" w:eastAsia="Calibri" w:hAnsi="Arial Narrow"/>
          <w:spacing w:val="-3"/>
          <w:w w:val="110"/>
          <w:lang w:eastAsia="en-US"/>
        </w:rPr>
        <w:t xml:space="preserve">Maître d’Ouvrage Délégué </w:t>
      </w:r>
      <w:r w:rsidRPr="00E8327A">
        <w:rPr>
          <w:rFonts w:ascii="Arial Narrow" w:eastAsia="Calibri" w:hAnsi="Arial Narrow"/>
          <w:w w:val="110"/>
          <w:lang w:eastAsia="en-US"/>
        </w:rPr>
        <w:t xml:space="preserve">lorsque le </w:t>
      </w:r>
      <w:r w:rsidRPr="00E8327A">
        <w:rPr>
          <w:rFonts w:ascii="Arial Narrow" w:eastAsia="Calibri" w:hAnsi="Arial Narrow"/>
          <w:spacing w:val="-3"/>
          <w:w w:val="110"/>
          <w:lang w:eastAsia="en-US"/>
        </w:rPr>
        <w:t xml:space="preserve">montant </w:t>
      </w:r>
      <w:r w:rsidRPr="00E8327A">
        <w:rPr>
          <w:rFonts w:ascii="Arial Narrow" w:eastAsia="Calibri" w:hAnsi="Arial Narrow"/>
          <w:w w:val="110"/>
          <w:lang w:eastAsia="en-US"/>
        </w:rPr>
        <w:t xml:space="preserve">de la </w:t>
      </w:r>
      <w:r w:rsidRPr="00E8327A">
        <w:rPr>
          <w:rFonts w:ascii="Arial Narrow" w:eastAsia="Calibri" w:hAnsi="Arial Narrow"/>
          <w:spacing w:val="-3"/>
          <w:w w:val="110"/>
          <w:lang w:eastAsia="en-US"/>
        </w:rPr>
        <w:t xml:space="preserve">prestation sous-traitée </w:t>
      </w:r>
      <w:r w:rsidRPr="00E8327A">
        <w:rPr>
          <w:rFonts w:ascii="Arial Narrow" w:eastAsia="Calibri" w:hAnsi="Arial Narrow"/>
          <w:w w:val="110"/>
          <w:lang w:eastAsia="en-US"/>
        </w:rPr>
        <w:t>par une seule</w:t>
      </w:r>
      <w:r w:rsidRPr="00E8327A">
        <w:rPr>
          <w:rFonts w:ascii="Arial Narrow" w:eastAsia="Calibri" w:hAnsi="Arial Narrow"/>
          <w:spacing w:val="-3"/>
          <w:w w:val="110"/>
          <w:lang w:eastAsia="en-US"/>
        </w:rPr>
        <w:t>entreprise</w:t>
      </w:r>
      <w:r w:rsidRPr="00E8327A">
        <w:rPr>
          <w:rFonts w:ascii="Arial Narrow" w:eastAsia="Calibri" w:hAnsi="Arial Narrow"/>
          <w:spacing w:val="-2"/>
          <w:w w:val="110"/>
          <w:lang w:eastAsia="en-US"/>
        </w:rPr>
        <w:t>est</w:t>
      </w:r>
      <w:r w:rsidRPr="00E8327A">
        <w:rPr>
          <w:rFonts w:ascii="Arial Narrow" w:eastAsia="Calibri" w:hAnsi="Arial Narrow"/>
          <w:w w:val="110"/>
          <w:lang w:eastAsia="en-US"/>
        </w:rPr>
        <w:t>supérieurouégalàdixpour</w:t>
      </w:r>
      <w:r w:rsidRPr="00E8327A">
        <w:rPr>
          <w:rFonts w:ascii="Arial Narrow" w:eastAsia="Calibri" w:hAnsi="Arial Narrow"/>
          <w:spacing w:val="-3"/>
          <w:w w:val="110"/>
          <w:lang w:eastAsia="en-US"/>
        </w:rPr>
        <w:t>cent</w:t>
      </w:r>
      <w:r w:rsidRPr="00E8327A">
        <w:rPr>
          <w:rFonts w:ascii="Arial Narrow" w:eastAsia="Calibri" w:hAnsi="Arial Narrow"/>
          <w:w w:val="110"/>
          <w:lang w:eastAsia="en-US"/>
        </w:rPr>
        <w:t>(10%)du</w:t>
      </w:r>
      <w:r w:rsidRPr="00E8327A">
        <w:rPr>
          <w:rFonts w:ascii="Arial Narrow" w:eastAsia="Calibri" w:hAnsi="Arial Narrow"/>
          <w:spacing w:val="-3"/>
          <w:w w:val="110"/>
          <w:lang w:eastAsia="en-US"/>
        </w:rPr>
        <w:t>montanttotal</w:t>
      </w:r>
      <w:r w:rsidRPr="00E8327A">
        <w:rPr>
          <w:rFonts w:ascii="Arial Narrow" w:eastAsia="Calibri" w:hAnsi="Arial Narrow"/>
          <w:w w:val="110"/>
          <w:lang w:eastAsia="en-US"/>
        </w:rPr>
        <w:t>de</w:t>
      </w:r>
      <w:r w:rsidRPr="00E8327A">
        <w:rPr>
          <w:rFonts w:ascii="Arial Narrow" w:hAnsi="Arial Narrow"/>
        </w:rPr>
        <w:t xml:space="preserve"> la lettre commande</w:t>
      </w:r>
      <w:r w:rsidRPr="00E8327A">
        <w:rPr>
          <w:rFonts w:ascii="Arial Narrow" w:eastAsia="Calibri" w:hAnsi="Arial Narrow"/>
          <w:spacing w:val="-4"/>
          <w:w w:val="110"/>
          <w:lang w:eastAsia="en-US"/>
        </w:rPr>
        <w:t xml:space="preserve"> et</w:t>
      </w:r>
      <w:r w:rsidRPr="00E8327A">
        <w:rPr>
          <w:rFonts w:ascii="Arial Narrow" w:eastAsia="Calibri" w:hAnsi="Arial Narrow"/>
          <w:w w:val="110"/>
          <w:lang w:eastAsia="en-US"/>
        </w:rPr>
        <w:t>ses</w:t>
      </w:r>
      <w:r w:rsidRPr="00E8327A">
        <w:rPr>
          <w:rFonts w:ascii="Arial Narrow" w:eastAsia="Calibri" w:hAnsi="Arial Narrow"/>
          <w:spacing w:val="-3"/>
          <w:w w:val="110"/>
          <w:lang w:eastAsia="en-US"/>
        </w:rPr>
        <w:t>éventuels</w:t>
      </w:r>
      <w:r w:rsidRPr="00E8327A">
        <w:rPr>
          <w:rFonts w:ascii="Arial Narrow" w:eastAsia="Calibri" w:hAnsi="Arial Narrow"/>
          <w:spacing w:val="-4"/>
          <w:w w:val="110"/>
          <w:lang w:eastAsia="en-US"/>
        </w:rPr>
        <w:t>avenants</w:t>
      </w:r>
      <w:r w:rsidRPr="00E8327A">
        <w:rPr>
          <w:rFonts w:ascii="Arial Narrow" w:eastAsia="Calibri" w:hAnsi="Arial Narrow"/>
          <w:w w:val="110"/>
          <w:lang w:eastAsia="en-US"/>
        </w:rPr>
        <w:t>oulorsqu’il</w:t>
      </w:r>
      <w:r w:rsidRPr="00E8327A">
        <w:rPr>
          <w:rFonts w:ascii="Arial Narrow" w:eastAsia="Calibri" w:hAnsi="Arial Narrow"/>
          <w:spacing w:val="-2"/>
          <w:w w:val="110"/>
          <w:lang w:eastAsia="en-US"/>
        </w:rPr>
        <w:t>est</w:t>
      </w:r>
      <w:r w:rsidRPr="00E8327A">
        <w:rPr>
          <w:rFonts w:ascii="Arial Narrow" w:eastAsia="Calibri" w:hAnsi="Arial Narrow"/>
          <w:spacing w:val="-3"/>
          <w:w w:val="110"/>
          <w:lang w:eastAsia="en-US"/>
        </w:rPr>
        <w:t xml:space="preserve">établi </w:t>
      </w:r>
      <w:r w:rsidRPr="00E8327A">
        <w:rPr>
          <w:rFonts w:ascii="Arial Narrow" w:eastAsia="Calibri" w:hAnsi="Arial Narrow"/>
          <w:w w:val="110"/>
          <w:lang w:eastAsia="en-US"/>
        </w:rPr>
        <w:t>que</w:t>
      </w:r>
      <w:r w:rsidRPr="00E8327A">
        <w:rPr>
          <w:rFonts w:ascii="Arial Narrow" w:eastAsia="Calibri" w:hAnsi="Arial Narrow"/>
          <w:spacing w:val="-3"/>
          <w:w w:val="110"/>
          <w:lang w:eastAsia="en-US"/>
        </w:rPr>
        <w:t>l’entreprise</w:t>
      </w:r>
      <w:r w:rsidRPr="00E8327A">
        <w:rPr>
          <w:rFonts w:ascii="Arial Narrow" w:eastAsia="Calibri" w:hAnsi="Arial Narrow"/>
          <w:w w:val="110"/>
          <w:lang w:eastAsia="en-US"/>
        </w:rPr>
        <w:t>principalese</w:t>
      </w:r>
      <w:r w:rsidRPr="00E8327A">
        <w:rPr>
          <w:rFonts w:ascii="Arial Narrow" w:eastAsia="Calibri" w:hAnsi="Arial Narrow"/>
          <w:spacing w:val="-3"/>
          <w:w w:val="110"/>
          <w:lang w:eastAsia="en-US"/>
        </w:rPr>
        <w:t>livre</w:t>
      </w:r>
      <w:r w:rsidRPr="00E8327A">
        <w:rPr>
          <w:rFonts w:ascii="Arial Narrow" w:eastAsia="Calibri" w:hAnsi="Arial Narrow"/>
          <w:w w:val="110"/>
          <w:lang w:eastAsia="en-US"/>
        </w:rPr>
        <w:t>àdes</w:t>
      </w:r>
      <w:r w:rsidRPr="00E8327A">
        <w:rPr>
          <w:rFonts w:ascii="Arial Narrow" w:eastAsia="Calibri" w:hAnsi="Arial Narrow"/>
          <w:spacing w:val="-3"/>
          <w:w w:val="110"/>
          <w:lang w:eastAsia="en-US"/>
        </w:rPr>
        <w:t>manœuvresdolosives</w:t>
      </w:r>
      <w:r w:rsidRPr="00E8327A">
        <w:rPr>
          <w:rFonts w:ascii="Arial Narrow" w:eastAsia="Calibri" w:hAnsi="Arial Narrow"/>
          <w:w w:val="110"/>
          <w:lang w:eastAsia="en-US"/>
        </w:rPr>
        <w:t>vis-à-vis du</w:t>
      </w:r>
      <w:r w:rsidRPr="00E8327A">
        <w:rPr>
          <w:rFonts w:ascii="Arial Narrow" w:eastAsia="Calibri" w:hAnsi="Arial Narrow"/>
          <w:spacing w:val="-3"/>
          <w:w w:val="110"/>
          <w:lang w:eastAsia="en-US"/>
        </w:rPr>
        <w:t>sous-traitant.</w:t>
      </w:r>
      <w:r w:rsidRPr="00E8327A">
        <w:rPr>
          <w:rFonts w:ascii="Arial Narrow" w:hAnsi="Arial Narrow"/>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2"/>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283" w:name="_Toc530307806"/>
      <w:bookmarkStart w:id="284" w:name="_Toc97557091"/>
      <w:bookmarkStart w:id="285" w:name="_Toc157306078"/>
      <w:r w:rsidRPr="00E8327A">
        <w:rPr>
          <w:rFonts w:ascii="Arial Narrow" w:hAnsi="Arial Narrow"/>
        </w:rPr>
        <w:t>Article 20- Laboratoire de chantier e</w:t>
      </w:r>
      <w:bookmarkEnd w:id="283"/>
      <w:bookmarkEnd w:id="284"/>
      <w:bookmarkEnd w:id="285"/>
      <w:r w:rsidRPr="00E8327A">
        <w:rPr>
          <w:rFonts w:ascii="Arial Narrow" w:hAnsi="Arial Narrow"/>
        </w:rPr>
        <w:t>t essais</w:t>
      </w:r>
    </w:p>
    <w:p w:rsidR="0041255C" w:rsidRPr="00E8327A" w:rsidRDefault="0041255C" w:rsidP="0041255C">
      <w:pPr>
        <w:widowControl w:val="0"/>
        <w:autoSpaceDE w:val="0"/>
        <w:jc w:val="both"/>
        <w:rPr>
          <w:rFonts w:ascii="Arial Narrow" w:hAnsi="Arial Narrow"/>
        </w:rPr>
      </w:pPr>
      <w:r w:rsidRPr="00E8327A">
        <w:rPr>
          <w:rFonts w:ascii="Arial Narrow" w:hAnsi="Arial Narrow"/>
        </w:rPr>
        <w:t>Le cocontractant est tenu d’avoir sur le chantier son propre laboratoire permettant d’exécuter tous les essais d’identification et/ou d’étude des matériaux définis dans le CCTP. Le personnel et le matériel de ce laboratoire doivent recevoir l’agrément de l’Ingénieur de la lettre commande dans un délai de sept (07) jours dès réception de la demande.</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286" w:name="_Toc157306079"/>
      <w:bookmarkStart w:id="287" w:name="_Toc530307807"/>
      <w:bookmarkStart w:id="288" w:name="_Toc97557092"/>
      <w:r w:rsidRPr="00E8327A">
        <w:rPr>
          <w:rFonts w:ascii="Arial Narrow" w:hAnsi="Arial Narrow"/>
        </w:rPr>
        <w:t>Article 21- Journal et Réunions de chantier</w:t>
      </w:r>
      <w:bookmarkEnd w:id="286"/>
      <w:bookmarkEnd w:id="287"/>
      <w:bookmarkEnd w:id="288"/>
    </w:p>
    <w:p w:rsidR="0041255C" w:rsidRPr="00E8327A" w:rsidRDefault="0041255C" w:rsidP="0041255C">
      <w:pPr>
        <w:widowControl w:val="0"/>
        <w:autoSpaceDE w:val="0"/>
        <w:jc w:val="both"/>
        <w:rPr>
          <w:rFonts w:ascii="Arial Narrow" w:hAnsi="Arial Narrow"/>
          <w:b/>
        </w:rPr>
      </w:pPr>
      <w:r w:rsidRPr="00E8327A">
        <w:rPr>
          <w:rFonts w:ascii="Arial Narrow" w:hAnsi="Arial Narrow"/>
          <w:b/>
        </w:rPr>
        <w:t>21.1. Journal de chantier.</w:t>
      </w:r>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Le cocontractant est tenu d’ouvrir avant tout démarrage des travaux, un journal de chantier. C'est un document contradictoire unique. Ses pages sont numérotées et visées. Aucune </w:t>
      </w:r>
      <w:r w:rsidRPr="00E8327A">
        <w:rPr>
          <w:rFonts w:ascii="Arial Narrow" w:hAnsi="Arial Narrow"/>
          <w:spacing w:val="5"/>
        </w:rPr>
        <w:t>pag</w:t>
      </w:r>
      <w:r w:rsidRPr="00E8327A">
        <w:rPr>
          <w:rFonts w:ascii="Arial Narrow" w:hAnsi="Arial Narrow"/>
        </w:rPr>
        <w:t xml:space="preserve">e </w:t>
      </w:r>
      <w:r w:rsidRPr="00E8327A">
        <w:rPr>
          <w:rFonts w:ascii="Arial Narrow" w:hAnsi="Arial Narrow"/>
          <w:spacing w:val="5"/>
        </w:rPr>
        <w:t>n</w:t>
      </w:r>
      <w:r w:rsidRPr="00E8327A">
        <w:rPr>
          <w:rFonts w:ascii="Arial Narrow" w:hAnsi="Arial Narrow"/>
        </w:rPr>
        <w:t xml:space="preserve">e </w:t>
      </w:r>
      <w:r w:rsidRPr="00E8327A">
        <w:rPr>
          <w:rFonts w:ascii="Arial Narrow" w:hAnsi="Arial Narrow"/>
          <w:spacing w:val="5"/>
        </w:rPr>
        <w:t>doi</w:t>
      </w:r>
      <w:r w:rsidRPr="00E8327A">
        <w:rPr>
          <w:rFonts w:ascii="Arial Narrow" w:hAnsi="Arial Narrow"/>
        </w:rPr>
        <w:t xml:space="preserve">t </w:t>
      </w:r>
      <w:r w:rsidRPr="00E8327A">
        <w:rPr>
          <w:rFonts w:ascii="Arial Narrow" w:hAnsi="Arial Narrow"/>
          <w:spacing w:val="5"/>
        </w:rPr>
        <w:t>êtr</w:t>
      </w:r>
      <w:r w:rsidRPr="00E8327A">
        <w:rPr>
          <w:rFonts w:ascii="Arial Narrow" w:hAnsi="Arial Narrow"/>
        </w:rPr>
        <w:t xml:space="preserve">e </w:t>
      </w:r>
      <w:r w:rsidRPr="00E8327A">
        <w:rPr>
          <w:rFonts w:ascii="Arial Narrow" w:hAnsi="Arial Narrow"/>
          <w:spacing w:val="5"/>
        </w:rPr>
        <w:t>enlevée</w:t>
      </w:r>
      <w:r w:rsidRPr="00E8327A">
        <w:rPr>
          <w:rFonts w:ascii="Arial Narrow" w:hAnsi="Arial Narrow"/>
        </w:rPr>
        <w:t xml:space="preserve">. </w:t>
      </w:r>
      <w:r w:rsidRPr="00E8327A">
        <w:rPr>
          <w:rFonts w:ascii="Arial Narrow" w:hAnsi="Arial Narrow"/>
          <w:spacing w:val="5"/>
        </w:rPr>
        <w:t>Le</w:t>
      </w:r>
      <w:r w:rsidRPr="00E8327A">
        <w:rPr>
          <w:rFonts w:ascii="Arial Narrow" w:hAnsi="Arial Narrow"/>
        </w:rPr>
        <w:t xml:space="preserve">s </w:t>
      </w:r>
      <w:r w:rsidRPr="00E8327A">
        <w:rPr>
          <w:rFonts w:ascii="Arial Narrow" w:hAnsi="Arial Narrow"/>
          <w:spacing w:val="5"/>
        </w:rPr>
        <w:t>parties raturée</w:t>
      </w:r>
      <w:r w:rsidRPr="00E8327A">
        <w:rPr>
          <w:rFonts w:ascii="Arial Narrow" w:hAnsi="Arial Narrow"/>
        </w:rPr>
        <w:t xml:space="preserve">s </w:t>
      </w:r>
      <w:r w:rsidRPr="00E8327A">
        <w:rPr>
          <w:rFonts w:ascii="Arial Narrow" w:hAnsi="Arial Narrow"/>
          <w:spacing w:val="5"/>
        </w:rPr>
        <w:t>o</w:t>
      </w:r>
      <w:r w:rsidRPr="00E8327A">
        <w:rPr>
          <w:rFonts w:ascii="Arial Narrow" w:hAnsi="Arial Narrow"/>
        </w:rPr>
        <w:t xml:space="preserve">u </w:t>
      </w:r>
      <w:r w:rsidRPr="00E8327A">
        <w:rPr>
          <w:rFonts w:ascii="Arial Narrow" w:hAnsi="Arial Narrow"/>
          <w:spacing w:val="5"/>
        </w:rPr>
        <w:t>annulée</w:t>
      </w:r>
      <w:r w:rsidRPr="00E8327A">
        <w:rPr>
          <w:rFonts w:ascii="Arial Narrow" w:hAnsi="Arial Narrow"/>
        </w:rPr>
        <w:t xml:space="preserve">s </w:t>
      </w:r>
      <w:r w:rsidRPr="00E8327A">
        <w:rPr>
          <w:rFonts w:ascii="Arial Narrow" w:hAnsi="Arial Narrow"/>
          <w:spacing w:val="5"/>
        </w:rPr>
        <w:t>son</w:t>
      </w:r>
      <w:r w:rsidRPr="00E8327A">
        <w:rPr>
          <w:rFonts w:ascii="Arial Narrow" w:hAnsi="Arial Narrow"/>
        </w:rPr>
        <w:t xml:space="preserve">t </w:t>
      </w:r>
      <w:r w:rsidRPr="00E8327A">
        <w:rPr>
          <w:rFonts w:ascii="Arial Narrow" w:hAnsi="Arial Narrow"/>
          <w:spacing w:val="5"/>
        </w:rPr>
        <w:t>signalée</w:t>
      </w:r>
      <w:r w:rsidRPr="00E8327A">
        <w:rPr>
          <w:rFonts w:ascii="Arial Narrow" w:hAnsi="Arial Narrow"/>
        </w:rPr>
        <w:t xml:space="preserve">s </w:t>
      </w:r>
      <w:r w:rsidRPr="00E8327A">
        <w:rPr>
          <w:rFonts w:ascii="Arial Narrow" w:hAnsi="Arial Narrow"/>
          <w:spacing w:val="5"/>
        </w:rPr>
        <w:t xml:space="preserve">en </w:t>
      </w:r>
      <w:r w:rsidRPr="00E8327A">
        <w:rPr>
          <w:rFonts w:ascii="Arial Narrow" w:hAnsi="Arial Narrow"/>
        </w:rPr>
        <w:t>marge pour validation Y sont consignés chaque jour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 xml:space="preserve">Les opérations administratives, relatives à l'exécution et au règlement de la lettre commande (notification, résultats d'essais, attachement) ;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Les conditions atmosphériques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Les réceptions de matériaux et agréments de toutes sortes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Les incidents ou détails de toutes natures présentant quelques intérêts du point de vue de la tenue ultérieure des ouvrages ou de la durée réelle des travaux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Etc.</w:t>
      </w:r>
    </w:p>
    <w:p w:rsidR="0041255C" w:rsidRPr="00E8327A" w:rsidRDefault="0041255C" w:rsidP="0041255C">
      <w:pPr>
        <w:widowControl w:val="0"/>
        <w:autoSpaceDE w:val="0"/>
        <w:jc w:val="both"/>
        <w:rPr>
          <w:rFonts w:ascii="Arial Narrow" w:hAnsi="Arial Narrow"/>
        </w:rPr>
      </w:pPr>
      <w:r w:rsidRPr="00E8327A">
        <w:rPr>
          <w:rFonts w:ascii="Arial Narrow" w:hAnsi="Arial Narrow"/>
        </w:rPr>
        <w:t>Le cocontractant pourra y consigner les incidents ou observations susceptibles de donner lieu à une réclamation de sa part.</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Ce journal sera signé contradictoirement par l’Ingénieur et le représentant du cocontractant à chaque visite de chantier.</w:t>
      </w:r>
    </w:p>
    <w:p w:rsidR="0041255C" w:rsidRPr="00E8327A" w:rsidRDefault="0041255C" w:rsidP="0041255C">
      <w:pPr>
        <w:widowControl w:val="0"/>
        <w:autoSpaceDE w:val="0"/>
        <w:jc w:val="both"/>
        <w:rPr>
          <w:rFonts w:ascii="Arial Narrow" w:hAnsi="Arial Narrow"/>
        </w:rPr>
      </w:pPr>
      <w:r w:rsidRPr="00E8327A">
        <w:rPr>
          <w:rFonts w:ascii="Arial Narrow" w:hAnsi="Arial Narrow"/>
        </w:rPr>
        <w:t>Pour toute réclamation éventuelle du cocontractant, il ne pourra être fait état outre les autres pièces due la lettre commande, que des événements ou documents mentionnés en temps utile au journal de chantier.</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b/>
        </w:rPr>
      </w:pPr>
      <w:r w:rsidRPr="00E8327A">
        <w:rPr>
          <w:rFonts w:ascii="Arial Narrow" w:hAnsi="Arial Narrow"/>
          <w:b/>
        </w:rPr>
        <w:t>21.2. Réunions de chantier</w:t>
      </w:r>
    </w:p>
    <w:p w:rsidR="0041255C" w:rsidRPr="00E8327A" w:rsidRDefault="0041255C" w:rsidP="0041255C">
      <w:pPr>
        <w:widowControl w:val="0"/>
        <w:autoSpaceDE w:val="0"/>
        <w:jc w:val="both"/>
        <w:rPr>
          <w:rFonts w:ascii="Arial Narrow" w:hAnsi="Arial Narrow"/>
          <w:i/>
          <w:iCs/>
        </w:rPr>
      </w:pPr>
      <w:r w:rsidRPr="00E8327A">
        <w:rPr>
          <w:rFonts w:ascii="Arial Narrow" w:hAnsi="Arial Narrow"/>
        </w:rPr>
        <w:t>Outre les réunions régulières de chantier à l’initiative de l’Ingénieur, des réunions périodiques devront être tenues en présence du Chef de service de la lettre commande, de l’Ingénieur de la lettre commande ou leur représentant, une fois la semaine.</w:t>
      </w:r>
    </w:p>
    <w:p w:rsidR="0041255C" w:rsidRPr="00E8327A" w:rsidRDefault="0041255C" w:rsidP="0041255C">
      <w:pPr>
        <w:widowControl w:val="0"/>
        <w:autoSpaceDE w:val="0"/>
        <w:jc w:val="both"/>
        <w:rPr>
          <w:rFonts w:ascii="Arial Narrow" w:hAnsi="Arial Narrow"/>
        </w:rPr>
      </w:pPr>
      <w:r w:rsidRPr="00E8327A">
        <w:rPr>
          <w:rFonts w:ascii="Arial Narrow" w:hAnsi="Arial Narrow"/>
        </w:rPr>
        <w:lastRenderedPageBreak/>
        <w:t xml:space="preserve">Les réunions de chantier feront l’objet d’un procès-verbal signé par tous les participants.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289" w:name="_Toc157306080"/>
      <w:bookmarkStart w:id="290" w:name="_Toc530307808"/>
      <w:bookmarkStart w:id="291" w:name="_Toc97557093"/>
      <w:r w:rsidRPr="00E8327A">
        <w:rPr>
          <w:rFonts w:ascii="Arial Narrow" w:hAnsi="Arial Narrow"/>
        </w:rPr>
        <w:t>Article 22- Utilisation des explosifs</w:t>
      </w:r>
      <w:bookmarkEnd w:id="289"/>
      <w:bookmarkEnd w:id="290"/>
      <w:bookmarkEnd w:id="291"/>
      <w:r w:rsidRPr="00E8327A">
        <w:rPr>
          <w:rFonts w:ascii="Arial Narrow" w:hAnsi="Arial Narrow"/>
        </w:rPr>
        <w:t> : NEANT</w:t>
      </w:r>
    </w:p>
    <w:p w:rsidR="0041255C" w:rsidRPr="00E8327A" w:rsidRDefault="0041255C" w:rsidP="0041255C">
      <w:pPr>
        <w:widowControl w:val="0"/>
        <w:autoSpaceDE w:val="0"/>
        <w:jc w:val="both"/>
        <w:rPr>
          <w:rFonts w:ascii="Arial Narrow" w:hAnsi="Arial Narrow"/>
        </w:rPr>
      </w:pP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chapitre"/>
        <w:rPr>
          <w:rFonts w:ascii="Arial Narrow" w:hAnsi="Arial Narrow"/>
        </w:rPr>
      </w:pPr>
      <w:bookmarkStart w:id="292" w:name="_Toc530307809"/>
      <w:bookmarkStart w:id="293" w:name="_Toc97557094"/>
      <w:bookmarkStart w:id="294" w:name="_Toc157306081"/>
      <w:r w:rsidRPr="00E8327A">
        <w:rPr>
          <w:rFonts w:ascii="Arial Narrow" w:hAnsi="Arial Narrow"/>
        </w:rPr>
        <w:t>De la réception</w:t>
      </w:r>
      <w:bookmarkEnd w:id="292"/>
      <w:bookmarkEnd w:id="293"/>
      <w:bookmarkEnd w:id="294"/>
    </w:p>
    <w:p w:rsidR="0041255C" w:rsidRPr="00E8327A" w:rsidRDefault="0041255C" w:rsidP="0041255C">
      <w:pPr>
        <w:pStyle w:val="CCAPchapitre"/>
        <w:numPr>
          <w:ilvl w:val="0"/>
          <w:numId w:val="0"/>
        </w:numPr>
        <w:ind w:left="714"/>
        <w:jc w:val="left"/>
        <w:rPr>
          <w:rFonts w:ascii="Arial Narrow" w:hAnsi="Arial Narrow"/>
          <w:sz w:val="10"/>
          <w:szCs w:val="10"/>
        </w:rPr>
      </w:pPr>
    </w:p>
    <w:p w:rsidR="0041255C" w:rsidRPr="00E8327A" w:rsidRDefault="0041255C" w:rsidP="0041255C">
      <w:pPr>
        <w:jc w:val="both"/>
        <w:rPr>
          <w:rFonts w:ascii="Arial Narrow" w:hAnsi="Arial Narrow"/>
          <w:b/>
          <w:bCs/>
        </w:rPr>
      </w:pPr>
      <w:bookmarkStart w:id="295" w:name="_Toc158799955"/>
      <w:bookmarkStart w:id="296" w:name="_Toc158973811"/>
      <w:bookmarkStart w:id="297" w:name="_Toc157306082"/>
      <w:bookmarkStart w:id="298" w:name="_Toc530307810"/>
      <w:bookmarkStart w:id="299" w:name="_Toc97557095"/>
      <w:bookmarkStart w:id="300" w:name="_Hlk163137116"/>
      <w:bookmarkStart w:id="301" w:name="_Hlk163152600"/>
      <w:r w:rsidRPr="00E8327A">
        <w:rPr>
          <w:rFonts w:ascii="Arial Narrow" w:hAnsi="Arial Narrow"/>
          <w:b/>
          <w:bCs/>
        </w:rPr>
        <w:t>Article 23 : Documents à fournir avant la réception technique</w:t>
      </w:r>
      <w:bookmarkEnd w:id="295"/>
      <w:bookmarkEnd w:id="296"/>
    </w:p>
    <w:p w:rsidR="0041255C" w:rsidRPr="00E8327A" w:rsidRDefault="0041255C" w:rsidP="0041255C">
      <w:pPr>
        <w:jc w:val="both"/>
        <w:rPr>
          <w:rFonts w:ascii="Arial Narrow" w:hAnsi="Arial Narrow"/>
        </w:rPr>
      </w:pPr>
      <w:r w:rsidRPr="00E8327A">
        <w:rPr>
          <w:rFonts w:ascii="Arial Narrow" w:hAnsi="Arial Narrow"/>
        </w:rPr>
        <w:t>Le cocontractant devra dans un délai de dix (10) jours au moins avant la réception provisoire de la lettre commande subséquente transmettre au Maître d’Ouvrage Délégué les documents suivants :</w:t>
      </w:r>
    </w:p>
    <w:p w:rsidR="0041255C" w:rsidRPr="00E8327A" w:rsidRDefault="0041255C">
      <w:pPr>
        <w:numPr>
          <w:ilvl w:val="0"/>
          <w:numId w:val="44"/>
        </w:numPr>
        <w:jc w:val="both"/>
        <w:rPr>
          <w:rFonts w:ascii="Arial Narrow" w:hAnsi="Arial Narrow"/>
        </w:rPr>
      </w:pPr>
      <w:r w:rsidRPr="00E8327A">
        <w:rPr>
          <w:rFonts w:ascii="Arial Narrow" w:hAnsi="Arial Narrow"/>
          <w:iCs/>
        </w:rPr>
        <w:t>Copie du décompte décrivant les travaux indiquant leurs quantités, leur prix et le montant total ;</w:t>
      </w:r>
    </w:p>
    <w:p w:rsidR="0041255C" w:rsidRPr="00E8327A" w:rsidRDefault="0041255C">
      <w:pPr>
        <w:numPr>
          <w:ilvl w:val="0"/>
          <w:numId w:val="44"/>
        </w:numPr>
        <w:jc w:val="both"/>
        <w:rPr>
          <w:rFonts w:ascii="Arial Narrow" w:hAnsi="Arial Narrow"/>
        </w:rPr>
      </w:pPr>
      <w:r w:rsidRPr="00E8327A">
        <w:rPr>
          <w:rFonts w:ascii="Arial Narrow" w:hAnsi="Arial Narrow"/>
          <w:iCs/>
        </w:rPr>
        <w:t xml:space="preserve">Notification de la réception ; </w:t>
      </w:r>
    </w:p>
    <w:p w:rsidR="0041255C" w:rsidRPr="00E8327A" w:rsidRDefault="0041255C">
      <w:pPr>
        <w:numPr>
          <w:ilvl w:val="0"/>
          <w:numId w:val="44"/>
        </w:numPr>
        <w:jc w:val="both"/>
        <w:rPr>
          <w:rFonts w:ascii="Arial Narrow" w:hAnsi="Arial Narrow"/>
        </w:rPr>
      </w:pPr>
      <w:r w:rsidRPr="00E8327A">
        <w:rPr>
          <w:rFonts w:ascii="Arial Narrow" w:hAnsi="Arial Narrow"/>
          <w:iCs/>
        </w:rPr>
        <w:t>Copie du Cautionnement du définitif ;</w:t>
      </w:r>
    </w:p>
    <w:p w:rsidR="0041255C" w:rsidRPr="00E8327A" w:rsidRDefault="0041255C">
      <w:pPr>
        <w:numPr>
          <w:ilvl w:val="0"/>
          <w:numId w:val="44"/>
        </w:numPr>
        <w:jc w:val="both"/>
        <w:rPr>
          <w:rFonts w:ascii="Arial Narrow" w:hAnsi="Arial Narrow"/>
          <w:iCs/>
        </w:rPr>
      </w:pPr>
      <w:r w:rsidRPr="00E8327A">
        <w:rPr>
          <w:rFonts w:ascii="Arial Narrow" w:hAnsi="Arial Narrow"/>
          <w:iCs/>
        </w:rPr>
        <w:t>Copie de l’assurance.</w:t>
      </w:r>
    </w:p>
    <w:p w:rsidR="0041255C" w:rsidRPr="00E8327A" w:rsidRDefault="0041255C" w:rsidP="0041255C">
      <w:pPr>
        <w:pStyle w:val="CCAParticle"/>
        <w:rPr>
          <w:rFonts w:ascii="Arial Narrow" w:hAnsi="Arial Narrow"/>
          <w:sz w:val="10"/>
          <w:szCs w:val="10"/>
        </w:rPr>
      </w:pPr>
    </w:p>
    <w:p w:rsidR="0041255C" w:rsidRPr="00E8327A" w:rsidRDefault="0041255C" w:rsidP="0041255C">
      <w:pPr>
        <w:pStyle w:val="CCAParticle"/>
        <w:rPr>
          <w:rFonts w:ascii="Arial Narrow" w:hAnsi="Arial Narrow"/>
        </w:rPr>
      </w:pPr>
      <w:r w:rsidRPr="00E8327A">
        <w:rPr>
          <w:rFonts w:ascii="Arial Narrow" w:hAnsi="Arial Narrow"/>
        </w:rPr>
        <w:t>Article 24- Réception provisoire</w:t>
      </w:r>
      <w:bookmarkEnd w:id="297"/>
      <w:bookmarkEnd w:id="298"/>
      <w:bookmarkEnd w:id="299"/>
    </w:p>
    <w:p w:rsidR="0041255C" w:rsidRPr="00E8327A" w:rsidRDefault="0041255C" w:rsidP="0041255C">
      <w:pPr>
        <w:widowControl w:val="0"/>
        <w:tabs>
          <w:tab w:val="left" w:pos="900"/>
          <w:tab w:val="left" w:pos="1300"/>
          <w:tab w:val="left" w:pos="2480"/>
          <w:tab w:val="left" w:pos="3760"/>
        </w:tabs>
        <w:autoSpaceDE w:val="0"/>
        <w:jc w:val="both"/>
        <w:rPr>
          <w:rFonts w:ascii="Arial Narrow" w:hAnsi="Arial Narrow"/>
          <w:b/>
          <w:spacing w:val="5"/>
        </w:rPr>
      </w:pPr>
      <w:r w:rsidRPr="00E8327A">
        <w:rPr>
          <w:rFonts w:ascii="Arial Narrow" w:hAnsi="Arial Narrow"/>
          <w:b/>
          <w:spacing w:val="5"/>
        </w:rPr>
        <w:t>24.1. Opérations préalables à la réception</w:t>
      </w:r>
    </w:p>
    <w:p w:rsidR="0041255C" w:rsidRPr="00E8327A" w:rsidRDefault="0041255C" w:rsidP="0041255C">
      <w:pPr>
        <w:widowControl w:val="0"/>
        <w:tabs>
          <w:tab w:val="left" w:pos="900"/>
          <w:tab w:val="left" w:pos="1300"/>
          <w:tab w:val="left" w:pos="2480"/>
          <w:tab w:val="left" w:pos="3760"/>
        </w:tabs>
        <w:autoSpaceDE w:val="0"/>
        <w:jc w:val="both"/>
        <w:rPr>
          <w:rFonts w:ascii="Arial Narrow" w:hAnsi="Arial Narrow"/>
          <w:spacing w:val="5"/>
        </w:rPr>
      </w:pPr>
      <w:r w:rsidRPr="00E8327A">
        <w:rPr>
          <w:rFonts w:ascii="Arial Narrow" w:hAnsi="Arial Narrow"/>
          <w:spacing w:val="5"/>
        </w:rPr>
        <w:t>Avant la réception provisoire, le cocontractant demande par écrit au Maître d’Ouvrage Délégué, avec copie à l’ingénieur, l’organisation d’une visite technique préalable à la réception.</w:t>
      </w:r>
    </w:p>
    <w:p w:rsidR="0041255C" w:rsidRPr="00E8327A" w:rsidRDefault="0041255C">
      <w:pPr>
        <w:pStyle w:val="Paragraphedeliste"/>
        <w:widowControl w:val="0"/>
        <w:numPr>
          <w:ilvl w:val="0"/>
          <w:numId w:val="45"/>
        </w:numPr>
        <w:tabs>
          <w:tab w:val="left" w:pos="900"/>
          <w:tab w:val="left" w:pos="1300"/>
          <w:tab w:val="left" w:pos="2480"/>
          <w:tab w:val="left" w:pos="3760"/>
        </w:tabs>
        <w:autoSpaceDE w:val="0"/>
        <w:spacing w:after="0" w:line="240" w:lineRule="auto"/>
        <w:jc w:val="both"/>
        <w:rPr>
          <w:rFonts w:ascii="Arial Narrow" w:hAnsi="Arial Narrow"/>
          <w:spacing w:val="5"/>
        </w:rPr>
      </w:pPr>
      <w:r w:rsidRPr="00E8327A">
        <w:rPr>
          <w:rFonts w:ascii="Arial Narrow" w:hAnsi="Arial Narrow"/>
          <w:b/>
          <w:spacing w:val="5"/>
        </w:rPr>
        <w:t>La commission de réception</w:t>
      </w:r>
      <w:r w:rsidRPr="00E8327A">
        <w:rPr>
          <w:rFonts w:ascii="Arial Narrow" w:hAnsi="Arial Narrow"/>
          <w:spacing w:val="5"/>
        </w:rPr>
        <w:t xml:space="preserve"> ou un technicien désigné à cet effet, procède aux vérifications en qualité et en quantités.</w:t>
      </w:r>
    </w:p>
    <w:p w:rsidR="0041255C" w:rsidRPr="00E8327A" w:rsidRDefault="0041255C" w:rsidP="0041255C">
      <w:pPr>
        <w:pStyle w:val="Paragraphedeliste"/>
        <w:widowControl w:val="0"/>
        <w:tabs>
          <w:tab w:val="left" w:pos="900"/>
          <w:tab w:val="left" w:pos="1300"/>
          <w:tab w:val="left" w:pos="2480"/>
          <w:tab w:val="left" w:pos="3760"/>
        </w:tabs>
        <w:autoSpaceDE w:val="0"/>
        <w:spacing w:after="0" w:line="240" w:lineRule="auto"/>
        <w:jc w:val="both"/>
        <w:rPr>
          <w:rFonts w:ascii="Arial Narrow" w:hAnsi="Arial Narrow"/>
          <w:spacing w:val="5"/>
          <w:sz w:val="10"/>
          <w:szCs w:val="10"/>
        </w:rPr>
      </w:pPr>
    </w:p>
    <w:p w:rsidR="0041255C" w:rsidRPr="00E8327A" w:rsidRDefault="0041255C" w:rsidP="0041255C">
      <w:pPr>
        <w:widowControl w:val="0"/>
        <w:tabs>
          <w:tab w:val="left" w:pos="900"/>
          <w:tab w:val="left" w:pos="1300"/>
          <w:tab w:val="left" w:pos="2480"/>
          <w:tab w:val="left" w:pos="3760"/>
        </w:tabs>
        <w:autoSpaceDE w:val="0"/>
        <w:jc w:val="both"/>
        <w:rPr>
          <w:rFonts w:ascii="Arial Narrow" w:hAnsi="Arial Narrow"/>
          <w:spacing w:val="5"/>
        </w:rPr>
      </w:pPr>
      <w:r w:rsidRPr="00E8327A">
        <w:rPr>
          <w:rFonts w:ascii="Arial Narrow" w:hAnsi="Arial Narrow"/>
          <w:spacing w:val="5"/>
        </w:rPr>
        <w:t>Ces opérations font l’objet d’un procès-verbal dressé sur le champ et signé par l’Ingénieur et le Cocontractant.</w:t>
      </w:r>
    </w:p>
    <w:p w:rsidR="0041255C" w:rsidRPr="00E8327A" w:rsidRDefault="0041255C" w:rsidP="0041255C">
      <w:pPr>
        <w:widowControl w:val="0"/>
        <w:tabs>
          <w:tab w:val="left" w:pos="900"/>
          <w:tab w:val="left" w:pos="1300"/>
          <w:tab w:val="left" w:pos="2480"/>
          <w:tab w:val="left" w:pos="3760"/>
        </w:tabs>
        <w:autoSpaceDE w:val="0"/>
        <w:jc w:val="both"/>
        <w:rPr>
          <w:rFonts w:ascii="Arial Narrow" w:hAnsi="Arial Narrow"/>
          <w:spacing w:val="5"/>
          <w:sz w:val="10"/>
          <w:szCs w:val="10"/>
        </w:rPr>
      </w:pPr>
    </w:p>
    <w:p w:rsidR="0041255C" w:rsidRPr="00E8327A" w:rsidRDefault="0041255C">
      <w:pPr>
        <w:pStyle w:val="Paragraphedeliste"/>
        <w:widowControl w:val="0"/>
        <w:numPr>
          <w:ilvl w:val="0"/>
          <w:numId w:val="45"/>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E8327A">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41255C" w:rsidRPr="00E8327A" w:rsidRDefault="0041255C" w:rsidP="0041255C">
      <w:pPr>
        <w:widowControl w:val="0"/>
        <w:tabs>
          <w:tab w:val="left" w:pos="900"/>
          <w:tab w:val="left" w:pos="1300"/>
          <w:tab w:val="left" w:pos="2480"/>
          <w:tab w:val="left" w:pos="3760"/>
        </w:tabs>
        <w:autoSpaceDE w:val="0"/>
        <w:jc w:val="both"/>
        <w:rPr>
          <w:rFonts w:ascii="Arial Narrow" w:hAnsi="Arial Narrow"/>
          <w:spacing w:val="5"/>
          <w:sz w:val="10"/>
          <w:szCs w:val="10"/>
        </w:rPr>
      </w:pPr>
    </w:p>
    <w:p w:rsidR="0041255C" w:rsidRPr="00E8327A" w:rsidRDefault="0041255C">
      <w:pPr>
        <w:pStyle w:val="Paragraphedeliste"/>
        <w:widowControl w:val="0"/>
        <w:numPr>
          <w:ilvl w:val="0"/>
          <w:numId w:val="45"/>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E8327A">
        <w:rPr>
          <w:rFonts w:ascii="Arial Narrow" w:hAnsi="Arial Narrow"/>
          <w:b/>
          <w:spacing w:val="5"/>
          <w:sz w:val="24"/>
          <w:szCs w:val="24"/>
        </w:rPr>
        <w:t>La commission de réception technique</w:t>
      </w:r>
      <w:r w:rsidRPr="00E8327A">
        <w:rPr>
          <w:rFonts w:ascii="Arial Narrow" w:hAnsi="Arial Narrow"/>
          <w:spacing w:val="5"/>
          <w:sz w:val="24"/>
          <w:szCs w:val="24"/>
        </w:rPr>
        <w:t xml:space="preserve"> ou le technicien commis à cette tâche, doit vérifier la conformité qualitative, technique et quantitative des travaux.</w:t>
      </w:r>
    </w:p>
    <w:p w:rsidR="0041255C" w:rsidRPr="00E8327A" w:rsidRDefault="0041255C" w:rsidP="0041255C">
      <w:pPr>
        <w:widowControl w:val="0"/>
        <w:tabs>
          <w:tab w:val="left" w:pos="900"/>
          <w:tab w:val="left" w:pos="1300"/>
          <w:tab w:val="left" w:pos="2480"/>
          <w:tab w:val="left" w:pos="3760"/>
        </w:tabs>
        <w:autoSpaceDE w:val="0"/>
        <w:jc w:val="both"/>
        <w:rPr>
          <w:rFonts w:ascii="Arial Narrow" w:hAnsi="Arial Narrow"/>
          <w:spacing w:val="5"/>
        </w:rPr>
      </w:pPr>
      <w:r w:rsidRPr="00E8327A">
        <w:rPr>
          <w:rFonts w:ascii="Arial Narrow" w:hAnsi="Arial Narrow"/>
          <w:spacing w:val="5"/>
        </w:rPr>
        <w:t>En matière de réception technique, la commission prend une des décisions suivantes concernant tout ou partie de la prestation :</w:t>
      </w:r>
    </w:p>
    <w:p w:rsidR="0041255C" w:rsidRPr="00E8327A" w:rsidRDefault="0041255C">
      <w:pPr>
        <w:pStyle w:val="Paragraphedeliste"/>
        <w:widowControl w:val="0"/>
        <w:numPr>
          <w:ilvl w:val="0"/>
          <w:numId w:val="46"/>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E8327A">
        <w:rPr>
          <w:rFonts w:ascii="Arial Narrow" w:hAnsi="Arial Narrow"/>
          <w:spacing w:val="5"/>
          <w:sz w:val="24"/>
          <w:szCs w:val="24"/>
        </w:rPr>
        <w:t>Elle accepte en qualité et en quantité les travaux et, dans ce cas, sa décision est immédiatement exécutoire ;</w:t>
      </w:r>
    </w:p>
    <w:p w:rsidR="0041255C" w:rsidRPr="00E8327A" w:rsidRDefault="0041255C">
      <w:pPr>
        <w:pStyle w:val="Paragraphedeliste"/>
        <w:widowControl w:val="0"/>
        <w:numPr>
          <w:ilvl w:val="0"/>
          <w:numId w:val="46"/>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E8327A">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41255C" w:rsidRPr="00E8327A" w:rsidRDefault="0041255C" w:rsidP="0041255C">
      <w:pPr>
        <w:pStyle w:val="Paragraphedeliste"/>
        <w:widowControl w:val="0"/>
        <w:tabs>
          <w:tab w:val="left" w:pos="900"/>
          <w:tab w:val="left" w:pos="1300"/>
          <w:tab w:val="left" w:pos="2480"/>
          <w:tab w:val="left" w:pos="3760"/>
        </w:tabs>
        <w:autoSpaceDE w:val="0"/>
        <w:spacing w:after="0" w:line="240" w:lineRule="auto"/>
        <w:ind w:left="1440"/>
        <w:jc w:val="both"/>
        <w:rPr>
          <w:rFonts w:ascii="Arial Narrow" w:hAnsi="Arial Narrow"/>
          <w:spacing w:val="5"/>
          <w:sz w:val="10"/>
          <w:szCs w:val="10"/>
        </w:rPr>
      </w:pPr>
    </w:p>
    <w:p w:rsidR="0041255C" w:rsidRPr="00E8327A" w:rsidRDefault="0041255C" w:rsidP="0041255C">
      <w:pPr>
        <w:widowControl w:val="0"/>
        <w:tabs>
          <w:tab w:val="left" w:pos="900"/>
          <w:tab w:val="left" w:pos="1300"/>
          <w:tab w:val="left" w:pos="2480"/>
          <w:tab w:val="left" w:pos="3760"/>
        </w:tabs>
        <w:autoSpaceDE w:val="0"/>
        <w:jc w:val="both"/>
        <w:rPr>
          <w:rFonts w:ascii="Arial Narrow" w:hAnsi="Arial Narrow"/>
          <w:b/>
          <w:bCs/>
          <w:spacing w:val="5"/>
        </w:rPr>
      </w:pPr>
      <w:bookmarkStart w:id="302" w:name="_Hlk163137182"/>
      <w:bookmarkEnd w:id="300"/>
      <w:r w:rsidRPr="00E8327A">
        <w:rPr>
          <w:rFonts w:ascii="Arial Narrow" w:hAnsi="Arial Narrow"/>
          <w:b/>
          <w:bCs/>
          <w:spacing w:val="5"/>
        </w:rPr>
        <w:t>24.2. Réception Provisoire</w:t>
      </w:r>
    </w:p>
    <w:p w:rsidR="0041255C" w:rsidRPr="00E8327A" w:rsidRDefault="0041255C" w:rsidP="0041255C">
      <w:pPr>
        <w:widowControl w:val="0"/>
        <w:autoSpaceDE w:val="0"/>
        <w:jc w:val="both"/>
        <w:rPr>
          <w:rFonts w:ascii="Arial Narrow" w:hAnsi="Arial Narrow"/>
        </w:rPr>
      </w:pPr>
      <w:bookmarkStart w:id="303" w:name="_Hlk163136966"/>
      <w:r w:rsidRPr="00E8327A">
        <w:rPr>
          <w:rFonts w:ascii="Arial Narrow" w:hAnsi="Arial Narrow"/>
        </w:rPr>
        <w:t>Le cocontractant est tenu de faire connaître au Chef de service de la lettre commande au plus tard trente (30)jours avant l’expiration du délai contractuel, la date à laquelle il souhaite que soit réceptionnés les travaux.</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bookmarkStart w:id="304" w:name="_Hlk163137022"/>
      <w:bookmarkEnd w:id="303"/>
      <w:r w:rsidRPr="00E8327A">
        <w:rPr>
          <w:rFonts w:ascii="Arial Narrow" w:hAnsi="Arial Narrow"/>
        </w:rPr>
        <w:t xml:space="preserve">La réception provisoire sera prononcée aussitôt à la fin de l’exécution des travaux objet de la présente lettre commande et après les Opérations préalables à la réception. La Commission après visite du chantier examine le procès-verbal des opérations préalables à la réception et procède à la réception provisoire des travaux s'il y a lieu. </w:t>
      </w:r>
    </w:p>
    <w:p w:rsidR="0041255C" w:rsidRPr="00E8327A" w:rsidRDefault="0041255C" w:rsidP="0041255C">
      <w:pPr>
        <w:widowControl w:val="0"/>
        <w:autoSpaceDE w:val="0"/>
        <w:jc w:val="both"/>
        <w:rPr>
          <w:rFonts w:ascii="Arial Narrow" w:hAnsi="Arial Narrow"/>
          <w:color w:val="ED7D31" w:themeColor="accent2"/>
          <w:sz w:val="10"/>
          <w:szCs w:val="10"/>
        </w:rPr>
      </w:pPr>
    </w:p>
    <w:p w:rsidR="0041255C" w:rsidRPr="00E8327A" w:rsidRDefault="0041255C" w:rsidP="0041255C">
      <w:pPr>
        <w:widowControl w:val="0"/>
        <w:autoSpaceDE w:val="0"/>
        <w:jc w:val="both"/>
        <w:rPr>
          <w:rFonts w:ascii="Arial Narrow" w:hAnsi="Arial Narrow"/>
          <w:bCs/>
        </w:rPr>
      </w:pPr>
      <w:r w:rsidRPr="00E8327A">
        <w:rPr>
          <w:rFonts w:ascii="Arial Narrow" w:hAnsi="Arial Narrow"/>
          <w:bCs/>
        </w:rPr>
        <w:t>Pour les marchés comportant plusieurs tranches, le Maître d’Ouvrage Délégué procèdera à la réception provisoire des travaux de la tranche considérée. Cette réception conditionnera le début de la tranche conditionnelle suivante.</w:t>
      </w:r>
    </w:p>
    <w:p w:rsidR="0041255C" w:rsidRPr="00E8327A" w:rsidRDefault="0041255C" w:rsidP="0041255C">
      <w:pPr>
        <w:widowControl w:val="0"/>
        <w:autoSpaceDE w:val="0"/>
        <w:jc w:val="both"/>
        <w:rPr>
          <w:rFonts w:ascii="Arial Narrow" w:hAnsi="Arial Narrow"/>
          <w:bCs/>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E8327A">
        <w:rPr>
          <w:rFonts w:ascii="Arial Narrow" w:hAnsi="Arial Narrow"/>
          <w:spacing w:val="14"/>
        </w:rPr>
        <w:t>-</w:t>
      </w:r>
      <w:r w:rsidRPr="00E8327A">
        <w:rPr>
          <w:rFonts w:ascii="Arial Narrow" w:hAnsi="Arial Narrow"/>
        </w:rPr>
        <w:t>verbal de réception</w:t>
      </w:r>
      <w:r w:rsidRPr="00E8327A">
        <w:rPr>
          <w:rFonts w:ascii="Arial Narrow" w:hAnsi="Arial Narrow"/>
          <w:spacing w:val="6"/>
        </w:rPr>
        <w:t xml:space="preserve"> précise </w:t>
      </w:r>
      <w:r w:rsidRPr="00E8327A">
        <w:rPr>
          <w:rFonts w:ascii="Arial Narrow" w:hAnsi="Arial Narrow"/>
        </w:rPr>
        <w:t>les réserves à lever assorties des délais, avant la prononciation de ladite réception.</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tabs>
          <w:tab w:val="left" w:pos="3620"/>
        </w:tabs>
        <w:autoSpaceDE w:val="0"/>
        <w:ind w:right="102"/>
        <w:jc w:val="both"/>
        <w:rPr>
          <w:rFonts w:ascii="Arial Narrow" w:hAnsi="Arial Narrow"/>
        </w:rPr>
      </w:pPr>
      <w:r w:rsidRPr="00E8327A">
        <w:rPr>
          <w:rFonts w:ascii="Arial Narrow" w:eastAsia="Calibri" w:hAnsi="Arial Narrow"/>
          <w:spacing w:val="-3"/>
          <w:w w:val="105"/>
          <w:lang w:eastAsia="en-US"/>
        </w:rPr>
        <w:lastRenderedPageBreak/>
        <w:t xml:space="preserve">Pour </w:t>
      </w:r>
      <w:r w:rsidRPr="00E8327A">
        <w:rPr>
          <w:rFonts w:ascii="Arial Narrow" w:eastAsia="Calibri" w:hAnsi="Arial Narrow"/>
          <w:spacing w:val="-4"/>
          <w:w w:val="105"/>
          <w:lang w:eastAsia="en-US"/>
        </w:rPr>
        <w:t xml:space="preserve">être </w:t>
      </w:r>
      <w:r w:rsidRPr="00E8327A">
        <w:rPr>
          <w:rFonts w:ascii="Arial Narrow" w:eastAsia="Calibri" w:hAnsi="Arial Narrow"/>
          <w:spacing w:val="-3"/>
          <w:w w:val="105"/>
          <w:lang w:eastAsia="en-US"/>
        </w:rPr>
        <w:t xml:space="preserve">valable, </w:t>
      </w:r>
      <w:r w:rsidRPr="00E8327A">
        <w:rPr>
          <w:rFonts w:ascii="Arial Narrow" w:eastAsia="Calibri" w:hAnsi="Arial Narrow"/>
          <w:w w:val="105"/>
          <w:lang w:eastAsia="en-US"/>
        </w:rPr>
        <w:t xml:space="preserve">le </w:t>
      </w:r>
      <w:r w:rsidRPr="00E8327A">
        <w:rPr>
          <w:rFonts w:ascii="Arial Narrow" w:eastAsia="Calibri" w:hAnsi="Arial Narrow"/>
          <w:spacing w:val="-3"/>
          <w:w w:val="105"/>
          <w:lang w:eastAsia="en-US"/>
        </w:rPr>
        <w:t xml:space="preserve">procès-verbal </w:t>
      </w:r>
      <w:r w:rsidRPr="00E8327A">
        <w:rPr>
          <w:rFonts w:ascii="Arial Narrow" w:eastAsia="Calibri" w:hAnsi="Arial Narrow"/>
          <w:w w:val="105"/>
          <w:lang w:eastAsia="en-US"/>
        </w:rPr>
        <w:t xml:space="preserve">de </w:t>
      </w:r>
      <w:r w:rsidRPr="00E8327A">
        <w:rPr>
          <w:rFonts w:ascii="Arial Narrow" w:eastAsia="Calibri" w:hAnsi="Arial Narrow"/>
          <w:spacing w:val="-3"/>
          <w:w w:val="105"/>
          <w:lang w:eastAsia="en-US"/>
        </w:rPr>
        <w:t xml:space="preserve">réception </w:t>
      </w:r>
      <w:r w:rsidRPr="00E8327A">
        <w:rPr>
          <w:rFonts w:ascii="Arial Narrow" w:eastAsia="Calibri" w:hAnsi="Arial Narrow"/>
          <w:w w:val="105"/>
          <w:lang w:eastAsia="en-US"/>
        </w:rPr>
        <w:t xml:space="preserve">doit </w:t>
      </w:r>
      <w:r w:rsidRPr="00E8327A">
        <w:rPr>
          <w:rFonts w:ascii="Arial Narrow" w:eastAsia="Calibri" w:hAnsi="Arial Narrow"/>
          <w:spacing w:val="-4"/>
          <w:w w:val="105"/>
          <w:lang w:eastAsia="en-US"/>
        </w:rPr>
        <w:t xml:space="preserve">être </w:t>
      </w:r>
      <w:r w:rsidRPr="00E8327A">
        <w:rPr>
          <w:rFonts w:ascii="Arial Narrow" w:eastAsia="Calibri" w:hAnsi="Arial Narrow"/>
          <w:w w:val="105"/>
          <w:lang w:eastAsia="en-US"/>
        </w:rPr>
        <w:t xml:space="preserve">signé par les deux tiers (2/3) au moins des </w:t>
      </w:r>
      <w:r w:rsidRPr="00E8327A">
        <w:rPr>
          <w:rFonts w:ascii="Arial Narrow" w:eastAsia="Calibri" w:hAnsi="Arial Narrow"/>
          <w:spacing w:val="-3"/>
          <w:w w:val="105"/>
          <w:lang w:eastAsia="en-US"/>
        </w:rPr>
        <w:t xml:space="preserve">membres dont </w:t>
      </w:r>
      <w:r w:rsidRPr="00E8327A">
        <w:rPr>
          <w:rFonts w:ascii="Arial Narrow" w:eastAsia="Calibri" w:hAnsi="Arial Narrow"/>
          <w:w w:val="105"/>
          <w:lang w:eastAsia="en-US"/>
        </w:rPr>
        <w:t>le</w:t>
      </w:r>
      <w:r w:rsidRPr="00E8327A">
        <w:rPr>
          <w:rFonts w:ascii="Arial Narrow" w:eastAsia="Calibri" w:hAnsi="Arial Narrow"/>
          <w:spacing w:val="-3"/>
          <w:w w:val="105"/>
          <w:lang w:eastAsia="en-US"/>
        </w:rPr>
        <w:t>Président</w:t>
      </w:r>
      <w:r w:rsidRPr="00E8327A">
        <w:rPr>
          <w:rFonts w:ascii="Arial Narrow" w:hAnsi="Arial Narrow"/>
        </w:rPr>
        <w:t>.</w:t>
      </w:r>
    </w:p>
    <w:p w:rsidR="0041255C" w:rsidRPr="00E8327A" w:rsidRDefault="0041255C" w:rsidP="0041255C">
      <w:pPr>
        <w:widowControl w:val="0"/>
        <w:tabs>
          <w:tab w:val="left" w:pos="3620"/>
        </w:tabs>
        <w:autoSpaceDE w:val="0"/>
        <w:ind w:right="102"/>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b/>
        </w:rPr>
      </w:pPr>
      <w:bookmarkStart w:id="305" w:name="_Hlk163137060"/>
      <w:bookmarkEnd w:id="304"/>
      <w:r w:rsidRPr="00E8327A">
        <w:rPr>
          <w:rFonts w:ascii="Arial Narrow" w:hAnsi="Arial Narrow"/>
          <w:b/>
        </w:rPr>
        <w:t>24.3. Composition de la commission de réception</w:t>
      </w:r>
    </w:p>
    <w:p w:rsidR="0041255C" w:rsidRPr="00E8327A" w:rsidRDefault="0041255C" w:rsidP="0041255C">
      <w:pPr>
        <w:widowControl w:val="0"/>
        <w:autoSpaceDE w:val="0"/>
        <w:jc w:val="both"/>
        <w:rPr>
          <w:rFonts w:ascii="Arial Narrow" w:hAnsi="Arial Narrow"/>
        </w:rPr>
      </w:pPr>
      <w:r w:rsidRPr="00E8327A">
        <w:rPr>
          <w:rFonts w:ascii="Arial Narrow" w:hAnsi="Arial Narrow"/>
        </w:rPr>
        <w:t>La Commission de réception sera composée des membres suivants à titre indicatif :</w:t>
      </w:r>
    </w:p>
    <w:p w:rsidR="0041255C" w:rsidRPr="00E8327A" w:rsidRDefault="0041255C">
      <w:pPr>
        <w:pStyle w:val="Paragraphedeliste"/>
        <w:widowControl w:val="0"/>
        <w:numPr>
          <w:ilvl w:val="0"/>
          <w:numId w:val="38"/>
        </w:numPr>
        <w:autoSpaceDE w:val="0"/>
        <w:spacing w:after="0" w:line="240" w:lineRule="auto"/>
        <w:jc w:val="both"/>
        <w:rPr>
          <w:rFonts w:ascii="Arial Narrow" w:hAnsi="Arial Narrow"/>
        </w:rPr>
      </w:pPr>
      <w:r w:rsidRPr="00E8327A">
        <w:rPr>
          <w:rFonts w:ascii="Arial Narrow" w:hAnsi="Arial Narrow"/>
          <w:b/>
        </w:rPr>
        <w:t xml:space="preserve">Président </w:t>
      </w:r>
      <w:r w:rsidRPr="00E8327A">
        <w:rPr>
          <w:rFonts w:ascii="Arial Narrow" w:hAnsi="Arial Narrow"/>
        </w:rPr>
        <w:t>: Le Maître d’Ouvrage Délégué ou son représentant ;</w:t>
      </w:r>
    </w:p>
    <w:p w:rsidR="0041255C" w:rsidRPr="00E8327A" w:rsidRDefault="0041255C">
      <w:pPr>
        <w:pStyle w:val="Paragraphedeliste"/>
        <w:widowControl w:val="0"/>
        <w:numPr>
          <w:ilvl w:val="0"/>
          <w:numId w:val="38"/>
        </w:numPr>
        <w:autoSpaceDE w:val="0"/>
        <w:spacing w:after="0" w:line="240" w:lineRule="auto"/>
        <w:jc w:val="both"/>
        <w:rPr>
          <w:rFonts w:ascii="Arial Narrow" w:hAnsi="Arial Narrow"/>
        </w:rPr>
      </w:pPr>
      <w:r w:rsidRPr="00E8327A">
        <w:rPr>
          <w:rFonts w:ascii="Arial Narrow" w:hAnsi="Arial Narrow"/>
          <w:b/>
        </w:rPr>
        <w:t>Rapporteur</w:t>
      </w:r>
      <w:r w:rsidRPr="00E8327A">
        <w:rPr>
          <w:rFonts w:ascii="Arial Narrow" w:hAnsi="Arial Narrow"/>
        </w:rPr>
        <w:t xml:space="preserve"> : L’Ingénieur de la lettre commande ;</w:t>
      </w:r>
    </w:p>
    <w:p w:rsidR="0041255C" w:rsidRPr="00E8327A" w:rsidRDefault="0041255C">
      <w:pPr>
        <w:pStyle w:val="Paragraphedeliste"/>
        <w:widowControl w:val="0"/>
        <w:numPr>
          <w:ilvl w:val="0"/>
          <w:numId w:val="38"/>
        </w:numPr>
        <w:autoSpaceDE w:val="0"/>
        <w:spacing w:after="0" w:line="240" w:lineRule="auto"/>
        <w:jc w:val="both"/>
        <w:rPr>
          <w:rFonts w:ascii="Arial Narrow" w:hAnsi="Arial Narrow"/>
          <w:b/>
        </w:rPr>
      </w:pPr>
      <w:r w:rsidRPr="00E8327A">
        <w:rPr>
          <w:rFonts w:ascii="Arial Narrow" w:hAnsi="Arial Narrow"/>
          <w:b/>
        </w:rPr>
        <w:t>Membres :</w:t>
      </w:r>
    </w:p>
    <w:p w:rsidR="0041255C" w:rsidRPr="00E8327A" w:rsidRDefault="0041255C">
      <w:pPr>
        <w:pStyle w:val="Paragraphedeliste"/>
        <w:widowControl w:val="0"/>
        <w:numPr>
          <w:ilvl w:val="0"/>
          <w:numId w:val="35"/>
        </w:numPr>
        <w:autoSpaceDE w:val="0"/>
        <w:spacing w:after="0" w:line="240" w:lineRule="auto"/>
        <w:jc w:val="both"/>
        <w:rPr>
          <w:rFonts w:ascii="Arial Narrow" w:hAnsi="Arial Narrow"/>
        </w:rPr>
      </w:pPr>
      <w:r w:rsidRPr="00E8327A">
        <w:rPr>
          <w:rFonts w:ascii="Arial Narrow" w:hAnsi="Arial Narrow"/>
        </w:rPr>
        <w:t>Le Chef de Service de la lettre commande ou son représentant ;</w:t>
      </w:r>
    </w:p>
    <w:p w:rsidR="0041255C" w:rsidRPr="00E8327A" w:rsidRDefault="0041255C">
      <w:pPr>
        <w:pStyle w:val="Paragraphedeliste"/>
        <w:widowControl w:val="0"/>
        <w:numPr>
          <w:ilvl w:val="0"/>
          <w:numId w:val="35"/>
        </w:numPr>
        <w:autoSpaceDE w:val="0"/>
        <w:spacing w:after="0" w:line="240" w:lineRule="auto"/>
        <w:jc w:val="both"/>
        <w:rPr>
          <w:rFonts w:ascii="Arial Narrow" w:hAnsi="Arial Narrow"/>
        </w:rPr>
      </w:pPr>
      <w:r w:rsidRPr="00E8327A">
        <w:rPr>
          <w:rFonts w:ascii="Arial Narrow" w:hAnsi="Arial Narrow"/>
        </w:rPr>
        <w:t>Le comptable matière d</w:t>
      </w:r>
      <w:r w:rsidR="00A67E84" w:rsidRPr="00E8327A">
        <w:rPr>
          <w:rFonts w:ascii="Arial Narrow" w:hAnsi="Arial Narrow"/>
        </w:rPr>
        <w:t>u MINE</w:t>
      </w:r>
      <w:r w:rsidR="001E1B9F">
        <w:rPr>
          <w:rFonts w:ascii="Arial Narrow" w:hAnsi="Arial Narrow"/>
        </w:rPr>
        <w:t>PAT</w:t>
      </w:r>
      <w:r w:rsidRPr="00E8327A">
        <w:rPr>
          <w:rFonts w:ascii="Arial Narrow" w:hAnsi="Arial Narrow"/>
        </w:rPr>
        <w:t>/Océan</w:t>
      </w:r>
    </w:p>
    <w:p w:rsidR="0041255C" w:rsidRPr="00E8327A" w:rsidRDefault="0041255C">
      <w:pPr>
        <w:pStyle w:val="Paragraphedeliste"/>
        <w:numPr>
          <w:ilvl w:val="0"/>
          <w:numId w:val="35"/>
        </w:numPr>
        <w:spacing w:after="0" w:line="240" w:lineRule="auto"/>
        <w:rPr>
          <w:rFonts w:ascii="Arial Narrow" w:hAnsi="Arial Narrow"/>
        </w:rPr>
      </w:pPr>
      <w:r w:rsidRPr="00E8327A">
        <w:rPr>
          <w:rFonts w:ascii="Arial Narrow" w:hAnsi="Arial Narrow"/>
        </w:rPr>
        <w:t>Tout autre membre désigné à l’initiative du Maître d’Ouvrage Délégué en raison de son expertise ;</w:t>
      </w:r>
    </w:p>
    <w:p w:rsidR="0041255C" w:rsidRPr="00E8327A" w:rsidRDefault="0041255C">
      <w:pPr>
        <w:pStyle w:val="Paragraphedeliste"/>
        <w:widowControl w:val="0"/>
        <w:numPr>
          <w:ilvl w:val="0"/>
          <w:numId w:val="39"/>
        </w:numPr>
        <w:autoSpaceDE w:val="0"/>
        <w:spacing w:after="0" w:line="240" w:lineRule="auto"/>
        <w:jc w:val="both"/>
        <w:rPr>
          <w:rFonts w:ascii="Arial Narrow" w:hAnsi="Arial Narrow"/>
        </w:rPr>
      </w:pPr>
      <w:r w:rsidRPr="00E8327A">
        <w:rPr>
          <w:rFonts w:ascii="Arial Narrow" w:hAnsi="Arial Narrow"/>
          <w:b/>
        </w:rPr>
        <w:t xml:space="preserve">Observateur </w:t>
      </w:r>
      <w:r w:rsidRPr="00E8327A">
        <w:rPr>
          <w:rFonts w:ascii="Arial Narrow" w:hAnsi="Arial Narrow"/>
        </w:rPr>
        <w:t xml:space="preserve">: Le DDMINMAP/Océan ou son représentant ; </w:t>
      </w:r>
    </w:p>
    <w:p w:rsidR="0041255C" w:rsidRPr="00E8327A" w:rsidRDefault="0041255C">
      <w:pPr>
        <w:pStyle w:val="Paragraphedeliste"/>
        <w:widowControl w:val="0"/>
        <w:numPr>
          <w:ilvl w:val="0"/>
          <w:numId w:val="39"/>
        </w:numPr>
        <w:autoSpaceDE w:val="0"/>
        <w:spacing w:after="0" w:line="240" w:lineRule="auto"/>
        <w:jc w:val="both"/>
        <w:rPr>
          <w:rFonts w:ascii="Arial Narrow" w:hAnsi="Arial Narrow"/>
        </w:rPr>
      </w:pPr>
      <w:r w:rsidRPr="00E8327A">
        <w:rPr>
          <w:rFonts w:ascii="Arial Narrow" w:hAnsi="Arial Narrow"/>
          <w:b/>
        </w:rPr>
        <w:t>Invité :</w:t>
      </w:r>
      <w:r w:rsidRPr="00E8327A">
        <w:rPr>
          <w:rFonts w:ascii="Arial Narrow" w:hAnsi="Arial Narrow"/>
        </w:rPr>
        <w:t xml:space="preserve"> Le Cocontractant ;</w:t>
      </w:r>
    </w:p>
    <w:p w:rsidR="0041255C" w:rsidRPr="00E8327A" w:rsidRDefault="0041255C" w:rsidP="0041255C">
      <w:pPr>
        <w:widowControl w:val="0"/>
        <w:autoSpaceDE w:val="0"/>
        <w:jc w:val="both"/>
        <w:rPr>
          <w:rFonts w:ascii="Arial Narrow" w:hAnsi="Arial Narrow"/>
        </w:rPr>
      </w:pPr>
      <w:r w:rsidRPr="00E8327A">
        <w:rPr>
          <w:rFonts w:ascii="Arial Narrow" w:hAnsi="Arial Narrow"/>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301"/>
    <w:bookmarkEnd w:id="302"/>
    <w:bookmarkEnd w:id="305"/>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i/>
          <w:iCs/>
        </w:rPr>
      </w:pPr>
      <w:r w:rsidRPr="00E8327A">
        <w:rPr>
          <w:rFonts w:ascii="Arial Narrow" w:hAnsi="Arial Narrow"/>
          <w:b/>
        </w:rPr>
        <w:t>24.4. Réceptions partielles</w:t>
      </w:r>
    </w:p>
    <w:p w:rsidR="0041255C" w:rsidRPr="00E8327A" w:rsidRDefault="0041255C" w:rsidP="0041255C">
      <w:pPr>
        <w:widowControl w:val="0"/>
        <w:autoSpaceDE w:val="0"/>
        <w:jc w:val="both"/>
        <w:rPr>
          <w:rFonts w:ascii="Arial Narrow" w:hAnsi="Arial Narrow"/>
        </w:rPr>
      </w:pPr>
      <w:bookmarkStart w:id="306" w:name="_Hlk143271050"/>
      <w:r w:rsidRPr="00E8327A">
        <w:rPr>
          <w:rFonts w:ascii="Arial Narrow" w:hAnsi="Arial Narrow"/>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bookmarkEnd w:id="306"/>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i/>
          <w:iCs/>
        </w:rPr>
      </w:pPr>
      <w:r w:rsidRPr="00E8327A">
        <w:rPr>
          <w:rFonts w:ascii="Arial Narrow" w:hAnsi="Arial Narrow"/>
          <w:b/>
        </w:rPr>
        <w:t>24.5. Début de la période de garantie</w:t>
      </w:r>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La période de garantie de </w:t>
      </w:r>
      <w:r w:rsidR="00A67E84" w:rsidRPr="00E8327A">
        <w:rPr>
          <w:rFonts w:ascii="Arial Narrow" w:hAnsi="Arial Narrow"/>
        </w:rPr>
        <w:t>Douze</w:t>
      </w:r>
      <w:r w:rsidRPr="00E8327A">
        <w:rPr>
          <w:rFonts w:ascii="Arial Narrow" w:hAnsi="Arial Narrow"/>
        </w:rPr>
        <w:t xml:space="preserve"> (</w:t>
      </w:r>
      <w:r w:rsidR="00A67E84" w:rsidRPr="00E8327A">
        <w:rPr>
          <w:rFonts w:ascii="Arial Narrow" w:hAnsi="Arial Narrow"/>
        </w:rPr>
        <w:t>12</w:t>
      </w:r>
      <w:r w:rsidRPr="00E8327A">
        <w:rPr>
          <w:rFonts w:ascii="Arial Narrow" w:hAnsi="Arial Narrow"/>
        </w:rPr>
        <w:t>) mois court pour compter de la date de signature du procès-verbal de réception provisoire des travaux.</w:t>
      </w:r>
    </w:p>
    <w:p w:rsidR="0041255C" w:rsidRPr="00E8327A" w:rsidRDefault="0041255C" w:rsidP="0041255C">
      <w:pPr>
        <w:widowControl w:val="0"/>
        <w:autoSpaceDE w:val="0"/>
        <w:jc w:val="both"/>
        <w:rPr>
          <w:rFonts w:ascii="Arial Narrow" w:hAnsi="Arial Narrow"/>
          <w:i/>
          <w:iCs/>
          <w:sz w:val="10"/>
          <w:szCs w:val="10"/>
        </w:rPr>
      </w:pPr>
    </w:p>
    <w:p w:rsidR="0041255C" w:rsidRPr="00E8327A" w:rsidRDefault="0041255C" w:rsidP="0041255C">
      <w:pPr>
        <w:widowControl w:val="0"/>
        <w:autoSpaceDE w:val="0"/>
        <w:jc w:val="both"/>
        <w:rPr>
          <w:rFonts w:ascii="Arial Narrow" w:hAnsi="Arial Narrow"/>
          <w:b/>
        </w:rPr>
      </w:pPr>
      <w:r w:rsidRPr="00E8327A">
        <w:rPr>
          <w:rFonts w:ascii="Arial Narrow" w:hAnsi="Arial Narrow"/>
          <w:b/>
        </w:rPr>
        <w:t>24.6. Prise de possession des ouvrages</w:t>
      </w:r>
    </w:p>
    <w:p w:rsidR="0041255C" w:rsidRPr="00E8327A" w:rsidRDefault="0041255C" w:rsidP="0041255C">
      <w:pPr>
        <w:widowControl w:val="0"/>
        <w:autoSpaceDE w:val="0"/>
        <w:jc w:val="both"/>
        <w:rPr>
          <w:rFonts w:ascii="Arial Narrow" w:hAnsi="Arial Narrow"/>
        </w:rPr>
      </w:pPr>
      <w:r w:rsidRPr="00E8327A">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b/>
        </w:rPr>
      </w:pPr>
      <w:bookmarkStart w:id="307" w:name="_Hlk163137296"/>
      <w:r w:rsidRPr="00E8327A">
        <w:rPr>
          <w:rFonts w:ascii="Arial Narrow" w:hAnsi="Arial Narrow"/>
          <w:b/>
        </w:rPr>
        <w:t xml:space="preserve">24.7 : Rejet </w:t>
      </w:r>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Lorsque la Commission juge que, les travaux appellent les réserves telles qu'il ne lui apparaît possible d'en prononcer ni la réception partielle ni la réception avec réfaction, le Chef de service de la lettre commande notifie une décision motivée de rejet. </w:t>
      </w:r>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Le Cocontractant dispose de quinze (15) jours pour présenter ses observations ; Passé ce délai, il est réputé avoir accepté la décision du Chef de service de la lettre commande. Si le Cocontractant formule des observations, le Chef de service de la lettre commande dispose ensuite de quinze (15) jours pour notifier une nouvelle décision, après avis de la Commission de réception, le cas échéant ; à défaut d'une telle notification, le Chef de service de la lettre commande est réputé avoir accepté les observations du Cocontractant. </w:t>
      </w:r>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 En cas de rejet, le Cocontractant est tenu de rembourser les avances et acomptes déjà perçus.</w:t>
      </w:r>
    </w:p>
    <w:bookmarkEnd w:id="307"/>
    <w:p w:rsidR="0041255C" w:rsidRPr="00E8327A" w:rsidRDefault="0041255C" w:rsidP="0041255C">
      <w:pPr>
        <w:widowControl w:val="0"/>
        <w:autoSpaceDE w:val="0"/>
        <w:jc w:val="both"/>
        <w:rPr>
          <w:rFonts w:ascii="Arial Narrow" w:hAnsi="Arial Narrow"/>
          <w:b/>
          <w:sz w:val="10"/>
          <w:szCs w:val="10"/>
          <w:u w:val="single"/>
        </w:rPr>
      </w:pPr>
    </w:p>
    <w:p w:rsidR="0041255C" w:rsidRPr="00E8327A" w:rsidRDefault="0041255C" w:rsidP="0041255C">
      <w:pPr>
        <w:pStyle w:val="CCAParticle"/>
        <w:rPr>
          <w:rFonts w:ascii="Arial Narrow" w:hAnsi="Arial Narrow"/>
        </w:rPr>
      </w:pPr>
      <w:bookmarkStart w:id="308" w:name="_Toc157306083"/>
      <w:bookmarkStart w:id="309" w:name="_Toc530307812"/>
      <w:bookmarkStart w:id="310" w:name="_Toc97557096"/>
      <w:r w:rsidRPr="00E8327A">
        <w:rPr>
          <w:rFonts w:ascii="Arial Narrow" w:hAnsi="Arial Narrow"/>
        </w:rPr>
        <w:t>Article 25- Documents à fournir après exécution</w:t>
      </w:r>
      <w:bookmarkEnd w:id="308"/>
      <w:bookmarkEnd w:id="309"/>
      <w:bookmarkEnd w:id="310"/>
    </w:p>
    <w:p w:rsidR="0041255C" w:rsidRPr="00E8327A" w:rsidRDefault="0041255C" w:rsidP="0041255C">
      <w:pPr>
        <w:widowControl w:val="0"/>
        <w:autoSpaceDE w:val="0"/>
        <w:jc w:val="both"/>
        <w:rPr>
          <w:rFonts w:ascii="Arial Narrow" w:hAnsi="Arial Narrow"/>
        </w:rPr>
      </w:pPr>
      <w:r w:rsidRPr="00E8327A">
        <w:rPr>
          <w:rFonts w:ascii="Arial Narrow" w:hAnsi="Arial Narrow"/>
        </w:rPr>
        <w:t>Le Cocontractant remettra à l’Ingénieur dans les trente (30) jours suivants la date de réception provisoire de l’ensemble des travaux, le plan de récolement.</w:t>
      </w:r>
    </w:p>
    <w:p w:rsidR="0041255C" w:rsidRPr="00E8327A" w:rsidRDefault="0041255C" w:rsidP="0041255C">
      <w:pPr>
        <w:widowControl w:val="0"/>
        <w:autoSpaceDE w:val="0"/>
        <w:jc w:val="both"/>
        <w:rPr>
          <w:rFonts w:ascii="Arial Narrow" w:hAnsi="Arial Narrow"/>
          <w:i/>
          <w:iCs/>
          <w:sz w:val="10"/>
          <w:szCs w:val="10"/>
        </w:rPr>
      </w:pPr>
    </w:p>
    <w:p w:rsidR="0041255C" w:rsidRPr="00E8327A" w:rsidRDefault="0041255C" w:rsidP="0041255C">
      <w:pPr>
        <w:pStyle w:val="CCAParticle"/>
        <w:rPr>
          <w:rFonts w:ascii="Arial Narrow" w:hAnsi="Arial Narrow"/>
        </w:rPr>
      </w:pPr>
      <w:bookmarkStart w:id="311" w:name="_Toc157306084"/>
      <w:bookmarkStart w:id="312" w:name="_Toc530307813"/>
      <w:bookmarkStart w:id="313" w:name="_Toc97557097"/>
      <w:bookmarkStart w:id="314" w:name="_Hlk163137363"/>
      <w:bookmarkStart w:id="315" w:name="_Hlk163152668"/>
      <w:r w:rsidRPr="00E8327A">
        <w:rPr>
          <w:rFonts w:ascii="Arial Narrow" w:hAnsi="Arial Narrow"/>
        </w:rPr>
        <w:t>Article 26- Garantie contractuelle / Entretien pendant la période de garantie</w:t>
      </w:r>
      <w:bookmarkEnd w:id="311"/>
      <w:bookmarkEnd w:id="312"/>
      <w:bookmarkEnd w:id="313"/>
    </w:p>
    <w:p w:rsidR="0041255C" w:rsidRPr="00E8327A" w:rsidRDefault="0041255C" w:rsidP="0041255C">
      <w:pPr>
        <w:widowControl w:val="0"/>
        <w:autoSpaceDE w:val="0"/>
        <w:jc w:val="both"/>
        <w:rPr>
          <w:rFonts w:ascii="Arial Narrow" w:hAnsi="Arial Narrow"/>
          <w:b/>
        </w:rPr>
      </w:pPr>
      <w:r w:rsidRPr="00E8327A">
        <w:rPr>
          <w:rFonts w:ascii="Arial Narrow" w:hAnsi="Arial Narrow"/>
          <w:b/>
        </w:rPr>
        <w:t>26.1. Délai de garantie</w:t>
      </w:r>
    </w:p>
    <w:p w:rsidR="0041255C" w:rsidRPr="00E8327A" w:rsidRDefault="0041255C" w:rsidP="0041255C">
      <w:pPr>
        <w:widowControl w:val="0"/>
        <w:autoSpaceDE w:val="0"/>
        <w:jc w:val="both"/>
        <w:rPr>
          <w:rFonts w:ascii="Arial Narrow" w:hAnsi="Arial Narrow"/>
        </w:rPr>
      </w:pPr>
      <w:r w:rsidRPr="00E8327A">
        <w:rPr>
          <w:rFonts w:ascii="Arial Narrow" w:hAnsi="Arial Narrow"/>
        </w:rPr>
        <w:t>La durée de garantie est de</w:t>
      </w:r>
      <w:r w:rsidR="00A67E84" w:rsidRPr="00E8327A">
        <w:rPr>
          <w:rFonts w:ascii="Arial Narrow" w:hAnsi="Arial Narrow"/>
        </w:rPr>
        <w:t xml:space="preserve"> Douze</w:t>
      </w:r>
      <w:r w:rsidRPr="00E8327A">
        <w:rPr>
          <w:rFonts w:ascii="Arial Narrow" w:hAnsi="Arial Narrow"/>
        </w:rPr>
        <w:t xml:space="preserve"> (</w:t>
      </w:r>
      <w:r w:rsidR="00A67E84" w:rsidRPr="00E8327A">
        <w:rPr>
          <w:rFonts w:ascii="Arial Narrow" w:hAnsi="Arial Narrow"/>
        </w:rPr>
        <w:t>12</w:t>
      </w:r>
      <w:r w:rsidRPr="00E8327A">
        <w:rPr>
          <w:rFonts w:ascii="Arial Narrow" w:hAnsi="Arial Narrow"/>
        </w:rPr>
        <w:t>) moisà compter de la date de réception provisoire des travaux.</w:t>
      </w:r>
    </w:p>
    <w:p w:rsidR="0041255C" w:rsidRPr="00E8327A" w:rsidRDefault="0041255C" w:rsidP="0041255C">
      <w:pPr>
        <w:widowControl w:val="0"/>
        <w:autoSpaceDE w:val="0"/>
        <w:jc w:val="both"/>
        <w:rPr>
          <w:rFonts w:ascii="Arial Narrow" w:hAnsi="Arial Narrow"/>
          <w:color w:val="ED7D31" w:themeColor="accent2"/>
        </w:rPr>
      </w:pPr>
      <w:r w:rsidRPr="00E8327A">
        <w:rPr>
          <w:rFonts w:ascii="Arial Narrow" w:hAnsi="Arial Narrow"/>
        </w:rPr>
        <w:t>Le Cocontractant garantit que les équipements livrés (le cas échéant) en exécution de la lettre commande sont neufs et que les travaux sont exécutés dans les règles de l’art et les normes requises.</w:t>
      </w:r>
    </w:p>
    <w:p w:rsidR="0041255C" w:rsidRPr="00E8327A" w:rsidRDefault="0041255C" w:rsidP="0041255C">
      <w:pPr>
        <w:widowControl w:val="0"/>
        <w:autoSpaceDE w:val="0"/>
        <w:jc w:val="both"/>
        <w:rPr>
          <w:rFonts w:ascii="Arial Narrow" w:hAnsi="Arial Narrow"/>
          <w:color w:val="ED7D31" w:themeColor="accent2"/>
        </w:rPr>
      </w:pPr>
    </w:p>
    <w:p w:rsidR="0041255C" w:rsidRPr="00E8327A" w:rsidRDefault="0041255C" w:rsidP="0041255C">
      <w:pPr>
        <w:widowControl w:val="0"/>
        <w:autoSpaceDE w:val="0"/>
        <w:jc w:val="both"/>
        <w:rPr>
          <w:rFonts w:ascii="Arial Narrow" w:hAnsi="Arial Narrow"/>
          <w:b/>
        </w:rPr>
      </w:pPr>
      <w:r w:rsidRPr="00E8327A">
        <w:rPr>
          <w:rFonts w:ascii="Arial Narrow" w:hAnsi="Arial Narrow"/>
        </w:rPr>
        <w:t>.</w:t>
      </w:r>
      <w:r w:rsidRPr="00E8327A">
        <w:rPr>
          <w:rFonts w:ascii="Arial Narrow" w:hAnsi="Arial Narrow"/>
          <w:b/>
        </w:rPr>
        <w:t>26.2. Entretien pendant la période de garantie</w:t>
      </w:r>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Pendant le délai de garantie, le cocontractant exécutera à ses frais et en temps utile, tous les travaux et réparations nécessaires pour maintenir en bon état l’ouvrage c’est-à-dire assurer dans les dix (10) jours de la </w:t>
      </w:r>
      <w:r w:rsidRPr="00E8327A">
        <w:rPr>
          <w:rFonts w:ascii="Arial Narrow" w:hAnsi="Arial Narrow"/>
        </w:rPr>
        <w:lastRenderedPageBreak/>
        <w:t xml:space="preserve">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de la lettre commande. </w:t>
      </w:r>
    </w:p>
    <w:p w:rsidR="0041255C" w:rsidRPr="00E8327A" w:rsidRDefault="0041255C" w:rsidP="0041255C">
      <w:pPr>
        <w:widowControl w:val="0"/>
        <w:autoSpaceDE w:val="0"/>
        <w:jc w:val="both"/>
        <w:rPr>
          <w:rFonts w:ascii="Arial Narrow" w:hAnsi="Arial Narrow"/>
          <w:color w:val="ED7D31" w:themeColor="accent2"/>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Si après réception provisoire, le cocontractant ne s’est pas conformé dans un délai de quinze (15) jours aux prescriptions d’un ordre de service concernant les réparations ou réfections éventuelles, le Chef de service de la lettre commande sera en droit de les faire exécuter par ses propres ouvriers ou par un autre entrepreneur et d'en recouvrer le montant aux dépens du cocontractant par déduction sur toutes sommes dues ou garanties émises dans le cadre de la lettre commande.</w:t>
      </w:r>
    </w:p>
    <w:bookmarkEnd w:id="314"/>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16" w:name="_Toc530307814"/>
      <w:bookmarkStart w:id="317" w:name="_Toc97557098"/>
      <w:bookmarkStart w:id="318" w:name="_Toc157306085"/>
      <w:bookmarkStart w:id="319" w:name="_Hlk163137410"/>
      <w:r w:rsidRPr="00E8327A">
        <w:rPr>
          <w:rFonts w:ascii="Arial Narrow" w:hAnsi="Arial Narrow"/>
        </w:rPr>
        <w:t>Article 27- Réception définitive</w:t>
      </w:r>
      <w:bookmarkEnd w:id="316"/>
      <w:bookmarkEnd w:id="317"/>
      <w:bookmarkEnd w:id="318"/>
    </w:p>
    <w:p w:rsidR="0041255C" w:rsidRPr="00E8327A" w:rsidRDefault="0041255C" w:rsidP="0041255C">
      <w:pPr>
        <w:widowControl w:val="0"/>
        <w:autoSpaceDE w:val="0"/>
        <w:jc w:val="both"/>
        <w:rPr>
          <w:rFonts w:ascii="Arial Narrow" w:hAnsi="Arial Narrow"/>
        </w:rPr>
      </w:pPr>
      <w:r w:rsidRPr="00E8327A">
        <w:rPr>
          <w:rFonts w:ascii="Arial Narrow" w:hAnsi="Arial Narrow"/>
        </w:rPr>
        <w:t>27.1. La réception définitive s’effectuera dans un délai maximal de quinze (15) joursà compter de l’expiration du délai de garantie.</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27.3. La composition et la procédure de réception définitive sont la même que celles de la réception provisoire.</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27.4- La lettre commande est clôturée définitivement dans les conditions fixées à. l’article 38 alinéa 4 du présent CCAPconcernant leDécompte général et définitif.</w:t>
      </w:r>
    </w:p>
    <w:bookmarkEnd w:id="315"/>
    <w:bookmarkEnd w:id="319"/>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20" w:name="_Toc157306086"/>
      <w:r w:rsidRPr="00E8327A">
        <w:rPr>
          <w:rFonts w:ascii="Arial Narrow" w:hAnsi="Arial Narrow"/>
        </w:rPr>
        <w:t>Article 28- Garantie légale</w:t>
      </w:r>
      <w:bookmarkEnd w:id="320"/>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Le cocontractant est responsable de plein droit pendant </w:t>
      </w:r>
      <w:r w:rsidR="00A67E84" w:rsidRPr="00E8327A">
        <w:rPr>
          <w:rFonts w:ascii="Arial Narrow" w:hAnsi="Arial Narrow"/>
        </w:rPr>
        <w:t>Six</w:t>
      </w:r>
      <w:r w:rsidRPr="00E8327A">
        <w:rPr>
          <w:rFonts w:ascii="Arial Narrow" w:hAnsi="Arial Narrow"/>
        </w:rPr>
        <w:t xml:space="preserve"> (</w:t>
      </w:r>
      <w:r w:rsidR="00A67E84" w:rsidRPr="00E8327A">
        <w:rPr>
          <w:rFonts w:ascii="Arial Narrow" w:hAnsi="Arial Narrow"/>
        </w:rPr>
        <w:t>12</w:t>
      </w:r>
      <w:r w:rsidRPr="00E8327A">
        <w:rPr>
          <w:rFonts w:ascii="Arial Narrow" w:hAnsi="Arial Narrow"/>
        </w:rPr>
        <w:t>) ans envers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41255C" w:rsidRPr="00E8327A" w:rsidRDefault="0041255C" w:rsidP="0041255C">
      <w:pPr>
        <w:widowControl w:val="0"/>
        <w:autoSpaceDE w:val="0"/>
        <w:jc w:val="both"/>
        <w:rPr>
          <w:rFonts w:ascii="Arial Narrow" w:hAnsi="Arial Narrow"/>
        </w:rPr>
      </w:pPr>
      <w:r w:rsidRPr="00E8327A">
        <w:rPr>
          <w:rFonts w:ascii="Arial Narrow" w:hAnsi="Arial Narrow"/>
        </w:rPr>
        <w:t>A cette fin, il devra recruter un Bureau de Contrôle Technique (BCT) agréé chargé de l’expertise des travaux en vue d’une assurance décennale.</w:t>
      </w:r>
    </w:p>
    <w:p w:rsidR="0041255C" w:rsidRPr="00E8327A" w:rsidRDefault="0041255C" w:rsidP="0041255C">
      <w:pPr>
        <w:widowControl w:val="0"/>
        <w:autoSpaceDE w:val="0"/>
        <w:jc w:val="both"/>
        <w:rPr>
          <w:rFonts w:ascii="Arial Narrow" w:hAnsi="Arial Narrow"/>
          <w:b/>
          <w:bCs/>
          <w:sz w:val="10"/>
          <w:szCs w:val="10"/>
        </w:rPr>
      </w:pPr>
    </w:p>
    <w:p w:rsidR="0041255C" w:rsidRPr="00E8327A" w:rsidRDefault="0041255C" w:rsidP="0041255C">
      <w:pPr>
        <w:pStyle w:val="CCAPchapitre"/>
        <w:rPr>
          <w:rFonts w:ascii="Arial Narrow" w:hAnsi="Arial Narrow"/>
        </w:rPr>
      </w:pPr>
      <w:bookmarkStart w:id="321" w:name="_Toc530307815"/>
      <w:bookmarkStart w:id="322" w:name="_Toc97557099"/>
      <w:bookmarkStart w:id="323" w:name="_Toc157306087"/>
      <w:r w:rsidRPr="00E8327A">
        <w:rPr>
          <w:rFonts w:ascii="Arial Narrow" w:hAnsi="Arial Narrow"/>
        </w:rPr>
        <w:t>Clauses financières</w:t>
      </w:r>
      <w:bookmarkEnd w:id="321"/>
      <w:bookmarkEnd w:id="322"/>
      <w:bookmarkEnd w:id="323"/>
    </w:p>
    <w:p w:rsidR="0041255C" w:rsidRPr="00E8327A" w:rsidRDefault="0041255C" w:rsidP="0041255C">
      <w:pPr>
        <w:pStyle w:val="CCAParticle"/>
        <w:rPr>
          <w:rFonts w:ascii="Arial Narrow" w:hAnsi="Arial Narrow"/>
        </w:rPr>
      </w:pPr>
      <w:bookmarkStart w:id="324" w:name="_Toc530307816"/>
      <w:bookmarkStart w:id="325" w:name="_Toc97557100"/>
      <w:bookmarkStart w:id="326" w:name="_Toc157306088"/>
    </w:p>
    <w:p w:rsidR="0041255C" w:rsidRPr="00E8327A" w:rsidRDefault="0041255C" w:rsidP="0041255C">
      <w:pPr>
        <w:pStyle w:val="CCAParticle"/>
        <w:rPr>
          <w:rFonts w:ascii="Arial Narrow" w:hAnsi="Arial Narrow"/>
        </w:rPr>
      </w:pPr>
      <w:r w:rsidRPr="00E8327A">
        <w:rPr>
          <w:rFonts w:ascii="Arial Narrow" w:hAnsi="Arial Narrow"/>
        </w:rPr>
        <w:t>Article 29 - Montant d</w:t>
      </w:r>
      <w:bookmarkEnd w:id="324"/>
      <w:bookmarkEnd w:id="325"/>
      <w:bookmarkEnd w:id="326"/>
      <w:r w:rsidRPr="00E8327A">
        <w:rPr>
          <w:rFonts w:ascii="Arial Narrow" w:hAnsi="Arial Narrow"/>
        </w:rPr>
        <w:t>e la lettre commande</w:t>
      </w:r>
    </w:p>
    <w:p w:rsidR="0041255C" w:rsidRPr="00E8327A" w:rsidRDefault="0041255C" w:rsidP="0041255C">
      <w:pPr>
        <w:widowControl w:val="0"/>
        <w:autoSpaceDE w:val="0"/>
        <w:jc w:val="both"/>
        <w:rPr>
          <w:rFonts w:ascii="Arial Narrow" w:hAnsi="Arial Narrow"/>
        </w:rPr>
      </w:pPr>
      <w:r w:rsidRPr="00E8327A">
        <w:rPr>
          <w:rFonts w:ascii="Arial Narrow" w:hAnsi="Arial Narrow"/>
        </w:rPr>
        <w:t>Le montant de la présente lettre commande, tel qu’il ressort du détail ou devis estimatif est de : ______ (en chiffres)</w:t>
      </w:r>
      <w:r w:rsidRPr="00E8327A">
        <w:rPr>
          <w:rFonts w:ascii="Arial Narrow" w:hAnsi="Arial Narrow"/>
          <w:u w:val="single"/>
        </w:rPr>
        <w:tab/>
      </w:r>
      <w:r w:rsidRPr="00E8327A">
        <w:rPr>
          <w:rFonts w:ascii="Arial Narrow" w:hAnsi="Arial Narrow"/>
        </w:rPr>
        <w:t>(en lettres</w:t>
      </w:r>
      <w:r w:rsidRPr="00E8327A">
        <w:rPr>
          <w:rFonts w:ascii="Arial Narrow" w:hAnsi="Arial Narrow"/>
          <w:spacing w:val="3"/>
        </w:rPr>
        <w:t xml:space="preserve">) </w:t>
      </w:r>
      <w:r w:rsidRPr="00E8327A">
        <w:rPr>
          <w:rFonts w:ascii="Arial Narrow" w:hAnsi="Arial Narrow"/>
        </w:rPr>
        <w:t>francs CFA Toutes Taxes Comprises (TTC</w:t>
      </w:r>
      <w:r w:rsidR="00A67E84" w:rsidRPr="00E8327A">
        <w:rPr>
          <w:rFonts w:ascii="Arial Narrow" w:hAnsi="Arial Narrow"/>
        </w:rPr>
        <w:t>) ;soit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Montant HTVA : ________ (____) francs CFA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Montant de la TVA : ________ (___) francs CFA</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Montant de l’AIR : ____ (___) francs CFA</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Net à percevoir = HTVA - AIR : ___ (___) francs CFA.</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27" w:name="_Toc530307817"/>
      <w:bookmarkStart w:id="328" w:name="_Toc97557101"/>
      <w:bookmarkStart w:id="329" w:name="_Toc157306089"/>
      <w:r w:rsidRPr="00E8327A">
        <w:rPr>
          <w:rFonts w:ascii="Arial Narrow" w:hAnsi="Arial Narrow"/>
        </w:rPr>
        <w:t>Article 30- Lieu et mode de paiement</w:t>
      </w:r>
      <w:bookmarkEnd w:id="327"/>
      <w:bookmarkEnd w:id="328"/>
      <w:bookmarkEnd w:id="329"/>
    </w:p>
    <w:p w:rsidR="0041255C" w:rsidRPr="00E8327A" w:rsidRDefault="0041255C" w:rsidP="0041255C">
      <w:pPr>
        <w:widowControl w:val="0"/>
        <w:autoSpaceDE w:val="0"/>
        <w:jc w:val="both"/>
        <w:rPr>
          <w:rFonts w:ascii="Arial Narrow" w:hAnsi="Arial Narrow"/>
          <w:color w:val="000000" w:themeColor="text1"/>
        </w:rPr>
      </w:pPr>
      <w:r w:rsidRPr="00E8327A">
        <w:rPr>
          <w:rFonts w:ascii="Arial Narrow" w:hAnsi="Arial Narrow"/>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 Le Maître d’Ouvrage Délégué se libérera des sommes dues par virement bancaire au nom du cocontractant de la manière suivante : </w:t>
      </w:r>
    </w:p>
    <w:p w:rsidR="0041255C" w:rsidRPr="00E8327A" w:rsidRDefault="0041255C">
      <w:pPr>
        <w:pStyle w:val="Paragraphedeliste"/>
        <w:widowControl w:val="0"/>
        <w:numPr>
          <w:ilvl w:val="0"/>
          <w:numId w:val="12"/>
        </w:numPr>
        <w:autoSpaceDE w:val="0"/>
        <w:spacing w:after="0" w:line="240" w:lineRule="auto"/>
        <w:jc w:val="both"/>
        <w:rPr>
          <w:rFonts w:ascii="Arial Narrow" w:hAnsi="Arial Narrow"/>
          <w:sz w:val="24"/>
          <w:szCs w:val="24"/>
        </w:rPr>
      </w:pPr>
      <w:r w:rsidRPr="00E8327A">
        <w:rPr>
          <w:rFonts w:ascii="Arial Narrow" w:hAnsi="Arial Narrow"/>
          <w:sz w:val="24"/>
          <w:szCs w:val="24"/>
        </w:rPr>
        <w:t xml:space="preserve">Pour les règlements en francs CFA, soit </w:t>
      </w:r>
      <w:r w:rsidRPr="00E8327A">
        <w:rPr>
          <w:rFonts w:ascii="Arial Narrow" w:hAnsi="Arial Narrow"/>
          <w:i/>
          <w:iCs/>
          <w:sz w:val="24"/>
          <w:szCs w:val="24"/>
        </w:rPr>
        <w:t>(montant net à mandater en chiffres et en lettres)</w:t>
      </w:r>
      <w:r w:rsidRPr="00E8327A">
        <w:rPr>
          <w:rFonts w:ascii="Arial Narrow" w:hAnsi="Arial Narrow"/>
          <w:sz w:val="24"/>
          <w:szCs w:val="24"/>
        </w:rPr>
        <w:t>, par crédit au compte n° _________ ouvert au nom du co-contractant à la banque______________</w:t>
      </w:r>
    </w:p>
    <w:p w:rsidR="0041255C" w:rsidRPr="00E8327A" w:rsidRDefault="0041255C">
      <w:pPr>
        <w:pStyle w:val="Paragraphedeliste"/>
        <w:widowControl w:val="0"/>
        <w:numPr>
          <w:ilvl w:val="0"/>
          <w:numId w:val="12"/>
        </w:numPr>
        <w:autoSpaceDE w:val="0"/>
        <w:spacing w:after="0" w:line="240" w:lineRule="auto"/>
        <w:jc w:val="both"/>
        <w:rPr>
          <w:rFonts w:ascii="Arial Narrow" w:hAnsi="Arial Narrow"/>
          <w:sz w:val="24"/>
          <w:szCs w:val="24"/>
        </w:rPr>
      </w:pPr>
      <w:r w:rsidRPr="00E8327A">
        <w:rPr>
          <w:rFonts w:ascii="Arial Narrow" w:hAnsi="Arial Narrow"/>
          <w:sz w:val="24"/>
          <w:szCs w:val="24"/>
        </w:rPr>
        <w:t>Pour les règlements en devises, (le cas échéant) soit (montant net à mandater en chiffres et en lettres), par crédit au compte n° _________ouvert au nom du cocontractant à la banque______________.</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30" w:name="_Hlk159274155"/>
      <w:bookmarkStart w:id="331" w:name="_Toc157306090"/>
      <w:bookmarkStart w:id="332" w:name="_Toc530307818"/>
      <w:bookmarkStart w:id="333" w:name="_Toc97557102"/>
      <w:r w:rsidRPr="00E8327A">
        <w:rPr>
          <w:rFonts w:ascii="Arial Narrow" w:hAnsi="Arial Narrow"/>
        </w:rPr>
        <w:t xml:space="preserve">Article 31- </w:t>
      </w:r>
      <w:bookmarkEnd w:id="330"/>
      <w:r w:rsidRPr="00E8327A">
        <w:rPr>
          <w:rFonts w:ascii="Arial Narrow" w:hAnsi="Arial Narrow"/>
        </w:rPr>
        <w:t>Garanties et cautions</w:t>
      </w:r>
      <w:bookmarkEnd w:id="331"/>
      <w:bookmarkEnd w:id="332"/>
      <w:bookmarkEnd w:id="333"/>
    </w:p>
    <w:p w:rsidR="0041255C" w:rsidRPr="00E8327A" w:rsidRDefault="0041255C" w:rsidP="0041255C">
      <w:pPr>
        <w:jc w:val="both"/>
        <w:rPr>
          <w:rFonts w:ascii="Arial Narrow" w:hAnsi="Arial Narrow"/>
        </w:rPr>
      </w:pPr>
      <w:r w:rsidRPr="00E8327A">
        <w:rPr>
          <w:rFonts w:ascii="Arial Narrow" w:hAnsi="Arial Narrow"/>
        </w:rPr>
        <w:t xml:space="preserve">Le cocontractant devra fournir les garanties émanant des banques ou organismes financiers agréés par le Ministre chargé des finances ou ayant un correspondant local agréé. </w:t>
      </w:r>
    </w:p>
    <w:p w:rsidR="0041255C" w:rsidRPr="00E8327A" w:rsidRDefault="0041255C" w:rsidP="0041255C">
      <w:pPr>
        <w:jc w:val="both"/>
        <w:rPr>
          <w:rFonts w:ascii="Arial Narrow" w:hAnsi="Arial Narrow"/>
        </w:rPr>
      </w:pPr>
      <w:r w:rsidRPr="00E8327A">
        <w:rPr>
          <w:rFonts w:ascii="Arial Narrow" w:hAnsi="Arial Narrow"/>
        </w:rPr>
        <w:t xml:space="preserve">Les garanties décrites ci-après en faveur du Maître d’Ouvrage Délégué </w:t>
      </w:r>
      <w:r w:rsidRPr="00E8327A">
        <w:rPr>
          <w:rFonts w:ascii="Arial Narrow" w:hAnsi="Arial Narrow"/>
          <w:iCs/>
        </w:rPr>
        <w:t xml:space="preserve">sont exigées </w:t>
      </w:r>
      <w:r w:rsidRPr="00E8327A">
        <w:rPr>
          <w:rFonts w:ascii="Arial Narrow" w:hAnsi="Arial Narrow"/>
        </w:rPr>
        <w:t>dans les délais, pour le montant, selon la manière et sous la forme indiquée ci-après :</w:t>
      </w:r>
    </w:p>
    <w:p w:rsidR="0041255C" w:rsidRPr="00E8327A" w:rsidRDefault="0041255C" w:rsidP="0041255C">
      <w:pPr>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b/>
          <w:i/>
          <w:iCs/>
        </w:rPr>
      </w:pPr>
      <w:r w:rsidRPr="00E8327A">
        <w:rPr>
          <w:rFonts w:ascii="Arial Narrow" w:hAnsi="Arial Narrow"/>
          <w:b/>
          <w:i/>
          <w:iCs/>
        </w:rPr>
        <w:lastRenderedPageBreak/>
        <w:t>31.1. Cautionnement définitif</w:t>
      </w:r>
    </w:p>
    <w:p w:rsidR="0041255C" w:rsidRPr="00E8327A" w:rsidRDefault="0041255C">
      <w:pPr>
        <w:pStyle w:val="Paragraphedeliste"/>
        <w:widowControl w:val="0"/>
        <w:numPr>
          <w:ilvl w:val="0"/>
          <w:numId w:val="8"/>
        </w:numPr>
        <w:autoSpaceDE w:val="0"/>
        <w:spacing w:after="0" w:line="240" w:lineRule="auto"/>
        <w:jc w:val="both"/>
        <w:rPr>
          <w:rFonts w:ascii="Arial Narrow" w:hAnsi="Arial Narrow"/>
          <w:sz w:val="24"/>
          <w:szCs w:val="24"/>
        </w:rPr>
      </w:pPr>
      <w:r w:rsidRPr="00E8327A">
        <w:rPr>
          <w:rFonts w:ascii="Arial Narrow" w:hAnsi="Arial Narrow"/>
          <w:sz w:val="24"/>
          <w:szCs w:val="24"/>
        </w:rPr>
        <w:t>Il est constitué par le titulaire de la lettre commande et transmis au Chef Service de la lettre commande dans un délai maximum de vingt (20) jours calendaires à compter de la date de notification de la lettre commande et en tout cas avant le premier paiement.</w:t>
      </w:r>
    </w:p>
    <w:p w:rsidR="0041255C" w:rsidRPr="00E8327A" w:rsidRDefault="0041255C" w:rsidP="0041255C">
      <w:pPr>
        <w:pStyle w:val="Paragraphedeliste"/>
        <w:widowControl w:val="0"/>
        <w:autoSpaceDE w:val="0"/>
        <w:spacing w:after="0" w:line="240" w:lineRule="auto"/>
        <w:ind w:left="927"/>
        <w:jc w:val="both"/>
        <w:rPr>
          <w:rFonts w:ascii="Arial Narrow" w:hAnsi="Arial Narrow"/>
          <w:sz w:val="10"/>
          <w:szCs w:val="10"/>
        </w:rPr>
      </w:pPr>
    </w:p>
    <w:p w:rsidR="0041255C" w:rsidRPr="00E8327A" w:rsidRDefault="0041255C">
      <w:pPr>
        <w:pStyle w:val="Paragraphedeliste"/>
        <w:widowControl w:val="0"/>
        <w:numPr>
          <w:ilvl w:val="0"/>
          <w:numId w:val="8"/>
        </w:numPr>
        <w:autoSpaceDE w:val="0"/>
        <w:spacing w:after="0" w:line="240" w:lineRule="auto"/>
        <w:jc w:val="both"/>
        <w:rPr>
          <w:rFonts w:ascii="Arial Narrow" w:hAnsi="Arial Narrow"/>
          <w:sz w:val="24"/>
          <w:szCs w:val="24"/>
        </w:rPr>
      </w:pPr>
      <w:r w:rsidRPr="00E8327A">
        <w:rPr>
          <w:rFonts w:ascii="Arial Narrow" w:hAnsi="Arial Narrow"/>
          <w:sz w:val="24"/>
          <w:szCs w:val="24"/>
        </w:rPr>
        <w:t>Son montant est fixé à 2% du montant TTC de la lettre commande augmenté le cas échéant du montant des avenants.</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pStyle w:val="Paragraphedeliste"/>
        <w:numPr>
          <w:ilvl w:val="0"/>
          <w:numId w:val="8"/>
        </w:numPr>
        <w:spacing w:after="0" w:line="240" w:lineRule="auto"/>
        <w:jc w:val="both"/>
        <w:rPr>
          <w:rFonts w:ascii="Arial Narrow" w:hAnsi="Arial Narrow"/>
          <w:sz w:val="24"/>
          <w:szCs w:val="24"/>
        </w:rPr>
      </w:pPr>
      <w:r w:rsidRPr="00E8327A">
        <w:rPr>
          <w:rFonts w:ascii="Arial Narrow" w:hAnsi="Arial Narrow"/>
          <w:sz w:val="24"/>
          <w:szCs w:val="24"/>
        </w:rPr>
        <w:t>La garantie sera libellée dans la ou les monnaie(s) de la lettre commande, ou dans une monnaie librement convertible satisfaisant le Maître d’Ouvrage Délégué, et devra suivre l’un des modèles fournis dans le Dossier d’appel d’offres, comme indiqué par le Maître d’Ouvrage Délégué dans le CCAP, ou tout autre document satisfaisant le Maître d’Ouvrage Délégué.</w:t>
      </w:r>
    </w:p>
    <w:p w:rsidR="0041255C" w:rsidRPr="00E8327A" w:rsidRDefault="0041255C" w:rsidP="0041255C">
      <w:pPr>
        <w:pStyle w:val="Paragraphedeliste"/>
        <w:spacing w:after="0" w:line="240" w:lineRule="auto"/>
        <w:ind w:left="927"/>
        <w:jc w:val="both"/>
        <w:rPr>
          <w:rFonts w:ascii="Arial Narrow" w:hAnsi="Arial Narrow"/>
          <w:sz w:val="10"/>
          <w:szCs w:val="10"/>
        </w:rPr>
      </w:pPr>
    </w:p>
    <w:p w:rsidR="0041255C" w:rsidRPr="00E8327A" w:rsidRDefault="0041255C">
      <w:pPr>
        <w:pStyle w:val="Paragraphedeliste"/>
        <w:widowControl w:val="0"/>
        <w:numPr>
          <w:ilvl w:val="0"/>
          <w:numId w:val="8"/>
        </w:numPr>
        <w:autoSpaceDE w:val="0"/>
        <w:spacing w:after="0" w:line="240" w:lineRule="auto"/>
        <w:jc w:val="both"/>
        <w:rPr>
          <w:rFonts w:ascii="Arial Narrow" w:hAnsi="Arial Narrow"/>
          <w:sz w:val="24"/>
          <w:szCs w:val="24"/>
        </w:rPr>
      </w:pPr>
      <w:r w:rsidRPr="00E8327A">
        <w:rPr>
          <w:rFonts w:ascii="Arial Narrow" w:hAnsi="Arial Narrow"/>
          <w:sz w:val="24"/>
          <w:szCs w:val="24"/>
        </w:rPr>
        <w:t>Les modes de substitution du cautionnement sont prévus à l’article 140 du code des marchés publics.</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pStyle w:val="Paragraphedeliste"/>
        <w:widowControl w:val="0"/>
        <w:numPr>
          <w:ilvl w:val="0"/>
          <w:numId w:val="8"/>
        </w:numPr>
        <w:autoSpaceDE w:val="0"/>
        <w:spacing w:after="0" w:line="240" w:lineRule="auto"/>
        <w:jc w:val="both"/>
        <w:rPr>
          <w:rFonts w:ascii="Arial Narrow" w:hAnsi="Arial Narrow"/>
          <w:sz w:val="24"/>
          <w:szCs w:val="24"/>
        </w:rPr>
      </w:pPr>
      <w:bookmarkStart w:id="334" w:name="_Hlk163137509"/>
      <w:r w:rsidRPr="00E8327A">
        <w:rPr>
          <w:rFonts w:ascii="Arial Narrow" w:hAnsi="Arial Narrow"/>
          <w:sz w:val="24"/>
          <w:szCs w:val="24"/>
        </w:rPr>
        <w:t xml:space="preserve">Le cautionnement définitif sera restitué consécutivement par le Maître d’Ouvrage Délégué dans un délai d’un mois suivant la date de réception provisoire des travaux, à la suite d’une mainlevée délivrée par le Maître d’Ouvrage Délégué après demande du Cocontractant.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pStyle w:val="Paragraphedeliste"/>
        <w:widowControl w:val="0"/>
        <w:numPr>
          <w:ilvl w:val="0"/>
          <w:numId w:val="8"/>
        </w:numPr>
        <w:autoSpaceDE w:val="0"/>
        <w:spacing w:after="0" w:line="240" w:lineRule="auto"/>
        <w:jc w:val="both"/>
        <w:rPr>
          <w:rFonts w:ascii="Arial Narrow" w:hAnsi="Arial Narrow"/>
          <w:sz w:val="24"/>
          <w:szCs w:val="24"/>
        </w:rPr>
      </w:pPr>
      <w:r w:rsidRPr="00E8327A">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4"/>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b/>
          <w:i/>
          <w:iCs/>
        </w:rPr>
      </w:pPr>
      <w:r w:rsidRPr="00E8327A">
        <w:rPr>
          <w:rFonts w:ascii="Arial Narrow" w:hAnsi="Arial Narrow"/>
          <w:b/>
          <w:i/>
          <w:iCs/>
        </w:rPr>
        <w:t>31.2. Cautionnement d’avance de démarrage</w:t>
      </w:r>
    </w:p>
    <w:p w:rsidR="0041255C" w:rsidRPr="00E8327A" w:rsidRDefault="0041255C" w:rsidP="0041255C">
      <w:pPr>
        <w:widowControl w:val="0"/>
        <w:autoSpaceDE w:val="0"/>
        <w:jc w:val="both"/>
        <w:rPr>
          <w:rFonts w:ascii="Arial Narrow" w:hAnsi="Arial Narrow"/>
        </w:rPr>
      </w:pPr>
      <w:r w:rsidRPr="00E8327A">
        <w:rPr>
          <w:rFonts w:ascii="Arial Narrow" w:hAnsi="Arial Narrow"/>
          <w:spacing w:val="6"/>
        </w:rPr>
        <w:t>Conformément à la réglementation en vigueur et sur demande expresse du Cocontractant, il pourra être accordé une avance de démarrage d’un montant maximum égal à</w:t>
      </w:r>
      <w:r w:rsidRPr="00E8327A">
        <w:rPr>
          <w:rFonts w:ascii="Arial Narrow" w:hAnsi="Arial Narrow"/>
        </w:rPr>
        <w:t xml:space="preserve"> vingt pour cent (</w:t>
      </w:r>
      <w:r w:rsidRPr="00E8327A">
        <w:rPr>
          <w:rFonts w:ascii="Arial Narrow" w:hAnsi="Arial Narrow"/>
          <w:spacing w:val="6"/>
        </w:rPr>
        <w:t xml:space="preserve">20%) du montant TTC de </w:t>
      </w:r>
      <w:r w:rsidRPr="00E8327A">
        <w:rPr>
          <w:rFonts w:ascii="Arial Narrow" w:hAnsi="Arial Narrow"/>
        </w:rPr>
        <w:t>la lettre commande</w:t>
      </w:r>
      <w:r w:rsidR="00A67E84" w:rsidRPr="00E8327A">
        <w:rPr>
          <w:rFonts w:ascii="Arial Narrow" w:hAnsi="Arial Narrow"/>
          <w:spacing w:val="6"/>
        </w:rPr>
        <w:t>cautionner</w:t>
      </w:r>
      <w:r w:rsidRPr="00E8327A">
        <w:rPr>
          <w:rFonts w:ascii="Arial Narrow" w:hAnsi="Arial Narrow"/>
          <w:spacing w:val="6"/>
        </w:rPr>
        <w:t xml:space="preserve"> à cent pour cent (100%) par un établissement bancaire de droit camerounais ou un organisme financier agrée de premier rang.</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i/>
          <w:iCs/>
        </w:rPr>
      </w:pPr>
      <w:r w:rsidRPr="00E8327A">
        <w:rPr>
          <w:rFonts w:ascii="Arial Narrow" w:hAnsi="Arial Narrow"/>
          <w:b/>
          <w:i/>
          <w:iCs/>
        </w:rPr>
        <w:t>31.3. Cautionnement de bonne exécution</w:t>
      </w:r>
    </w:p>
    <w:p w:rsidR="0041255C" w:rsidRPr="00E8327A" w:rsidRDefault="0041255C" w:rsidP="0041255C">
      <w:pPr>
        <w:widowControl w:val="0"/>
        <w:tabs>
          <w:tab w:val="left" w:pos="5180"/>
        </w:tabs>
        <w:autoSpaceDE w:val="0"/>
        <w:jc w:val="both"/>
        <w:rPr>
          <w:rFonts w:ascii="Arial Narrow" w:hAnsi="Arial Narrow"/>
          <w:iCs/>
        </w:rPr>
      </w:pPr>
      <w:r w:rsidRPr="00E8327A">
        <w:rPr>
          <w:rFonts w:ascii="Arial Narrow" w:hAnsi="Arial Narrow"/>
          <w:iCs/>
        </w:rPr>
        <w:t xml:space="preserve">La retenue de garantie est fixée à 10% maximum du montant TTC de </w:t>
      </w:r>
      <w:r w:rsidRPr="00E8327A">
        <w:rPr>
          <w:rFonts w:ascii="Arial Narrow" w:hAnsi="Arial Narrow"/>
        </w:rPr>
        <w:t>la lettre commande</w:t>
      </w:r>
      <w:r w:rsidR="00A67E84" w:rsidRPr="00E8327A">
        <w:rPr>
          <w:rFonts w:ascii="Arial Narrow" w:hAnsi="Arial Narrow"/>
          <w:iCs/>
        </w:rPr>
        <w:t>augmenter</w:t>
      </w:r>
      <w:r w:rsidRPr="00E8327A">
        <w:rPr>
          <w:rFonts w:ascii="Arial Narrow" w:hAnsi="Arial Narrow"/>
          <w:iCs/>
        </w:rPr>
        <w:t xml:space="preserve"> le cas échéant du montant des avenants.</w:t>
      </w:r>
    </w:p>
    <w:p w:rsidR="0041255C" w:rsidRPr="00E8327A" w:rsidRDefault="0041255C" w:rsidP="0041255C">
      <w:pPr>
        <w:widowControl w:val="0"/>
        <w:tabs>
          <w:tab w:val="left" w:pos="5180"/>
        </w:tabs>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La restitution de la retenue de garantie ou du cautionnement de bonne exécution sera effectuée à compter de la réception définitive des travaux sur mainlevée délivrée par le Maître d’Ouvrage Délégué après expiration du délai de garantie.</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Délégué a dûment signifié à la caution du cocontractant qu’il n’a pas honoré toutes ses obligations.</w:t>
      </w:r>
    </w:p>
    <w:p w:rsidR="0041255C" w:rsidRPr="00E8327A" w:rsidRDefault="0041255C" w:rsidP="0041255C">
      <w:pPr>
        <w:widowControl w:val="0"/>
        <w:autoSpaceDE w:val="0"/>
        <w:jc w:val="both"/>
        <w:rPr>
          <w:rFonts w:ascii="Arial Narrow" w:hAnsi="Arial Narrow"/>
        </w:rPr>
      </w:pPr>
      <w:r w:rsidRPr="00E8327A">
        <w:rPr>
          <w:rFonts w:ascii="Arial Narrow" w:hAnsi="Arial Narrow"/>
        </w:rPr>
        <w:t>Dans ce cas, il ne peut être mis fin à l’engagement de la caution que par main levée délivrée par le Maître d’Ouvrage Délégué.</w:t>
      </w:r>
    </w:p>
    <w:p w:rsidR="0041255C" w:rsidRPr="00E8327A" w:rsidRDefault="0041255C" w:rsidP="0041255C">
      <w:pPr>
        <w:widowControl w:val="0"/>
        <w:autoSpaceDE w:val="0"/>
        <w:jc w:val="both"/>
        <w:rPr>
          <w:rFonts w:ascii="Arial Narrow" w:hAnsi="Arial Narrow"/>
        </w:rPr>
      </w:pPr>
    </w:p>
    <w:p w:rsidR="0041255C" w:rsidRPr="00E8327A" w:rsidRDefault="0041255C" w:rsidP="0041255C">
      <w:pPr>
        <w:pStyle w:val="CCAParticle"/>
        <w:rPr>
          <w:rFonts w:ascii="Arial Narrow" w:hAnsi="Arial Narrow"/>
        </w:rPr>
      </w:pPr>
      <w:bookmarkStart w:id="335" w:name="_Toc157306091"/>
      <w:bookmarkStart w:id="336" w:name="_Toc530307819"/>
      <w:bookmarkStart w:id="337" w:name="_Toc97557103"/>
      <w:r w:rsidRPr="00E8327A">
        <w:rPr>
          <w:rFonts w:ascii="Arial Narrow" w:hAnsi="Arial Narrow"/>
        </w:rPr>
        <w:t>Article 32- Variation des prix</w:t>
      </w:r>
      <w:bookmarkEnd w:id="335"/>
      <w:bookmarkEnd w:id="336"/>
      <w:bookmarkEnd w:id="337"/>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32.1. Les prix sont fermes et non révisables. </w:t>
      </w:r>
    </w:p>
    <w:p w:rsidR="0041255C" w:rsidRPr="00E8327A" w:rsidRDefault="0041255C" w:rsidP="0041255C">
      <w:pPr>
        <w:widowControl w:val="0"/>
        <w:autoSpaceDE w:val="0"/>
        <w:jc w:val="both"/>
        <w:rPr>
          <w:rFonts w:ascii="Arial Narrow" w:hAnsi="Arial Narrow"/>
        </w:rPr>
      </w:pPr>
      <w:r w:rsidRPr="00E8327A">
        <w:rPr>
          <w:rFonts w:ascii="Arial Narrow" w:hAnsi="Arial Narrow"/>
        </w:rPr>
        <w:t>Les acomptes payés au cocontractant au titre des avances ne sont pas révisables.</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32.2. </w:t>
      </w:r>
      <w:r w:rsidRPr="00E8327A">
        <w:rPr>
          <w:rFonts w:ascii="Arial Narrow" w:hAnsi="Arial Narrow"/>
          <w:spacing w:val="3"/>
        </w:rPr>
        <w:t>Modalité</w:t>
      </w:r>
      <w:r w:rsidRPr="00E8327A">
        <w:rPr>
          <w:rFonts w:ascii="Arial Narrow" w:hAnsi="Arial Narrow"/>
        </w:rPr>
        <w:t xml:space="preserve">s </w:t>
      </w:r>
      <w:r w:rsidRPr="00E8327A">
        <w:rPr>
          <w:rFonts w:ascii="Arial Narrow" w:hAnsi="Arial Narrow"/>
          <w:spacing w:val="3"/>
        </w:rPr>
        <w:t>d’actualisatio</w:t>
      </w:r>
      <w:r w:rsidRPr="00E8327A">
        <w:rPr>
          <w:rFonts w:ascii="Arial Narrow" w:hAnsi="Arial Narrow"/>
        </w:rPr>
        <w:t xml:space="preserve">n </w:t>
      </w:r>
      <w:r w:rsidRPr="00E8327A">
        <w:rPr>
          <w:rFonts w:ascii="Arial Narrow" w:hAnsi="Arial Narrow"/>
          <w:spacing w:val="3"/>
        </w:rPr>
        <w:t>de</w:t>
      </w:r>
      <w:r w:rsidRPr="00E8327A">
        <w:rPr>
          <w:rFonts w:ascii="Arial Narrow" w:hAnsi="Arial Narrow"/>
        </w:rPr>
        <w:t xml:space="preserve">s </w:t>
      </w:r>
      <w:r w:rsidRPr="00E8327A">
        <w:rPr>
          <w:rFonts w:ascii="Arial Narrow" w:hAnsi="Arial Narrow"/>
          <w:spacing w:val="3"/>
        </w:rPr>
        <w:t>pri</w:t>
      </w:r>
      <w:r w:rsidRPr="00E8327A">
        <w:rPr>
          <w:rFonts w:ascii="Arial Narrow" w:hAnsi="Arial Narrow"/>
        </w:rPr>
        <w:t xml:space="preserve">x </w:t>
      </w:r>
      <w:r w:rsidRPr="00E8327A">
        <w:rPr>
          <w:rFonts w:ascii="Arial Narrow" w:hAnsi="Arial Narrow"/>
          <w:spacing w:val="3"/>
        </w:rPr>
        <w:t>(l</w:t>
      </w:r>
      <w:r w:rsidRPr="00E8327A">
        <w:rPr>
          <w:rFonts w:ascii="Arial Narrow" w:hAnsi="Arial Narrow"/>
        </w:rPr>
        <w:t xml:space="preserve">e </w:t>
      </w:r>
      <w:r w:rsidRPr="00E8327A">
        <w:rPr>
          <w:rFonts w:ascii="Arial Narrow" w:hAnsi="Arial Narrow"/>
          <w:spacing w:val="3"/>
        </w:rPr>
        <w:t xml:space="preserve">cas </w:t>
      </w:r>
      <w:r w:rsidRPr="00E8327A">
        <w:rPr>
          <w:rFonts w:ascii="Arial Narrow" w:hAnsi="Arial Narrow"/>
        </w:rPr>
        <w:t xml:space="preserve">échéant). </w:t>
      </w:r>
    </w:p>
    <w:p w:rsidR="0041255C" w:rsidRPr="00E8327A" w:rsidRDefault="0041255C" w:rsidP="0041255C">
      <w:pPr>
        <w:widowControl w:val="0"/>
        <w:autoSpaceDE w:val="0"/>
        <w:jc w:val="both"/>
        <w:rPr>
          <w:rFonts w:ascii="Arial Narrow" w:hAnsi="Arial Narrow"/>
        </w:rPr>
      </w:pPr>
      <w:r w:rsidRPr="00E8327A">
        <w:rPr>
          <w:rFonts w:ascii="Arial Narrow" w:hAnsi="Arial Narrow"/>
        </w:rPr>
        <w:t>Les modalités d’actualisation ou de révision des prix sont celles prévues dans le Code des Marchés Publics.</w:t>
      </w:r>
    </w:p>
    <w:p w:rsidR="0041255C" w:rsidRPr="00E8327A" w:rsidRDefault="0041255C" w:rsidP="0041255C">
      <w:pPr>
        <w:widowControl w:val="0"/>
        <w:autoSpaceDE w:val="0"/>
        <w:jc w:val="both"/>
        <w:rPr>
          <w:rFonts w:ascii="Arial Narrow" w:hAnsi="Arial Narrow"/>
          <w:i/>
          <w:iCs/>
          <w:sz w:val="10"/>
          <w:szCs w:val="10"/>
        </w:rPr>
      </w:pPr>
    </w:p>
    <w:p w:rsidR="0041255C" w:rsidRPr="00E8327A" w:rsidRDefault="0041255C" w:rsidP="0041255C">
      <w:pPr>
        <w:pStyle w:val="CCAParticle"/>
        <w:rPr>
          <w:rFonts w:ascii="Arial Narrow" w:hAnsi="Arial Narrow"/>
        </w:rPr>
      </w:pPr>
      <w:bookmarkStart w:id="338" w:name="_Toc530307820"/>
      <w:bookmarkStart w:id="339" w:name="_Toc97557104"/>
      <w:bookmarkStart w:id="340" w:name="_Toc157306092"/>
      <w:bookmarkStart w:id="341" w:name="_Hlk163137604"/>
      <w:r w:rsidRPr="00E8327A">
        <w:rPr>
          <w:rFonts w:ascii="Arial Narrow" w:hAnsi="Arial Narrow"/>
        </w:rPr>
        <w:t>Article 33 - Formules de révision des prix</w:t>
      </w:r>
      <w:bookmarkEnd w:id="338"/>
      <w:bookmarkEnd w:id="339"/>
      <w:bookmarkEnd w:id="340"/>
      <w:r w:rsidRPr="00E8327A">
        <w:rPr>
          <w:rFonts w:ascii="Arial Narrow" w:hAnsi="Arial Narrow"/>
        </w:rPr>
        <w:t> : NEANT</w:t>
      </w:r>
    </w:p>
    <w:p w:rsidR="0041255C" w:rsidRPr="00E8327A" w:rsidRDefault="0041255C" w:rsidP="0041255C">
      <w:pPr>
        <w:widowControl w:val="0"/>
        <w:autoSpaceDE w:val="0"/>
        <w:jc w:val="both"/>
        <w:rPr>
          <w:rFonts w:ascii="Arial Narrow" w:hAnsi="Arial Narrow"/>
          <w:i/>
          <w:iCs/>
          <w:sz w:val="10"/>
          <w:szCs w:val="10"/>
        </w:rPr>
      </w:pPr>
    </w:p>
    <w:p w:rsidR="0041255C" w:rsidRPr="00E8327A" w:rsidRDefault="0041255C" w:rsidP="0041255C">
      <w:pPr>
        <w:pStyle w:val="CCAParticle"/>
        <w:rPr>
          <w:rFonts w:ascii="Arial Narrow" w:hAnsi="Arial Narrow"/>
        </w:rPr>
      </w:pPr>
      <w:bookmarkStart w:id="342" w:name="_Toc530307821"/>
      <w:bookmarkStart w:id="343" w:name="_Toc97557105"/>
      <w:bookmarkStart w:id="344" w:name="_Toc157306093"/>
      <w:r w:rsidRPr="00E8327A">
        <w:rPr>
          <w:rFonts w:ascii="Arial Narrow" w:hAnsi="Arial Narrow"/>
        </w:rPr>
        <w:t>Article 34 - Formules d’actualisation des prix</w:t>
      </w:r>
      <w:bookmarkEnd w:id="342"/>
      <w:bookmarkEnd w:id="343"/>
      <w:bookmarkEnd w:id="344"/>
      <w:r w:rsidRPr="00E8327A">
        <w:rPr>
          <w:rFonts w:ascii="Arial Narrow" w:hAnsi="Arial Narrow"/>
        </w:rPr>
        <w:t> : NEANT</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45" w:name="_Toc530307822"/>
      <w:bookmarkStart w:id="346" w:name="_Toc97557106"/>
      <w:bookmarkStart w:id="347" w:name="_Toc157306094"/>
      <w:r w:rsidRPr="00E8327A">
        <w:rPr>
          <w:rFonts w:ascii="Arial Narrow" w:hAnsi="Arial Narrow"/>
        </w:rPr>
        <w:t>Article 35 - Travaux en régie</w:t>
      </w:r>
      <w:bookmarkEnd w:id="345"/>
      <w:bookmarkEnd w:id="346"/>
      <w:bookmarkEnd w:id="347"/>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35.1. Le cocontractant sera tenu de mettre à la disposition du Maître d’Ouvrage Délégué, la main d’œuvre, les matériaux, ainsi que l’outillage et tous les moyens nécessaires qu’il pourra être amené à lui demander pour </w:t>
      </w:r>
      <w:r w:rsidRPr="00E8327A">
        <w:rPr>
          <w:rFonts w:ascii="Arial Narrow" w:hAnsi="Arial Narrow"/>
        </w:rPr>
        <w:lastRenderedPageBreak/>
        <w:t xml:space="preserve">exécuter en régie certains travaux, à condition que la demande lui en soit faite au moins huit (8) jours à l’avance et qu’elle soit en rapport avec l’objet de la lettre commande. </w:t>
      </w:r>
    </w:p>
    <w:p w:rsidR="0041255C" w:rsidRPr="00E8327A" w:rsidRDefault="0041255C" w:rsidP="0041255C">
      <w:pPr>
        <w:widowControl w:val="0"/>
        <w:autoSpaceDE w:val="0"/>
        <w:jc w:val="both"/>
        <w:rPr>
          <w:rFonts w:ascii="Arial Narrow" w:hAnsi="Arial Narrow"/>
        </w:rPr>
      </w:pPr>
      <w:r w:rsidRPr="00E8327A">
        <w:rPr>
          <w:rFonts w:ascii="Arial Narrow" w:hAnsi="Arial Narrow"/>
        </w:rPr>
        <w:t>Le montant des travaux en régie visés à l’alinéa 1 ci-dessus ne peut être supérieur à deux pour cent (2%) du montant toutes taxes comprises (TTC) du marché.</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i/>
          <w:iCs/>
        </w:rPr>
      </w:pPr>
      <w:r w:rsidRPr="00E8327A">
        <w:rPr>
          <w:rFonts w:ascii="Arial Narrow" w:hAnsi="Arial Narrow"/>
        </w:rPr>
        <w:t xml:space="preserve">35.2.  En cas de défaillance dûment constatée du co-contractant de l’Administration, le Maître d’Ouvrage Délégué peut, à défaut de prononcer la résiliation de la lettre commande, et après l’autorisation expresse de l’Autorité chargée des marchés publics, prescrire une régie totale ou partielle aux frais et risques dudit co-contractant. </w:t>
      </w:r>
    </w:p>
    <w:p w:rsidR="0041255C" w:rsidRPr="00E8327A" w:rsidRDefault="0041255C" w:rsidP="0041255C">
      <w:pPr>
        <w:widowControl w:val="0"/>
        <w:autoSpaceDE w:val="0"/>
        <w:jc w:val="both"/>
        <w:rPr>
          <w:rFonts w:ascii="Arial Narrow" w:hAnsi="Arial Narrow"/>
          <w:i/>
          <w:iCs/>
          <w:sz w:val="10"/>
          <w:szCs w:val="10"/>
        </w:rPr>
      </w:pPr>
    </w:p>
    <w:p w:rsidR="0041255C" w:rsidRPr="00E8327A" w:rsidRDefault="0041255C" w:rsidP="0041255C">
      <w:pPr>
        <w:widowControl w:val="0"/>
        <w:autoSpaceDE w:val="0"/>
        <w:jc w:val="both"/>
        <w:rPr>
          <w:rFonts w:ascii="Arial Narrow" w:hAnsi="Arial Narrow"/>
          <w:i/>
          <w:iCs/>
        </w:rPr>
      </w:pPr>
      <w:r w:rsidRPr="00E8327A">
        <w:rPr>
          <w:rFonts w:ascii="Arial Narrow" w:hAnsi="Arial Narrow"/>
          <w:i/>
          <w:iCs/>
        </w:rPr>
        <w:t>35</w:t>
      </w:r>
      <w:r w:rsidRPr="00E8327A">
        <w:rPr>
          <w:rFonts w:ascii="Arial Narrow" w:hAnsi="Arial Narrow"/>
        </w:rPr>
        <w:t>.3. Les travaux en régie ainsi exécutés seront rémunérés sur la base des prix unitaires de régie prévus par la lettre commande,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rsidR="0041255C" w:rsidRPr="00E8327A" w:rsidRDefault="0041255C" w:rsidP="0041255C">
      <w:pPr>
        <w:widowControl w:val="0"/>
        <w:autoSpaceDE w:val="0"/>
        <w:jc w:val="both"/>
        <w:rPr>
          <w:rFonts w:ascii="Arial Narrow" w:hAnsi="Arial Narrow"/>
          <w:i/>
          <w:iCs/>
          <w:sz w:val="10"/>
          <w:szCs w:val="10"/>
        </w:rPr>
      </w:pPr>
    </w:p>
    <w:p w:rsidR="0041255C" w:rsidRPr="00E8327A" w:rsidRDefault="0041255C" w:rsidP="0041255C">
      <w:pPr>
        <w:pStyle w:val="CCAParticle"/>
        <w:rPr>
          <w:rFonts w:ascii="Arial Narrow" w:hAnsi="Arial Narrow"/>
        </w:rPr>
      </w:pPr>
      <w:bookmarkStart w:id="348" w:name="_Toc530307823"/>
      <w:bookmarkStart w:id="349" w:name="_Toc97557107"/>
      <w:bookmarkStart w:id="350" w:name="_Toc157306095"/>
      <w:r w:rsidRPr="00E8327A">
        <w:rPr>
          <w:rFonts w:ascii="Arial Narrow" w:hAnsi="Arial Narrow"/>
        </w:rPr>
        <w:t>Article 36 - Valorisation des approvisionnements</w:t>
      </w:r>
      <w:bookmarkEnd w:id="348"/>
      <w:bookmarkEnd w:id="349"/>
      <w:bookmarkEnd w:id="350"/>
    </w:p>
    <w:p w:rsidR="0041255C" w:rsidRPr="00E8327A" w:rsidRDefault="0041255C" w:rsidP="0041255C">
      <w:pPr>
        <w:widowControl w:val="0"/>
        <w:autoSpaceDE w:val="0"/>
        <w:jc w:val="both"/>
        <w:rPr>
          <w:rFonts w:ascii="Arial Narrow" w:hAnsi="Arial Narrow"/>
        </w:rPr>
      </w:pPr>
      <w:r w:rsidRPr="00E8327A">
        <w:rPr>
          <w:rFonts w:ascii="Arial Narrow" w:hAnsi="Arial Narrow"/>
        </w:rPr>
        <w:t>36.1. Des acomptes pour approvisionnement peuvent être accordés en raison des dépenses engagées en vue de l’exécution des travaux qui font l’objet d’un marché</w:t>
      </w:r>
      <w:r w:rsidRPr="00E8327A">
        <w:rPr>
          <w:rFonts w:ascii="Arial Narrow" w:hAnsi="Arial Narrow"/>
          <w:i/>
          <w:iCs/>
        </w:rPr>
        <w:t>. Les modalités de paiement desdites avances sont fixées dans le code des marchés publics.</w:t>
      </w:r>
    </w:p>
    <w:p w:rsidR="0041255C" w:rsidRPr="00E8327A" w:rsidRDefault="0041255C" w:rsidP="0041255C">
      <w:pPr>
        <w:widowControl w:val="0"/>
        <w:autoSpaceDE w:val="0"/>
        <w:jc w:val="both"/>
        <w:rPr>
          <w:rFonts w:ascii="Arial Narrow" w:hAnsi="Arial Narrow"/>
        </w:rPr>
      </w:pPr>
      <w:r w:rsidRPr="00E8327A">
        <w:rPr>
          <w:rFonts w:ascii="Arial Narrow" w:hAnsi="Arial Narrow"/>
        </w:rPr>
        <w:t>36.2. Il n’est pas demandé de caution pour les acomptes sur approvisionnements.</w:t>
      </w:r>
    </w:p>
    <w:p w:rsidR="0041255C" w:rsidRPr="00E8327A" w:rsidRDefault="0041255C" w:rsidP="0041255C">
      <w:pPr>
        <w:widowControl w:val="0"/>
        <w:autoSpaceDE w:val="0"/>
        <w:jc w:val="both"/>
        <w:rPr>
          <w:rFonts w:ascii="Arial Narrow" w:hAnsi="Arial Narrow"/>
        </w:rPr>
      </w:pPr>
      <w:r w:rsidRPr="00E8327A">
        <w:rPr>
          <w:rFonts w:ascii="Arial Narrow" w:hAnsi="Arial Narrow"/>
        </w:rPr>
        <w:t>36.3 Dans tous les cas, le cocontractant de l’administration est responsable du gardiennage des matériaux ayant donnés lieu à une avance pour approvisionnement jusqu’à la réception des travaux.</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51" w:name="_Toc157306096"/>
      <w:bookmarkStart w:id="352" w:name="_Toc530307824"/>
      <w:bookmarkStart w:id="353" w:name="_Toc97557108"/>
      <w:r w:rsidRPr="00E8327A">
        <w:rPr>
          <w:rFonts w:ascii="Arial Narrow" w:hAnsi="Arial Narrow"/>
        </w:rPr>
        <w:t>Article 37- Avances</w:t>
      </w:r>
      <w:bookmarkEnd w:id="351"/>
      <w:bookmarkEnd w:id="352"/>
      <w:bookmarkEnd w:id="353"/>
    </w:p>
    <w:p w:rsidR="0041255C" w:rsidRPr="00E8327A" w:rsidRDefault="0041255C" w:rsidP="0041255C">
      <w:pPr>
        <w:widowControl w:val="0"/>
        <w:autoSpaceDE w:val="0"/>
        <w:jc w:val="both"/>
        <w:rPr>
          <w:rFonts w:ascii="Arial Narrow" w:hAnsi="Arial Narrow"/>
        </w:rPr>
      </w:pPr>
      <w:r w:rsidRPr="00E8327A">
        <w:rPr>
          <w:rFonts w:ascii="Arial Narrow" w:hAnsi="Arial Narrow"/>
        </w:rPr>
        <w:t>37.1. Le Maître d’Ouvrage Délégué accordera une avance de démarrage n’excédant pas 20% du montant TTC de la lettre commande.</w:t>
      </w:r>
    </w:p>
    <w:p w:rsidR="0041255C" w:rsidRPr="00E8327A" w:rsidRDefault="0041255C" w:rsidP="0041255C">
      <w:pPr>
        <w:widowControl w:val="0"/>
        <w:autoSpaceDE w:val="0"/>
        <w:jc w:val="both"/>
        <w:rPr>
          <w:rFonts w:ascii="Arial Narrow" w:hAnsi="Arial Narrow"/>
          <w:i/>
          <w:iCs/>
        </w:rPr>
      </w:pPr>
      <w:r w:rsidRPr="00E8327A">
        <w:rPr>
          <w:rFonts w:ascii="Arial Narrow" w:hAnsi="Arial Narrow"/>
        </w:rPr>
        <w:t xml:space="preserve">37.2 L’avance de démarrage peut être obtenue par le co-contractant de l’administration sur simple demande adressée au Maître d’Ouvrage Délégué </w:t>
      </w:r>
      <w:r w:rsidRPr="00E8327A">
        <w:rPr>
          <w:rFonts w:ascii="Arial Narrow" w:hAnsi="Arial Narrow"/>
          <w:iCs/>
        </w:rPr>
        <w:t>sans justificatif. Cette</w:t>
      </w:r>
      <w:r w:rsidRPr="00E8327A">
        <w:rPr>
          <w:rFonts w:ascii="Arial Narrow" w:hAnsi="Arial Narrow"/>
        </w:rPr>
        <w:t xml:space="preserve"> avance commence à être remboursée par déduction d’un pourcentage de 50%</w:t>
      </w:r>
      <w:r w:rsidRPr="00E8327A">
        <w:rPr>
          <w:rFonts w:ascii="Arial Narrow" w:hAnsi="Arial Narrow"/>
          <w:iCs/>
        </w:rPr>
        <w:t>sur chaque décompte dès lors que le cumul des travaux atteint 40% du montant de la lettre commande</w:t>
      </w:r>
      <w:r w:rsidRPr="00E8327A">
        <w:rPr>
          <w:rFonts w:ascii="Arial Narrow" w:hAnsi="Arial Narrow"/>
          <w:i/>
          <w:iCs/>
        </w:rPr>
        <w:t xml:space="preserve">. Le versement de l'avance de démarrage intervient postérieurement à la mise en place des cautions exigibles, conformément aux dispositions du code des marchés publics. </w:t>
      </w:r>
    </w:p>
    <w:p w:rsidR="0041255C" w:rsidRPr="00E8327A" w:rsidRDefault="0041255C" w:rsidP="0041255C">
      <w:pPr>
        <w:widowControl w:val="0"/>
        <w:autoSpaceDE w:val="0"/>
        <w:jc w:val="both"/>
        <w:rPr>
          <w:rFonts w:ascii="Arial Narrow" w:hAnsi="Arial Narrow"/>
          <w:i/>
          <w:iCs/>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bCs/>
        </w:rPr>
        <w:t>37.3</w:t>
      </w:r>
      <w:r w:rsidRPr="00E8327A">
        <w:rPr>
          <w:rFonts w:ascii="Arial Narrow" w:hAnsi="Arial Narrow"/>
          <w:bCs/>
        </w:rPr>
        <w:tab/>
      </w:r>
      <w:r w:rsidRPr="00E8327A">
        <w:rPr>
          <w:rFonts w:ascii="Arial Narrow" w:hAnsi="Arial Narrow"/>
        </w:rPr>
        <w:t>La totalité de l’avance doit être remboursée au plus tard dès le moment où la valeur en prix de base des prestations réalisées atteint quatre-vingt pour cent (80%) du montant de la lettre commande.</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37.4</w:t>
      </w:r>
      <w:r w:rsidRPr="00E8327A">
        <w:rPr>
          <w:rFonts w:ascii="Arial Narrow" w:hAnsi="Arial Narrow"/>
        </w:rPr>
        <w:tab/>
        <w:t>Au fur et à mesure du remboursement des avances, le Maître d’Ouvrage Délégué donnera la mainlevée de la partie de la caution correspondante, sur demande expresse du cocontractant de l’administration.</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37.5. Le cocontractant de l’administration utilisera exclusivement l’avance de démarrage pour les acquisitions de Matériels, d’équipements, de matériaux et les dépenses de mobilisation spécialement nécessaires pour les besoins de l’exécution de la lettre commande spécifiés dans sa demande.</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54" w:name="_Toc530307825"/>
      <w:bookmarkStart w:id="355" w:name="_Toc97557109"/>
      <w:bookmarkStart w:id="356" w:name="_Toc157306097"/>
      <w:r w:rsidRPr="00E8327A">
        <w:rPr>
          <w:rFonts w:ascii="Arial Narrow" w:hAnsi="Arial Narrow"/>
        </w:rPr>
        <w:t>Article 38 - Règlement des travaux</w:t>
      </w:r>
      <w:bookmarkEnd w:id="354"/>
      <w:bookmarkEnd w:id="355"/>
      <w:bookmarkEnd w:id="356"/>
    </w:p>
    <w:p w:rsidR="0041255C" w:rsidRPr="00E8327A" w:rsidRDefault="0041255C" w:rsidP="0041255C">
      <w:pPr>
        <w:widowControl w:val="0"/>
        <w:autoSpaceDE w:val="0"/>
        <w:jc w:val="both"/>
        <w:rPr>
          <w:rFonts w:ascii="Arial Narrow" w:hAnsi="Arial Narrow"/>
          <w:b/>
          <w:bCs/>
        </w:rPr>
      </w:pPr>
      <w:r w:rsidRPr="00E8327A">
        <w:rPr>
          <w:rFonts w:ascii="Arial Narrow" w:hAnsi="Arial Narrow"/>
          <w:b/>
          <w:bCs/>
        </w:rPr>
        <w:t>38.1. Constatation des travaux exécutés</w:t>
      </w:r>
    </w:p>
    <w:p w:rsidR="0041255C" w:rsidRPr="00E8327A" w:rsidRDefault="0041255C" w:rsidP="0041255C">
      <w:pPr>
        <w:widowControl w:val="0"/>
        <w:autoSpaceDE w:val="0"/>
        <w:jc w:val="both"/>
        <w:rPr>
          <w:rFonts w:ascii="Arial Narrow" w:hAnsi="Arial Narrow"/>
          <w:iCs/>
        </w:rPr>
      </w:pPr>
      <w:r w:rsidRPr="00E8327A">
        <w:rPr>
          <w:rFonts w:ascii="Arial Narrow" w:hAnsi="Arial Narrow"/>
        </w:rPr>
        <w:t xml:space="preserve">Avant la fin de chaque mois, le cocontractant de l’administration et l’Ingénieur, établissent un </w:t>
      </w:r>
      <w:r w:rsidRPr="00E8327A">
        <w:rPr>
          <w:rFonts w:ascii="Arial Narrow" w:hAnsi="Arial Narrow"/>
          <w:iCs/>
        </w:rPr>
        <w:t>attachement contradictoire qui récapitule et fixe les quantités réalisées et constatées pour chaque poste du bordereau au cours du mois et pouvant donner droit au paiement.</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b/>
          <w:bCs/>
        </w:rPr>
      </w:pPr>
      <w:r w:rsidRPr="00E8327A">
        <w:rPr>
          <w:rFonts w:ascii="Arial Narrow" w:hAnsi="Arial Narrow"/>
          <w:b/>
          <w:bCs/>
          <w:iCs/>
        </w:rPr>
        <w:t>38.2. Décomptes provisoires</w:t>
      </w:r>
    </w:p>
    <w:p w:rsidR="0041255C" w:rsidRPr="00E8327A" w:rsidRDefault="0041255C" w:rsidP="0041255C">
      <w:pPr>
        <w:widowControl w:val="0"/>
        <w:autoSpaceDE w:val="0"/>
        <w:jc w:val="both"/>
        <w:rPr>
          <w:rFonts w:ascii="Arial Narrow" w:hAnsi="Arial Narrow"/>
          <w:i/>
          <w:iCs/>
        </w:rPr>
      </w:pPr>
      <w:r w:rsidRPr="00E8327A">
        <w:rPr>
          <w:rFonts w:ascii="Arial Narrow" w:hAnsi="Arial Narrow"/>
          <w:i/>
          <w:iCs/>
        </w:rPr>
        <w:t xml:space="preserve">Les décomptes provisoires doivent être établis en sept (07) exemplaires à une fréquence d’un (01) mois. </w:t>
      </w:r>
    </w:p>
    <w:p w:rsidR="0041255C" w:rsidRPr="00E8327A" w:rsidRDefault="0041255C" w:rsidP="0041255C">
      <w:pPr>
        <w:widowControl w:val="0"/>
        <w:autoSpaceDE w:val="0"/>
        <w:jc w:val="both"/>
        <w:rPr>
          <w:rFonts w:ascii="Arial Narrow" w:hAnsi="Arial Narrow"/>
          <w:i/>
          <w:iCs/>
          <w:color w:val="000000" w:themeColor="text1"/>
        </w:rPr>
      </w:pPr>
      <w:r w:rsidRPr="00E8327A">
        <w:rPr>
          <w:rFonts w:ascii="Arial Narrow" w:hAnsi="Arial Narrow"/>
          <w:i/>
          <w:iCs/>
          <w:color w:val="000000" w:themeColor="text1"/>
        </w:rPr>
        <w:t xml:space="preserve">L’Ingénieur dispose d’un délai de sept (07) jours ouvrables pour transmettre au Chef de service de la lettre commande, le projet de décompte qu’il a approuvé. </w:t>
      </w:r>
    </w:p>
    <w:p w:rsidR="0041255C" w:rsidRPr="00E8327A" w:rsidRDefault="0041255C" w:rsidP="0041255C">
      <w:pPr>
        <w:widowControl w:val="0"/>
        <w:autoSpaceDE w:val="0"/>
        <w:jc w:val="both"/>
        <w:rPr>
          <w:rFonts w:ascii="Arial Narrow" w:hAnsi="Arial Narrow"/>
          <w:color w:val="000000" w:themeColor="text1"/>
          <w:sz w:val="10"/>
          <w:szCs w:val="10"/>
        </w:rPr>
      </w:pPr>
    </w:p>
    <w:p w:rsidR="0041255C" w:rsidRPr="00E8327A" w:rsidRDefault="0041255C" w:rsidP="0041255C">
      <w:pPr>
        <w:widowControl w:val="0"/>
        <w:autoSpaceDE w:val="0"/>
        <w:jc w:val="both"/>
        <w:rPr>
          <w:rFonts w:ascii="Arial Narrow" w:hAnsi="Arial Narrow"/>
          <w:i/>
          <w:iCs/>
          <w:color w:val="000000" w:themeColor="text1"/>
        </w:rPr>
      </w:pPr>
      <w:r w:rsidRPr="00E8327A">
        <w:rPr>
          <w:rFonts w:ascii="Arial Narrow" w:hAnsi="Arial Narrow"/>
          <w:i/>
          <w:iCs/>
          <w:color w:val="000000" w:themeColor="text1"/>
        </w:rPr>
        <w:t>Le chef de service quant à lui dispose d’un délai de vingt-un (21) jours ouvrables maximum pour procéder à la liquidation et sa transmission au comptable chargé du paiement avec copie à l’organisme chargé du contrôle externe.</w:t>
      </w:r>
    </w:p>
    <w:p w:rsidR="0041255C" w:rsidRPr="00E8327A" w:rsidRDefault="0041255C" w:rsidP="0041255C">
      <w:pPr>
        <w:widowControl w:val="0"/>
        <w:autoSpaceDE w:val="0"/>
        <w:jc w:val="both"/>
        <w:rPr>
          <w:rFonts w:ascii="Arial Narrow" w:hAnsi="Arial Narrow"/>
          <w:i/>
          <w:iCs/>
        </w:rPr>
      </w:pPr>
      <w:r w:rsidRPr="00E8327A">
        <w:rPr>
          <w:rFonts w:ascii="Arial Narrow" w:hAnsi="Arial Narrow"/>
          <w:i/>
          <w:iCs/>
        </w:rPr>
        <w:lastRenderedPageBreak/>
        <w:t>Les copies des décomptes provisoires doivent être transmises au Ministère en charge des marchés publics et à l’organisme chargé de la régulation des marchés publics.</w:t>
      </w:r>
    </w:p>
    <w:p w:rsidR="0041255C" w:rsidRPr="00E8327A" w:rsidRDefault="0041255C" w:rsidP="0041255C">
      <w:pPr>
        <w:widowControl w:val="0"/>
        <w:autoSpaceDE w:val="0"/>
        <w:jc w:val="both"/>
        <w:rPr>
          <w:rFonts w:ascii="Arial Narrow" w:hAnsi="Arial Narrow"/>
          <w:i/>
          <w:iCs/>
          <w:sz w:val="10"/>
          <w:szCs w:val="10"/>
        </w:rPr>
      </w:pPr>
    </w:p>
    <w:p w:rsidR="0041255C" w:rsidRPr="00E8327A" w:rsidRDefault="0041255C" w:rsidP="0041255C">
      <w:pPr>
        <w:widowControl w:val="0"/>
        <w:autoSpaceDE w:val="0"/>
        <w:jc w:val="both"/>
        <w:rPr>
          <w:rFonts w:ascii="Arial Narrow" w:hAnsi="Arial Narrow"/>
          <w:i/>
          <w:iCs/>
        </w:rPr>
      </w:pPr>
      <w:r w:rsidRPr="00E8327A">
        <w:rPr>
          <w:rFonts w:ascii="Arial Narrow" w:hAnsi="Arial Narrow"/>
          <w:i/>
          <w:iCs/>
        </w:rPr>
        <w:t>Le délai maximum accordé au comptable assignataire pour le règlement des acomptes est fixé à quatre-vingt-dix (90) jours à compter de la date de réception des décomptes transmis par le chef de service de la lettre commande.</w:t>
      </w:r>
    </w:p>
    <w:p w:rsidR="0041255C" w:rsidRPr="00E8327A" w:rsidRDefault="0041255C" w:rsidP="0041255C">
      <w:pPr>
        <w:widowControl w:val="0"/>
        <w:autoSpaceDE w:val="0"/>
        <w:jc w:val="both"/>
        <w:rPr>
          <w:rFonts w:ascii="Arial Narrow" w:hAnsi="Arial Narrow"/>
        </w:rPr>
      </w:pPr>
      <w:r w:rsidRPr="00E8327A">
        <w:rPr>
          <w:rFonts w:ascii="Arial Narrow" w:hAnsi="Arial Narrow"/>
          <w:i/>
          <w:iCs/>
        </w:rPr>
        <w:t xml:space="preserve">Le montant HTVA de l’acompte à payer </w:t>
      </w:r>
      <w:r w:rsidRPr="00E8327A">
        <w:rPr>
          <w:rFonts w:ascii="Arial Narrow" w:hAnsi="Arial Narrow"/>
        </w:rPr>
        <w:t xml:space="preserve">au cocontractant de l’administration </w:t>
      </w:r>
      <w:r w:rsidRPr="00E8327A">
        <w:rPr>
          <w:rFonts w:ascii="Arial Narrow" w:hAnsi="Arial Narrow"/>
          <w:i/>
          <w:iCs/>
        </w:rPr>
        <w:t>sera mandaté comme suit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i/>
          <w:iCs/>
        </w:rPr>
        <w:t xml:space="preserve">HTVA – AIR versé directement au compte du </w:t>
      </w:r>
      <w:r w:rsidRPr="00E8327A">
        <w:rPr>
          <w:rFonts w:ascii="Arial Narrow" w:hAnsi="Arial Narrow"/>
        </w:rPr>
        <w:t xml:space="preserve">cocontractant de l’administration </w:t>
      </w:r>
      <w:r w:rsidRPr="00E8327A">
        <w:rPr>
          <w:rFonts w:ascii="Arial Narrow" w:hAnsi="Arial Narrow"/>
          <w:i/>
          <w:iCs/>
        </w:rPr>
        <w:t>;</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i/>
          <w:iCs/>
        </w:rPr>
        <w:t>TVA au taux en vigueur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i/>
          <w:iCs/>
        </w:rPr>
        <w:t>AIR versé au Trésor public au titre de l’AIR dû par le cocontractant ;</w:t>
      </w:r>
    </w:p>
    <w:p w:rsidR="0041255C" w:rsidRPr="00E8327A" w:rsidRDefault="0041255C" w:rsidP="0041255C">
      <w:pPr>
        <w:widowControl w:val="0"/>
        <w:autoSpaceDE w:val="0"/>
        <w:ind w:left="567"/>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b/>
          <w:bCs/>
          <w:iCs/>
        </w:rPr>
      </w:pPr>
      <w:r w:rsidRPr="00E8327A">
        <w:rPr>
          <w:rFonts w:ascii="Arial Narrow" w:hAnsi="Arial Narrow"/>
          <w:b/>
          <w:bCs/>
          <w:iCs/>
        </w:rPr>
        <w:t xml:space="preserve">38.3. Décompte final </w:t>
      </w:r>
    </w:p>
    <w:p w:rsidR="0041255C" w:rsidRPr="00E8327A" w:rsidRDefault="0041255C" w:rsidP="0041255C">
      <w:pPr>
        <w:widowControl w:val="0"/>
        <w:autoSpaceDE w:val="0"/>
        <w:jc w:val="both"/>
        <w:rPr>
          <w:rFonts w:ascii="Arial Narrow" w:hAnsi="Arial Narrow"/>
          <w:iCs/>
        </w:rPr>
      </w:pPr>
      <w:r w:rsidRPr="00E8327A">
        <w:rPr>
          <w:rFonts w:ascii="Arial Narrow" w:hAnsi="Arial Narrow"/>
        </w:rPr>
        <w:t>Après achèvement des travaux et dans un délai maximum de 15</w:t>
      </w:r>
      <w:r w:rsidRPr="00E8327A">
        <w:rPr>
          <w:rFonts w:ascii="Arial Narrow" w:hAnsi="Arial Narrow"/>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de la lettre commande dans son ensemble. </w:t>
      </w:r>
    </w:p>
    <w:p w:rsidR="0041255C" w:rsidRPr="00E8327A" w:rsidRDefault="0041255C" w:rsidP="0041255C">
      <w:pPr>
        <w:widowControl w:val="0"/>
        <w:autoSpaceDE w:val="0"/>
        <w:jc w:val="both"/>
        <w:rPr>
          <w:rFonts w:ascii="Arial Narrow" w:hAnsi="Arial Narrow"/>
          <w:iCs/>
          <w:sz w:val="10"/>
          <w:szCs w:val="10"/>
        </w:rPr>
      </w:pPr>
    </w:p>
    <w:p w:rsidR="0041255C" w:rsidRPr="00E8327A" w:rsidRDefault="0041255C" w:rsidP="0041255C">
      <w:pPr>
        <w:widowControl w:val="0"/>
        <w:autoSpaceDE w:val="0"/>
        <w:jc w:val="both"/>
        <w:rPr>
          <w:rFonts w:ascii="Arial Narrow" w:hAnsi="Arial Narrow"/>
          <w:iCs/>
        </w:rPr>
      </w:pPr>
      <w:r w:rsidRPr="00E8327A">
        <w:rPr>
          <w:rFonts w:ascii="Arial Narrow" w:hAnsi="Arial Narrow"/>
          <w:iCs/>
        </w:rPr>
        <w:t xml:space="preserve">Ce projet de décompte final, une fois rectifié par l’Ingénieur et accepté par </w:t>
      </w:r>
      <w:r w:rsidRPr="00E8327A">
        <w:rPr>
          <w:rFonts w:ascii="Arial Narrow" w:hAnsi="Arial Narrow"/>
        </w:rPr>
        <w:t>le Chef de service</w:t>
      </w:r>
      <w:r w:rsidRPr="00E8327A">
        <w:rPr>
          <w:rFonts w:ascii="Arial Narrow" w:hAnsi="Arial Narrow"/>
          <w:iCs/>
        </w:rPr>
        <w:t xml:space="preserve"> de la lettre commande devient final. Il sert à l’établissement de l’acompte pour solde de la lettre commande, établi dans les mêmes conditions que celles définies pour l’établissement des décomptes mensuels.</w:t>
      </w:r>
    </w:p>
    <w:p w:rsidR="0041255C" w:rsidRPr="00E8327A" w:rsidRDefault="0041255C" w:rsidP="0041255C">
      <w:pPr>
        <w:widowControl w:val="0"/>
        <w:autoSpaceDE w:val="0"/>
        <w:jc w:val="both"/>
        <w:rPr>
          <w:rFonts w:ascii="Arial Narrow" w:hAnsi="Arial Narrow"/>
          <w:i/>
          <w:iCs/>
        </w:rPr>
      </w:pPr>
      <w:r w:rsidRPr="00E8327A">
        <w:rPr>
          <w:rFonts w:ascii="Arial Narrow" w:hAnsi="Arial Narrow"/>
          <w:b/>
        </w:rPr>
        <w:t>38.3.2</w:t>
      </w:r>
      <w:r w:rsidRPr="00E8327A">
        <w:rPr>
          <w:rFonts w:ascii="Arial Narrow" w:hAnsi="Arial Narrow"/>
        </w:rPr>
        <w:t>. Le Chef de service dispose d’un délai de trois (03) jours pour notifier le projet rectifié et accepté à l’Ingénieur.</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i/>
          <w:iCs/>
        </w:rPr>
      </w:pPr>
      <w:r w:rsidRPr="00E8327A">
        <w:rPr>
          <w:rFonts w:ascii="Arial Narrow" w:hAnsi="Arial Narrow"/>
          <w:b/>
        </w:rPr>
        <w:t>38.3.4.</w:t>
      </w:r>
      <w:r w:rsidRPr="00E8327A">
        <w:rPr>
          <w:rFonts w:ascii="Arial Narrow" w:hAnsi="Arial Narrow"/>
        </w:rPr>
        <w:t xml:space="preserve"> Le</w:t>
      </w:r>
      <w:r w:rsidRPr="00E8327A">
        <w:rPr>
          <w:rFonts w:ascii="Arial Narrow" w:hAnsi="Arial Narrow"/>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41255C" w:rsidRPr="00E8327A" w:rsidRDefault="0041255C" w:rsidP="0041255C">
      <w:pPr>
        <w:widowControl w:val="0"/>
        <w:autoSpaceDE w:val="0"/>
        <w:jc w:val="both"/>
        <w:rPr>
          <w:rFonts w:ascii="Arial Narrow" w:hAnsi="Arial Narrow"/>
          <w:i/>
          <w:iCs/>
          <w:sz w:val="10"/>
          <w:szCs w:val="10"/>
        </w:rPr>
      </w:pPr>
    </w:p>
    <w:p w:rsidR="0041255C" w:rsidRPr="00E8327A" w:rsidRDefault="0041255C" w:rsidP="0041255C">
      <w:pPr>
        <w:widowControl w:val="0"/>
        <w:autoSpaceDE w:val="0"/>
        <w:jc w:val="both"/>
        <w:rPr>
          <w:rFonts w:ascii="Arial Narrow" w:hAnsi="Arial Narrow"/>
          <w:i/>
          <w:iCs/>
        </w:rPr>
      </w:pPr>
      <w:r w:rsidRPr="00E8327A">
        <w:rPr>
          <w:rFonts w:ascii="Arial Narrow" w:hAnsi="Arial Narrow"/>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41255C" w:rsidRPr="00E8327A" w:rsidRDefault="0041255C" w:rsidP="0041255C">
      <w:pPr>
        <w:widowControl w:val="0"/>
        <w:autoSpaceDE w:val="0"/>
        <w:jc w:val="both"/>
        <w:rPr>
          <w:rFonts w:ascii="Arial Narrow" w:hAnsi="Arial Narrow"/>
          <w:i/>
          <w:iCs/>
        </w:rPr>
      </w:pPr>
      <w:r w:rsidRPr="00E8327A">
        <w:rPr>
          <w:rFonts w:ascii="Arial Narrow" w:hAnsi="Arial Narrow"/>
          <w:i/>
          <w:iCs/>
        </w:rPr>
        <w:t>Le règlement du différend intervient alors selon les dispositions du code des marchés publics en vigueur et du CCAG applicable.</w:t>
      </w:r>
    </w:p>
    <w:p w:rsidR="0041255C" w:rsidRPr="00E8327A" w:rsidRDefault="0041255C" w:rsidP="0041255C">
      <w:pPr>
        <w:widowControl w:val="0"/>
        <w:autoSpaceDE w:val="0"/>
        <w:jc w:val="both"/>
        <w:rPr>
          <w:rFonts w:ascii="Arial Narrow" w:hAnsi="Arial Narrow"/>
          <w:i/>
          <w:iCs/>
          <w:sz w:val="10"/>
          <w:szCs w:val="10"/>
        </w:rPr>
      </w:pPr>
    </w:p>
    <w:p w:rsidR="0041255C" w:rsidRPr="00E8327A" w:rsidRDefault="0041255C" w:rsidP="0041255C">
      <w:pPr>
        <w:widowControl w:val="0"/>
        <w:autoSpaceDE w:val="0"/>
        <w:jc w:val="both"/>
        <w:rPr>
          <w:rFonts w:ascii="Arial Narrow" w:hAnsi="Arial Narrow"/>
          <w:b/>
        </w:rPr>
      </w:pPr>
      <w:r w:rsidRPr="00E8327A">
        <w:rPr>
          <w:rFonts w:ascii="Arial Narrow" w:hAnsi="Arial Narrow"/>
          <w:b/>
        </w:rPr>
        <w:t xml:space="preserve">38.4. Décompte général et définitif </w:t>
      </w:r>
    </w:p>
    <w:p w:rsidR="0041255C" w:rsidRPr="00E8327A" w:rsidRDefault="0041255C" w:rsidP="0041255C">
      <w:pPr>
        <w:widowControl w:val="0"/>
        <w:autoSpaceDE w:val="0"/>
        <w:jc w:val="both"/>
        <w:rPr>
          <w:rFonts w:ascii="Arial Narrow" w:hAnsi="Arial Narrow"/>
          <w:i/>
          <w:iCs/>
        </w:rPr>
      </w:pPr>
      <w:r w:rsidRPr="00E8327A">
        <w:rPr>
          <w:rFonts w:ascii="Arial Narrow" w:hAnsi="Arial Narrow"/>
          <w:b/>
        </w:rPr>
        <w:t>38.4.1</w:t>
      </w:r>
      <w:r w:rsidRPr="00E8327A">
        <w:rPr>
          <w:rFonts w:ascii="Arial Narrow" w:hAnsi="Arial Narrow"/>
        </w:rPr>
        <w:t>. A la fin de la période de garantie qui donne lieu à la réception définitive des travaux, le Chef de service dresse le décompte général et définitif de la lettre commande qu’il fait signer contradictoirement par le cocontractant et le Maître d’Ouvrage Délégué. Ce décompte comprend :</w:t>
      </w:r>
    </w:p>
    <w:p w:rsidR="0041255C" w:rsidRPr="00E8327A" w:rsidRDefault="0041255C">
      <w:pPr>
        <w:widowControl w:val="0"/>
        <w:numPr>
          <w:ilvl w:val="0"/>
          <w:numId w:val="6"/>
        </w:numPr>
        <w:autoSpaceDE w:val="0"/>
        <w:ind w:left="567" w:hanging="283"/>
        <w:jc w:val="both"/>
        <w:rPr>
          <w:rFonts w:ascii="Arial Narrow" w:hAnsi="Arial Narrow"/>
          <w:iCs/>
        </w:rPr>
      </w:pPr>
      <w:r w:rsidRPr="00E8327A">
        <w:rPr>
          <w:rFonts w:ascii="Arial Narrow" w:hAnsi="Arial Narrow"/>
          <w:iCs/>
        </w:rPr>
        <w:t>Le décompte final,</w:t>
      </w:r>
    </w:p>
    <w:p w:rsidR="0041255C" w:rsidRPr="00E8327A" w:rsidRDefault="0041255C">
      <w:pPr>
        <w:widowControl w:val="0"/>
        <w:numPr>
          <w:ilvl w:val="0"/>
          <w:numId w:val="6"/>
        </w:numPr>
        <w:autoSpaceDE w:val="0"/>
        <w:ind w:left="567" w:hanging="283"/>
        <w:jc w:val="both"/>
        <w:rPr>
          <w:rFonts w:ascii="Arial Narrow" w:hAnsi="Arial Narrow"/>
          <w:iCs/>
        </w:rPr>
      </w:pPr>
      <w:r w:rsidRPr="00E8327A">
        <w:rPr>
          <w:rFonts w:ascii="Arial Narrow" w:hAnsi="Arial Narrow"/>
          <w:iCs/>
        </w:rPr>
        <w:t>Le solde,</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iCs/>
        </w:rPr>
        <w:t>La récapitulation des acomptes mensuels</w:t>
      </w:r>
      <w:r w:rsidRPr="00E8327A">
        <w:rPr>
          <w:rFonts w:ascii="Arial Narrow" w:hAnsi="Arial Narrow"/>
        </w:rPr>
        <w:t>.</w:t>
      </w:r>
    </w:p>
    <w:p w:rsidR="0041255C" w:rsidRPr="00E8327A" w:rsidRDefault="0041255C" w:rsidP="0041255C">
      <w:pPr>
        <w:widowControl w:val="0"/>
        <w:autoSpaceDE w:val="0"/>
        <w:ind w:left="567"/>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b/>
        </w:rPr>
      </w:pPr>
      <w:r w:rsidRPr="00E8327A">
        <w:rPr>
          <w:rFonts w:ascii="Arial Narrow" w:hAnsi="Arial Narrow"/>
          <w:b/>
        </w:rPr>
        <w:t xml:space="preserve">La signature du décompte général et définitif sans réserve par le cocontractant, lie définitivement les </w:t>
      </w:r>
      <w:r w:rsidRPr="00E8327A">
        <w:rPr>
          <w:rFonts w:ascii="Arial Narrow" w:hAnsi="Arial Narrow"/>
          <w:b/>
          <w:spacing w:val="1"/>
        </w:rPr>
        <w:t>partie</w:t>
      </w:r>
      <w:r w:rsidRPr="00E8327A">
        <w:rPr>
          <w:rFonts w:ascii="Arial Narrow" w:hAnsi="Arial Narrow"/>
          <w:b/>
        </w:rPr>
        <w:t xml:space="preserve">s </w:t>
      </w:r>
      <w:r w:rsidRPr="00E8327A">
        <w:rPr>
          <w:rFonts w:ascii="Arial Narrow" w:hAnsi="Arial Narrow"/>
          <w:b/>
          <w:spacing w:val="1"/>
        </w:rPr>
        <w:t>e</w:t>
      </w:r>
      <w:r w:rsidRPr="00E8327A">
        <w:rPr>
          <w:rFonts w:ascii="Arial Narrow" w:hAnsi="Arial Narrow"/>
          <w:b/>
        </w:rPr>
        <w:t xml:space="preserve">t </w:t>
      </w:r>
      <w:r w:rsidRPr="00E8327A">
        <w:rPr>
          <w:rFonts w:ascii="Arial Narrow" w:hAnsi="Arial Narrow"/>
          <w:b/>
          <w:spacing w:val="1"/>
        </w:rPr>
        <w:t>me</w:t>
      </w:r>
      <w:r w:rsidRPr="00E8327A">
        <w:rPr>
          <w:rFonts w:ascii="Arial Narrow" w:hAnsi="Arial Narrow"/>
          <w:b/>
        </w:rPr>
        <w:t xml:space="preserve">t </w:t>
      </w:r>
      <w:r w:rsidRPr="00E8327A">
        <w:rPr>
          <w:rFonts w:ascii="Arial Narrow" w:hAnsi="Arial Narrow"/>
          <w:b/>
          <w:spacing w:val="1"/>
        </w:rPr>
        <w:t>fi</w:t>
      </w:r>
      <w:r w:rsidRPr="00E8327A">
        <w:rPr>
          <w:rFonts w:ascii="Arial Narrow" w:hAnsi="Arial Narrow"/>
          <w:b/>
        </w:rPr>
        <w:t xml:space="preserve">n </w:t>
      </w:r>
      <w:r w:rsidRPr="00E8327A">
        <w:rPr>
          <w:rFonts w:ascii="Arial Narrow" w:hAnsi="Arial Narrow"/>
          <w:b/>
          <w:spacing w:val="1"/>
        </w:rPr>
        <w:t>à la lettre commande</w:t>
      </w:r>
      <w:r w:rsidRPr="00E8327A">
        <w:rPr>
          <w:rFonts w:ascii="Arial Narrow" w:hAnsi="Arial Narrow"/>
          <w:b/>
        </w:rPr>
        <w:t xml:space="preserve">, </w:t>
      </w:r>
      <w:r w:rsidRPr="00E8327A">
        <w:rPr>
          <w:rFonts w:ascii="Arial Narrow" w:hAnsi="Arial Narrow"/>
          <w:b/>
          <w:spacing w:val="1"/>
        </w:rPr>
        <w:t>et libère le cocontractant et le Maitre d’Ouvrage de toutes leurs obligations</w:t>
      </w:r>
      <w:r w:rsidRPr="00E8327A">
        <w:rPr>
          <w:rFonts w:ascii="Arial Narrow" w:hAnsi="Arial Narrow"/>
          <w:b/>
        </w:rPr>
        <w:t xml:space="preserve">, </w:t>
      </w:r>
      <w:r w:rsidRPr="00E8327A">
        <w:rPr>
          <w:rFonts w:ascii="Arial Narrow" w:hAnsi="Arial Narrow"/>
          <w:b/>
          <w:spacing w:val="1"/>
        </w:rPr>
        <w:t>sau</w:t>
      </w:r>
      <w:r w:rsidRPr="00E8327A">
        <w:rPr>
          <w:rFonts w:ascii="Arial Narrow" w:hAnsi="Arial Narrow"/>
          <w:b/>
        </w:rPr>
        <w:t xml:space="preserve">f </w:t>
      </w:r>
      <w:r w:rsidRPr="00E8327A">
        <w:rPr>
          <w:rFonts w:ascii="Arial Narrow" w:hAnsi="Arial Narrow"/>
          <w:b/>
          <w:spacing w:val="1"/>
        </w:rPr>
        <w:t>e</w:t>
      </w:r>
      <w:r w:rsidRPr="00E8327A">
        <w:rPr>
          <w:rFonts w:ascii="Arial Narrow" w:hAnsi="Arial Narrow"/>
          <w:b/>
        </w:rPr>
        <w:t xml:space="preserve">n </w:t>
      </w:r>
      <w:r w:rsidRPr="00E8327A">
        <w:rPr>
          <w:rFonts w:ascii="Arial Narrow" w:hAnsi="Arial Narrow"/>
          <w:b/>
          <w:spacing w:val="1"/>
        </w:rPr>
        <w:t>c</w:t>
      </w:r>
      <w:r w:rsidRPr="00E8327A">
        <w:rPr>
          <w:rFonts w:ascii="Arial Narrow" w:hAnsi="Arial Narrow"/>
          <w:b/>
        </w:rPr>
        <w:t xml:space="preserve">e </w:t>
      </w:r>
      <w:r w:rsidRPr="00E8327A">
        <w:rPr>
          <w:rFonts w:ascii="Arial Narrow" w:hAnsi="Arial Narrow"/>
          <w:b/>
          <w:spacing w:val="1"/>
        </w:rPr>
        <w:t xml:space="preserve">qui </w:t>
      </w:r>
      <w:r w:rsidRPr="00E8327A">
        <w:rPr>
          <w:rFonts w:ascii="Arial Narrow" w:hAnsi="Arial Narrow"/>
          <w:b/>
        </w:rPr>
        <w:t>concerne les intérêts moratoires</w:t>
      </w:r>
    </w:p>
    <w:p w:rsidR="0041255C" w:rsidRPr="00E8327A" w:rsidRDefault="0041255C" w:rsidP="0041255C">
      <w:pPr>
        <w:widowControl w:val="0"/>
        <w:autoSpaceDE w:val="0"/>
        <w:jc w:val="both"/>
        <w:rPr>
          <w:rFonts w:ascii="Arial Narrow" w:hAnsi="Arial Narrow"/>
          <w:b/>
          <w:color w:val="ED7D31" w:themeColor="accent2"/>
          <w:sz w:val="10"/>
          <w:szCs w:val="10"/>
        </w:rPr>
      </w:pPr>
    </w:p>
    <w:p w:rsidR="0041255C" w:rsidRPr="00E8327A" w:rsidRDefault="0041255C" w:rsidP="0041255C">
      <w:pPr>
        <w:widowControl w:val="0"/>
        <w:autoSpaceDE w:val="0"/>
        <w:jc w:val="both"/>
        <w:rPr>
          <w:rFonts w:ascii="Arial Narrow" w:hAnsi="Arial Narrow"/>
          <w:i/>
          <w:iCs/>
        </w:rPr>
      </w:pPr>
      <w:r w:rsidRPr="00E8327A">
        <w:rPr>
          <w:rFonts w:ascii="Arial Narrow" w:hAnsi="Arial Narrow"/>
          <w:b/>
        </w:rPr>
        <w:t>38.4.2</w:t>
      </w:r>
      <w:r w:rsidRPr="00E8327A">
        <w:rPr>
          <w:rFonts w:ascii="Arial Narrow" w:hAnsi="Arial Narrow"/>
        </w:rPr>
        <w:t xml:space="preserve">. </w:t>
      </w:r>
      <w:r w:rsidRPr="00E8327A">
        <w:rPr>
          <w:rFonts w:ascii="Arial Narrow" w:hAnsi="Arial Narrow"/>
          <w:i/>
          <w:iCs/>
          <w:spacing w:val="1"/>
        </w:rPr>
        <w:t>Le cocontractant</w:t>
      </w:r>
      <w:r w:rsidRPr="00E8327A">
        <w:rPr>
          <w:rFonts w:ascii="Arial Narrow" w:hAnsi="Arial Narrow"/>
          <w:i/>
          <w:iCs/>
        </w:rPr>
        <w:t xml:space="preserve"> dispose d’un délai de quinze (15) jours </w:t>
      </w:r>
      <w:r w:rsidRPr="00E8327A">
        <w:rPr>
          <w:rFonts w:ascii="Arial Narrow" w:hAnsi="Arial Narrow"/>
          <w:i/>
          <w:iCs/>
          <w:spacing w:val="1"/>
        </w:rPr>
        <w:t xml:space="preserve">pour </w:t>
      </w:r>
      <w:r w:rsidRPr="00E8327A">
        <w:rPr>
          <w:rFonts w:ascii="Arial Narrow" w:hAnsi="Arial Narrow"/>
          <w:i/>
          <w:iCs/>
        </w:rPr>
        <w:t>renvoyer le décompte général et définitif revêtu de sa signature et du visa du MINMAP.</w:t>
      </w:r>
    </w:p>
    <w:p w:rsidR="0041255C" w:rsidRPr="00E8327A" w:rsidRDefault="0041255C" w:rsidP="0041255C">
      <w:pPr>
        <w:widowControl w:val="0"/>
        <w:autoSpaceDE w:val="0"/>
        <w:jc w:val="both"/>
        <w:rPr>
          <w:rFonts w:ascii="Arial Narrow" w:hAnsi="Arial Narrow"/>
          <w:i/>
          <w:iCs/>
        </w:rPr>
      </w:pPr>
      <w:r w:rsidRPr="00E8327A">
        <w:rPr>
          <w:rFonts w:ascii="Arial Narrow" w:hAnsi="Arial Narrow"/>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41255C" w:rsidRPr="00E8327A" w:rsidRDefault="0041255C" w:rsidP="0041255C">
      <w:pPr>
        <w:widowControl w:val="0"/>
        <w:autoSpaceDE w:val="0"/>
        <w:jc w:val="both"/>
        <w:rPr>
          <w:rFonts w:ascii="Arial Narrow" w:hAnsi="Arial Narrow"/>
        </w:rPr>
      </w:pPr>
      <w:r w:rsidRPr="00E8327A">
        <w:rPr>
          <w:rFonts w:ascii="Arial Narrow" w:hAnsi="Arial Narrow"/>
        </w:rPr>
        <w:t>Les délais et les modalités de signature ainsi que de gestion des désaccords sont les mêmes que ceux du décompte final.</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57" w:name="_Toc157306098"/>
      <w:bookmarkStart w:id="358" w:name="_Toc530307826"/>
      <w:bookmarkStart w:id="359" w:name="_Toc97557110"/>
      <w:r w:rsidRPr="00E8327A">
        <w:rPr>
          <w:rFonts w:ascii="Arial Narrow" w:hAnsi="Arial Narrow"/>
        </w:rPr>
        <w:t>Article 39 - Intérêts moratoires</w:t>
      </w:r>
      <w:bookmarkEnd w:id="357"/>
      <w:bookmarkEnd w:id="358"/>
      <w:bookmarkEnd w:id="359"/>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Les intérêts moratoires éventuels sont payés par état des sommes dues et calculés conformément aux dispositions </w:t>
      </w:r>
      <w:r w:rsidRPr="00E8327A">
        <w:rPr>
          <w:rFonts w:ascii="Arial Narrow" w:hAnsi="Arial Narrow"/>
          <w:color w:val="000000" w:themeColor="text1"/>
        </w:rPr>
        <w:t xml:space="preserve">des articles 166 et 167 du décret n° 2018/366 du 20 Juin 2018 portant Code des Marchés Publics </w:t>
      </w:r>
      <w:r w:rsidRPr="00E8327A">
        <w:rPr>
          <w:rFonts w:ascii="Arial Narrow" w:hAnsi="Arial Narrow"/>
        </w:rPr>
        <w:t xml:space="preserve">et par application de la formule </w:t>
      </w:r>
    </w:p>
    <w:p w:rsidR="0041255C" w:rsidRPr="00E8327A" w:rsidRDefault="0041255C" w:rsidP="0041255C">
      <w:pPr>
        <w:widowControl w:val="0"/>
        <w:autoSpaceDE w:val="0"/>
        <w:jc w:val="both"/>
        <w:rPr>
          <w:rFonts w:ascii="Arial Narrow" w:hAnsi="Arial Narrow"/>
        </w:rPr>
      </w:pPr>
      <w:r w:rsidRPr="00E8327A">
        <w:rPr>
          <w:rFonts w:ascii="Arial Narrow" w:hAnsi="Arial Narrow"/>
        </w:rPr>
        <w:lastRenderedPageBreak/>
        <w:t>L = M x (n/360) x (i) dans laquelle :</w:t>
      </w:r>
    </w:p>
    <w:p w:rsidR="0041255C" w:rsidRPr="00E8327A" w:rsidRDefault="0041255C" w:rsidP="0041255C">
      <w:pPr>
        <w:widowControl w:val="0"/>
        <w:autoSpaceDE w:val="0"/>
        <w:jc w:val="both"/>
        <w:rPr>
          <w:rFonts w:ascii="Arial Narrow" w:hAnsi="Arial Narrow"/>
        </w:rPr>
      </w:pPr>
      <w:r w:rsidRPr="00E8327A">
        <w:rPr>
          <w:rFonts w:ascii="Arial Narrow" w:hAnsi="Arial Narrow"/>
        </w:rPr>
        <w:t>M = Montant TTC des sommes dues au titulaire ; N = Nombre de jours calendaires de retard ;</w:t>
      </w:r>
    </w:p>
    <w:p w:rsidR="0041255C" w:rsidRPr="00E8327A" w:rsidRDefault="0041255C" w:rsidP="0041255C">
      <w:pPr>
        <w:widowControl w:val="0"/>
        <w:autoSpaceDE w:val="0"/>
        <w:jc w:val="both"/>
        <w:rPr>
          <w:rFonts w:ascii="Arial Narrow" w:hAnsi="Arial Narrow"/>
        </w:rPr>
      </w:pPr>
      <w:r w:rsidRPr="00E8327A">
        <w:rPr>
          <w:rFonts w:ascii="Arial Narrow" w:hAnsi="Arial Narrow"/>
        </w:rPr>
        <w:t>i = Taux débiteurs des entreprises à la BEAC majoré d’un (01) point ou taux d’escompte pratiqué par la Banque d’émission de la monnaie considérée majoré au plus d’un (01) point, selon le cas.</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60" w:name="_Toc530307827"/>
      <w:bookmarkStart w:id="361" w:name="_Toc97557111"/>
      <w:bookmarkStart w:id="362" w:name="_Toc157306099"/>
      <w:r w:rsidRPr="00E8327A">
        <w:rPr>
          <w:rFonts w:ascii="Arial Narrow" w:hAnsi="Arial Narrow"/>
        </w:rPr>
        <w:t xml:space="preserve">Article </w:t>
      </w:r>
      <w:bookmarkEnd w:id="360"/>
      <w:bookmarkEnd w:id="361"/>
      <w:bookmarkEnd w:id="362"/>
      <w:r w:rsidRPr="00E8327A">
        <w:rPr>
          <w:rFonts w:ascii="Arial Narrow" w:hAnsi="Arial Narrow"/>
        </w:rPr>
        <w:t>40- Pénalités</w:t>
      </w:r>
    </w:p>
    <w:p w:rsidR="0041255C" w:rsidRPr="00E8327A" w:rsidRDefault="0041255C">
      <w:pPr>
        <w:widowControl w:val="0"/>
        <w:numPr>
          <w:ilvl w:val="0"/>
          <w:numId w:val="5"/>
        </w:numPr>
        <w:autoSpaceDE w:val="0"/>
        <w:ind w:left="0" w:firstLine="0"/>
        <w:jc w:val="both"/>
        <w:rPr>
          <w:rFonts w:ascii="Arial Narrow" w:hAnsi="Arial Narrow"/>
          <w:bCs/>
          <w:u w:val="single"/>
        </w:rPr>
      </w:pPr>
      <w:r w:rsidRPr="00E8327A">
        <w:rPr>
          <w:rFonts w:ascii="Arial Narrow" w:hAnsi="Arial Narrow"/>
          <w:bCs/>
          <w:u w:val="single"/>
        </w:rPr>
        <w:t>Pénalités de retard</w:t>
      </w:r>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 40.1 En cas de dépassement du délai contractuel imputable au titulaire de la lettre commande, il lui est appliqué après mise en demeure préalable, une pénalité de retard, dont le montant est fixé comme suit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widowControl w:val="0"/>
        <w:numPr>
          <w:ilvl w:val="0"/>
          <w:numId w:val="4"/>
        </w:numPr>
        <w:autoSpaceDE w:val="0"/>
        <w:ind w:left="0" w:firstLine="0"/>
        <w:jc w:val="both"/>
        <w:rPr>
          <w:rFonts w:ascii="Arial Narrow" w:hAnsi="Arial Narrow"/>
          <w:spacing w:val="3"/>
        </w:rPr>
      </w:pPr>
      <w:r w:rsidRPr="00E8327A">
        <w:rPr>
          <w:rFonts w:ascii="Arial Narrow" w:hAnsi="Arial Narrow"/>
          <w:spacing w:val="3"/>
        </w:rPr>
        <w:t>Un deux millième (1/2000ème) du montant TTC de la lettre commande de base par jour calendaire de retard du premier au trentième jour au-delà du délai contractuel fixé par la lettre commande ;</w:t>
      </w:r>
    </w:p>
    <w:p w:rsidR="0041255C" w:rsidRPr="00E8327A" w:rsidRDefault="0041255C" w:rsidP="0041255C">
      <w:pPr>
        <w:widowControl w:val="0"/>
        <w:autoSpaceDE w:val="0"/>
        <w:jc w:val="both"/>
        <w:rPr>
          <w:rFonts w:ascii="Arial Narrow" w:hAnsi="Arial Narrow"/>
          <w:spacing w:val="3"/>
          <w:sz w:val="10"/>
          <w:szCs w:val="10"/>
        </w:rPr>
      </w:pPr>
    </w:p>
    <w:p w:rsidR="0041255C" w:rsidRPr="00E8327A" w:rsidRDefault="0041255C">
      <w:pPr>
        <w:widowControl w:val="0"/>
        <w:numPr>
          <w:ilvl w:val="0"/>
          <w:numId w:val="4"/>
        </w:numPr>
        <w:autoSpaceDE w:val="0"/>
        <w:ind w:left="0" w:firstLine="0"/>
        <w:jc w:val="both"/>
        <w:rPr>
          <w:rFonts w:ascii="Arial Narrow" w:hAnsi="Arial Narrow"/>
        </w:rPr>
      </w:pPr>
      <w:r w:rsidRPr="00E8327A">
        <w:rPr>
          <w:rFonts w:ascii="Arial Narrow" w:hAnsi="Arial Narrow"/>
          <w:spacing w:val="3"/>
        </w:rPr>
        <w:t>U</w:t>
      </w:r>
      <w:r w:rsidRPr="00E8327A">
        <w:rPr>
          <w:rFonts w:ascii="Arial Narrow" w:hAnsi="Arial Narrow"/>
        </w:rPr>
        <w:t xml:space="preserve">n </w:t>
      </w:r>
      <w:r w:rsidRPr="00E8327A">
        <w:rPr>
          <w:rFonts w:ascii="Arial Narrow" w:hAnsi="Arial Narrow"/>
          <w:spacing w:val="3"/>
        </w:rPr>
        <w:t>millièm</w:t>
      </w:r>
      <w:r w:rsidRPr="00E8327A">
        <w:rPr>
          <w:rFonts w:ascii="Arial Narrow" w:hAnsi="Arial Narrow"/>
        </w:rPr>
        <w:t xml:space="preserve">e </w:t>
      </w:r>
      <w:r w:rsidRPr="00E8327A">
        <w:rPr>
          <w:rFonts w:ascii="Arial Narrow" w:hAnsi="Arial Narrow"/>
          <w:spacing w:val="3"/>
        </w:rPr>
        <w:t>(1/1000</w:t>
      </w:r>
      <w:r w:rsidRPr="00E8327A">
        <w:rPr>
          <w:rFonts w:ascii="Arial Narrow" w:hAnsi="Arial Narrow"/>
          <w:spacing w:val="3"/>
          <w:vertAlign w:val="superscript"/>
        </w:rPr>
        <w:t>ème</w:t>
      </w:r>
      <w:r w:rsidRPr="00E8327A">
        <w:rPr>
          <w:rFonts w:ascii="Arial Narrow" w:hAnsi="Arial Narrow"/>
        </w:rPr>
        <w:t xml:space="preserve">) </w:t>
      </w:r>
      <w:r w:rsidRPr="00E8327A">
        <w:rPr>
          <w:rFonts w:ascii="Arial Narrow" w:hAnsi="Arial Narrow"/>
          <w:spacing w:val="3"/>
        </w:rPr>
        <w:t>d</w:t>
      </w:r>
      <w:r w:rsidRPr="00E8327A">
        <w:rPr>
          <w:rFonts w:ascii="Arial Narrow" w:hAnsi="Arial Narrow"/>
        </w:rPr>
        <w:t xml:space="preserve">u </w:t>
      </w:r>
      <w:r w:rsidRPr="00E8327A">
        <w:rPr>
          <w:rFonts w:ascii="Arial Narrow" w:hAnsi="Arial Narrow"/>
          <w:spacing w:val="3"/>
        </w:rPr>
        <w:t>montan</w:t>
      </w:r>
      <w:r w:rsidRPr="00E8327A">
        <w:rPr>
          <w:rFonts w:ascii="Arial Narrow" w:hAnsi="Arial Narrow"/>
        </w:rPr>
        <w:t xml:space="preserve">t </w:t>
      </w:r>
      <w:r w:rsidRPr="00E8327A">
        <w:rPr>
          <w:rFonts w:ascii="Arial Narrow" w:hAnsi="Arial Narrow"/>
          <w:spacing w:val="3"/>
        </w:rPr>
        <w:t>TT</w:t>
      </w:r>
      <w:r w:rsidRPr="00E8327A">
        <w:rPr>
          <w:rFonts w:ascii="Arial Narrow" w:hAnsi="Arial Narrow"/>
        </w:rPr>
        <w:t xml:space="preserve">C </w:t>
      </w:r>
      <w:r w:rsidRPr="00E8327A">
        <w:rPr>
          <w:rFonts w:ascii="Arial Narrow" w:hAnsi="Arial Narrow"/>
          <w:spacing w:val="3"/>
        </w:rPr>
        <w:t xml:space="preserve">de la lettre commande </w:t>
      </w:r>
      <w:r w:rsidRPr="00E8327A">
        <w:rPr>
          <w:rFonts w:ascii="Arial Narrow" w:hAnsi="Arial Narrow"/>
        </w:rPr>
        <w:t>de base par jour calendaire de retard au-delà du trentième jour.</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pStyle w:val="Paragraphedeliste"/>
        <w:widowControl w:val="0"/>
        <w:numPr>
          <w:ilvl w:val="1"/>
          <w:numId w:val="30"/>
        </w:numPr>
        <w:autoSpaceDE w:val="0"/>
        <w:spacing w:after="0" w:line="240" w:lineRule="auto"/>
        <w:jc w:val="both"/>
        <w:rPr>
          <w:rFonts w:ascii="Arial Narrow" w:hAnsi="Arial Narrow"/>
          <w:sz w:val="24"/>
        </w:rPr>
      </w:pPr>
      <w:r w:rsidRPr="00E8327A">
        <w:rPr>
          <w:rFonts w:ascii="Arial Narrow" w:hAnsi="Arial Narrow"/>
          <w:sz w:val="24"/>
        </w:rPr>
        <w:t>Pour les marchés à tranche conditionnelle, les délais et montants à prendre en compte sont ceux de la tranche considérée.</w:t>
      </w:r>
    </w:p>
    <w:p w:rsidR="0041255C" w:rsidRPr="00E8327A" w:rsidRDefault="0041255C" w:rsidP="0041255C">
      <w:pPr>
        <w:pStyle w:val="Paragraphedeliste"/>
        <w:widowControl w:val="0"/>
        <w:autoSpaceDE w:val="0"/>
        <w:spacing w:after="0" w:line="240" w:lineRule="auto"/>
        <w:ind w:left="435"/>
        <w:jc w:val="both"/>
        <w:rPr>
          <w:rFonts w:ascii="Arial Narrow" w:hAnsi="Arial Narrow"/>
          <w:sz w:val="10"/>
          <w:szCs w:val="10"/>
        </w:rPr>
      </w:pPr>
    </w:p>
    <w:p w:rsidR="0041255C" w:rsidRPr="00E8327A" w:rsidRDefault="0041255C">
      <w:pPr>
        <w:widowControl w:val="0"/>
        <w:numPr>
          <w:ilvl w:val="0"/>
          <w:numId w:val="5"/>
        </w:numPr>
        <w:autoSpaceDE w:val="0"/>
        <w:ind w:left="0" w:firstLine="0"/>
        <w:jc w:val="both"/>
        <w:rPr>
          <w:rFonts w:ascii="Arial Narrow" w:hAnsi="Arial Narrow"/>
          <w:bCs/>
          <w:u w:val="single"/>
        </w:rPr>
      </w:pPr>
      <w:r w:rsidRPr="00E8327A">
        <w:rPr>
          <w:rFonts w:ascii="Arial Narrow" w:hAnsi="Arial Narrow"/>
          <w:bCs/>
          <w:u w:val="single"/>
        </w:rPr>
        <w:t xml:space="preserve">Pénalités particulières </w:t>
      </w:r>
    </w:p>
    <w:p w:rsidR="0041255C" w:rsidRPr="00E8327A" w:rsidRDefault="0041255C" w:rsidP="0041255C">
      <w:pPr>
        <w:widowControl w:val="0"/>
        <w:autoSpaceDE w:val="0"/>
        <w:jc w:val="both"/>
        <w:rPr>
          <w:rFonts w:ascii="Arial Narrow" w:hAnsi="Arial Narrow"/>
        </w:rPr>
      </w:pPr>
      <w:r w:rsidRPr="00E8327A">
        <w:rPr>
          <w:rFonts w:ascii="Arial Narrow" w:hAnsi="Arial Narrow"/>
        </w:rPr>
        <w:t>40.3 Indépendamment des pénalités pour dépassement du délai contractuel, le cocontractant est passible des pénalités particulières suivantes pour inobservation des dispositions du contrat, notamment :</w:t>
      </w:r>
    </w:p>
    <w:p w:rsidR="0041255C" w:rsidRPr="00E8327A" w:rsidRDefault="0041255C">
      <w:pPr>
        <w:widowControl w:val="0"/>
        <w:numPr>
          <w:ilvl w:val="0"/>
          <w:numId w:val="6"/>
        </w:numPr>
        <w:autoSpaceDE w:val="0"/>
        <w:ind w:left="567" w:hanging="283"/>
        <w:jc w:val="both"/>
        <w:rPr>
          <w:rFonts w:ascii="Arial Narrow" w:hAnsi="Arial Narrow"/>
          <w:iCs/>
        </w:rPr>
      </w:pPr>
      <w:r w:rsidRPr="00E8327A">
        <w:rPr>
          <w:rFonts w:ascii="Arial Narrow" w:hAnsi="Arial Narrow"/>
          <w:iCs/>
        </w:rPr>
        <w:t>Remise tardive du cautionnement définitif </w:t>
      </w:r>
      <w:bookmarkStart w:id="363" w:name="_Hlk159266346"/>
      <w:r w:rsidRPr="00E8327A">
        <w:rPr>
          <w:rFonts w:ascii="Arial Narrow" w:hAnsi="Arial Narrow"/>
          <w:iCs/>
        </w:rPr>
        <w:t>: 25 000F/j de retard au-delà de vingt (20) jours à compter de la date de notification de l’ordre de service de démarrage ;</w:t>
      </w:r>
    </w:p>
    <w:bookmarkEnd w:id="363"/>
    <w:p w:rsidR="0041255C" w:rsidRPr="00E8327A" w:rsidRDefault="0041255C">
      <w:pPr>
        <w:widowControl w:val="0"/>
        <w:numPr>
          <w:ilvl w:val="0"/>
          <w:numId w:val="6"/>
        </w:numPr>
        <w:autoSpaceDE w:val="0"/>
        <w:ind w:left="567" w:hanging="283"/>
        <w:jc w:val="both"/>
        <w:rPr>
          <w:rFonts w:ascii="Arial Narrow" w:hAnsi="Arial Narrow"/>
          <w:iCs/>
        </w:rPr>
      </w:pPr>
      <w:r w:rsidRPr="00E8327A">
        <w:rPr>
          <w:rFonts w:ascii="Arial Narrow" w:hAnsi="Arial Narrow"/>
          <w:iCs/>
        </w:rPr>
        <w:t>Remise</w:t>
      </w:r>
      <w:r w:rsidRPr="00E8327A">
        <w:rPr>
          <w:rFonts w:ascii="Arial Narrow" w:hAnsi="Arial Narrow"/>
        </w:rPr>
        <w:t xml:space="preserve"> tardive des assurances : </w:t>
      </w:r>
      <w:r w:rsidRPr="00E8327A">
        <w:rPr>
          <w:rFonts w:ascii="Arial Narrow" w:hAnsi="Arial Narrow"/>
          <w:iCs/>
        </w:rPr>
        <w:t>25 000F/j de retard au-delà de quinze (15) jours à compter de la date de notification de l’ordre de service de démarrage ;</w:t>
      </w:r>
    </w:p>
    <w:p w:rsidR="0041255C" w:rsidRPr="00E8327A" w:rsidRDefault="0041255C">
      <w:pPr>
        <w:widowControl w:val="0"/>
        <w:numPr>
          <w:ilvl w:val="0"/>
          <w:numId w:val="6"/>
        </w:numPr>
        <w:autoSpaceDE w:val="0"/>
        <w:ind w:left="567" w:hanging="283"/>
        <w:jc w:val="both"/>
        <w:rPr>
          <w:rFonts w:ascii="Arial Narrow" w:hAnsi="Arial Narrow"/>
          <w:iCs/>
        </w:rPr>
      </w:pPr>
      <w:r w:rsidRPr="00E8327A">
        <w:rPr>
          <w:rFonts w:ascii="Arial Narrow" w:hAnsi="Arial Narrow"/>
        </w:rPr>
        <w:t>Remise tardive du projet d’exécution pour autant que le retard soit du fait du cocontractant de l’administration </w:t>
      </w:r>
      <w:r w:rsidRPr="00E8327A">
        <w:rPr>
          <w:rFonts w:ascii="Arial Narrow" w:hAnsi="Arial Narrow"/>
          <w:iCs/>
        </w:rPr>
        <w:t>: 25 000F/j de retard au-delà de trente (30) jours à compter de la date de notification de l’ordre de service de démarrage ;</w:t>
      </w:r>
    </w:p>
    <w:p w:rsidR="0041255C" w:rsidRPr="00E8327A" w:rsidRDefault="0041255C">
      <w:pPr>
        <w:widowControl w:val="0"/>
        <w:numPr>
          <w:ilvl w:val="0"/>
          <w:numId w:val="6"/>
        </w:numPr>
        <w:autoSpaceDE w:val="0"/>
        <w:ind w:left="567" w:hanging="283"/>
        <w:jc w:val="both"/>
        <w:rPr>
          <w:rFonts w:ascii="Arial Narrow" w:hAnsi="Arial Narrow"/>
          <w:iCs/>
        </w:rPr>
      </w:pPr>
      <w:r w:rsidRPr="00E8327A">
        <w:rPr>
          <w:rFonts w:ascii="Arial Narrow" w:hAnsi="Arial Narrow"/>
          <w:iCs/>
        </w:rPr>
        <w:t xml:space="preserve">Domicile du cocontractant : 10 000F/j de retard au-delà de quinze (15) jours à compter de la date de notification de l’ordre de service de démarrage ; </w:t>
      </w:r>
    </w:p>
    <w:p w:rsidR="0041255C" w:rsidRPr="00E8327A" w:rsidRDefault="0041255C">
      <w:pPr>
        <w:widowControl w:val="0"/>
        <w:numPr>
          <w:ilvl w:val="0"/>
          <w:numId w:val="6"/>
        </w:numPr>
        <w:autoSpaceDE w:val="0"/>
        <w:ind w:left="567" w:hanging="283"/>
        <w:jc w:val="both"/>
        <w:rPr>
          <w:rFonts w:ascii="Arial Narrow" w:hAnsi="Arial Narrow"/>
          <w:iCs/>
        </w:rPr>
      </w:pPr>
      <w:r w:rsidRPr="00E8327A">
        <w:rPr>
          <w:rFonts w:ascii="Arial Narrow" w:hAnsi="Arial Narrow"/>
          <w:iCs/>
        </w:rPr>
        <w:t>Liste du personnel et du matériel : 10 000F/j de retard au-delà de quinze (15) jours à compter de la date de notification de l’ordre de service de démarrage ;</w:t>
      </w:r>
    </w:p>
    <w:p w:rsidR="0041255C" w:rsidRPr="00E8327A" w:rsidRDefault="0041255C">
      <w:pPr>
        <w:widowControl w:val="0"/>
        <w:numPr>
          <w:ilvl w:val="0"/>
          <w:numId w:val="6"/>
        </w:numPr>
        <w:autoSpaceDE w:val="0"/>
        <w:ind w:left="567" w:hanging="283"/>
        <w:jc w:val="both"/>
        <w:rPr>
          <w:rFonts w:ascii="Arial Narrow" w:hAnsi="Arial Narrow"/>
          <w:iCs/>
        </w:rPr>
      </w:pPr>
      <w:r w:rsidRPr="00E8327A">
        <w:rPr>
          <w:rFonts w:ascii="Arial Narrow" w:hAnsi="Arial Narrow"/>
          <w:iCs/>
        </w:rPr>
        <w:t>Représentant du cocontractant : 10 000F/j de retard au-delà de quinze (15) jours à compter de la date de notification de l’ordre de service de démarrage.</w:t>
      </w:r>
    </w:p>
    <w:p w:rsidR="0041255C" w:rsidRPr="00E8327A" w:rsidRDefault="0041255C" w:rsidP="0041255C">
      <w:pPr>
        <w:widowControl w:val="0"/>
        <w:autoSpaceDE w:val="0"/>
        <w:ind w:left="567"/>
        <w:jc w:val="both"/>
        <w:rPr>
          <w:rFonts w:ascii="Arial Narrow" w:hAnsi="Arial Narrow"/>
          <w:iCs/>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40.4. En tout état de cause, le montant cumulé des pénalités ne saurait excéder dix pour cent (10%) du montant TTC de la lettre commande de base et de ses avenants le cas échéant, sous peine de résiliation.</w:t>
      </w:r>
    </w:p>
    <w:p w:rsidR="0041255C" w:rsidRPr="00E8327A" w:rsidRDefault="0041255C" w:rsidP="0041255C">
      <w:pPr>
        <w:widowControl w:val="0"/>
        <w:autoSpaceDE w:val="0"/>
        <w:jc w:val="both"/>
        <w:rPr>
          <w:rFonts w:ascii="Arial Narrow" w:hAnsi="Arial Narrow"/>
        </w:rPr>
      </w:pPr>
      <w:r w:rsidRPr="00E8327A">
        <w:rPr>
          <w:rFonts w:ascii="Arial Narrow" w:hAnsi="Arial Narrow"/>
        </w:rPr>
        <w:t>Toute remise de pénalités ne peut intervenir qu’après avis de l’organisme chargé de la régulation des marchés publics requis par le Maître d’Ouvrage Délégué.</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64" w:name="_Toc157306100"/>
      <w:bookmarkStart w:id="365" w:name="_Toc530307828"/>
      <w:bookmarkStart w:id="366" w:name="_Toc97557112"/>
      <w:r w:rsidRPr="00E8327A">
        <w:rPr>
          <w:rFonts w:ascii="Arial Narrow" w:hAnsi="Arial Narrow"/>
        </w:rPr>
        <w:t>Article 41- Règlement en cas de groupement d’entreprises et de sous-traitance</w:t>
      </w:r>
      <w:bookmarkEnd w:id="364"/>
      <w:bookmarkEnd w:id="365"/>
      <w:bookmarkEnd w:id="366"/>
    </w:p>
    <w:p w:rsidR="0041255C" w:rsidRPr="00E8327A" w:rsidRDefault="0041255C" w:rsidP="0041255C">
      <w:pPr>
        <w:widowControl w:val="0"/>
        <w:autoSpaceDE w:val="0"/>
        <w:jc w:val="both"/>
        <w:rPr>
          <w:rFonts w:ascii="Arial Narrow" w:hAnsi="Arial Narrow"/>
        </w:rPr>
      </w:pPr>
      <w:r w:rsidRPr="00E8327A">
        <w:rPr>
          <w:rFonts w:ascii="Arial Narrow" w:hAnsi="Arial Narrow"/>
        </w:rPr>
        <w:t>41.1. En cas de groupement solidaire d’entreprises les paiements sont effectués dans le compte indiqué dans la soumission au nom du mandataire.</w:t>
      </w:r>
    </w:p>
    <w:p w:rsidR="0041255C" w:rsidRPr="00E8327A" w:rsidRDefault="0041255C" w:rsidP="0041255C">
      <w:pPr>
        <w:widowControl w:val="0"/>
        <w:autoSpaceDE w:val="0"/>
        <w:jc w:val="both"/>
        <w:rPr>
          <w:rFonts w:ascii="Arial Narrow" w:hAnsi="Arial Narrow"/>
          <w:color w:val="ED7D31" w:themeColor="accent2"/>
          <w:sz w:val="10"/>
          <w:szCs w:val="10"/>
        </w:rPr>
      </w:pPr>
    </w:p>
    <w:p w:rsidR="0041255C" w:rsidRPr="00E8327A" w:rsidRDefault="0041255C" w:rsidP="00936FE4">
      <w:pPr>
        <w:pStyle w:val="AAOarticles"/>
      </w:pPr>
      <w:r w:rsidRPr="00E8327A">
        <w:t>41.2. Tout paiement d’acompte pour des prestations réalisées par des sous-traitants, est subordonné à l’exécution des prestations prévues dans la lettre commande, et réceptionnés sous réserve de la preuve de leur paiement par le co-contractant de l’Administration aux sous-traitants.</w:t>
      </w:r>
    </w:p>
    <w:p w:rsidR="0041255C" w:rsidRPr="00E8327A" w:rsidRDefault="0041255C" w:rsidP="0041255C">
      <w:pPr>
        <w:jc w:val="both"/>
        <w:rPr>
          <w:rFonts w:ascii="Arial Narrow" w:hAnsi="Arial Narrow"/>
          <w:sz w:val="10"/>
          <w:szCs w:val="10"/>
        </w:rPr>
      </w:pPr>
    </w:p>
    <w:p w:rsidR="0041255C" w:rsidRPr="00E8327A" w:rsidRDefault="0041255C" w:rsidP="0041255C">
      <w:pPr>
        <w:jc w:val="both"/>
        <w:rPr>
          <w:rFonts w:ascii="Arial Narrow" w:hAnsi="Arial Narrow"/>
        </w:rPr>
      </w:pPr>
      <w:r w:rsidRPr="00E8327A">
        <w:rPr>
          <w:rFonts w:ascii="Arial Narrow" w:hAnsi="Arial Narrow"/>
        </w:rPr>
        <w:t xml:space="preserve">L’Entreprise principale dispose d’un délai maximal de trente (30) jours ouvrables à compter de la date de rémunération de la facture des prestations exécutées et réceptionnées pour effectuer le paiement du sous-traitant. </w:t>
      </w:r>
    </w:p>
    <w:p w:rsidR="0041255C" w:rsidRPr="00E8327A" w:rsidRDefault="0041255C" w:rsidP="0041255C">
      <w:pPr>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En cas de non-paiement d’un sous-traitant pour des prestations déjà rémunérées par le Maître d’Ouvrage Délégué, ce dernier peut prendre à l’encontre du titulaire de la lettre commande des mesures coercitives, notamment le paiement direct du sous-traitant.</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67" w:name="_Toc157306101"/>
      <w:bookmarkStart w:id="368" w:name="_Toc530307829"/>
      <w:bookmarkStart w:id="369" w:name="_Toc97557113"/>
      <w:r w:rsidRPr="00E8327A">
        <w:rPr>
          <w:rFonts w:ascii="Arial Narrow" w:hAnsi="Arial Narrow"/>
        </w:rPr>
        <w:lastRenderedPageBreak/>
        <w:t>Article 42- Régime fiscal et douanier</w:t>
      </w:r>
      <w:bookmarkEnd w:id="367"/>
      <w:bookmarkEnd w:id="368"/>
      <w:bookmarkEnd w:id="369"/>
    </w:p>
    <w:p w:rsidR="0041255C" w:rsidRPr="00E8327A" w:rsidRDefault="0041255C" w:rsidP="0041255C">
      <w:pPr>
        <w:widowControl w:val="0"/>
        <w:autoSpaceDE w:val="0"/>
        <w:jc w:val="both"/>
        <w:rPr>
          <w:rFonts w:ascii="Arial Narrow" w:hAnsi="Arial Narrow"/>
          <w:color w:val="000000" w:themeColor="text1"/>
        </w:rPr>
      </w:pPr>
      <w:r w:rsidRPr="00E8327A">
        <w:rPr>
          <w:rFonts w:ascii="Arial Narrow" w:hAnsi="Arial Narrow"/>
          <w:color w:val="000000" w:themeColor="text1"/>
        </w:rPr>
        <w:t xml:space="preserve">La lettre commande est soumise au régime fiscal et douanier en vigueur en République du </w:t>
      </w:r>
      <w:r w:rsidRPr="00E8327A">
        <w:rPr>
          <w:rFonts w:ascii="Arial Narrow" w:hAnsi="Arial Narrow"/>
        </w:rPr>
        <w:t>Cameroun. La lettre commande est conclue tout taxes comprises, conformément à la loi n°2024/013 du 23 décembre 2024 portant loi de finances de la République du Cameroun pour l’exercice 2025 et au Code Général des Impôts qui définissent les modalités de mise en œuvre du régime fiscal des Marchés Publics.</w:t>
      </w:r>
    </w:p>
    <w:p w:rsidR="0041255C" w:rsidRPr="00E8327A" w:rsidRDefault="0041255C" w:rsidP="0041255C">
      <w:pPr>
        <w:widowControl w:val="0"/>
        <w:autoSpaceDE w:val="0"/>
        <w:jc w:val="both"/>
        <w:rPr>
          <w:rFonts w:ascii="Arial Narrow" w:hAnsi="Arial Narrow"/>
          <w:i/>
          <w:color w:val="000000" w:themeColor="text1"/>
          <w:sz w:val="10"/>
          <w:szCs w:val="10"/>
        </w:rPr>
      </w:pPr>
    </w:p>
    <w:p w:rsidR="0041255C" w:rsidRPr="00E8327A" w:rsidRDefault="0041255C" w:rsidP="0041255C">
      <w:pPr>
        <w:widowControl w:val="0"/>
        <w:autoSpaceDE w:val="0"/>
        <w:jc w:val="both"/>
        <w:rPr>
          <w:rFonts w:ascii="Arial Narrow" w:hAnsi="Arial Narrow"/>
          <w:color w:val="000000" w:themeColor="text1"/>
        </w:rPr>
      </w:pPr>
      <w:r w:rsidRPr="00E8327A">
        <w:rPr>
          <w:rFonts w:ascii="Arial Narrow" w:hAnsi="Arial Narrow"/>
          <w:color w:val="000000" w:themeColor="text1"/>
        </w:rPr>
        <w:t>La fiscalité applicable à la présente lettre commande comporte notamment :</w:t>
      </w:r>
    </w:p>
    <w:p w:rsidR="0041255C" w:rsidRPr="00E8327A" w:rsidRDefault="0041255C">
      <w:pPr>
        <w:widowControl w:val="0"/>
        <w:numPr>
          <w:ilvl w:val="0"/>
          <w:numId w:val="33"/>
        </w:numPr>
        <w:autoSpaceDE w:val="0"/>
        <w:jc w:val="both"/>
        <w:rPr>
          <w:rFonts w:ascii="Arial Narrow" w:hAnsi="Arial Narrow"/>
          <w:color w:val="000000" w:themeColor="text1"/>
        </w:rPr>
      </w:pPr>
      <w:r w:rsidRPr="00E8327A">
        <w:rPr>
          <w:rFonts w:ascii="Arial Narrow" w:hAnsi="Arial Narrow"/>
          <w:color w:val="000000" w:themeColor="text1"/>
        </w:rPr>
        <w:t>Des impôts et taxes relatifs aux bénéfices industriels et commerciaux, y compris l’AIR qui constitue un précompte sur l’impôt des sociétés ;</w:t>
      </w:r>
    </w:p>
    <w:p w:rsidR="0041255C" w:rsidRPr="00E8327A" w:rsidRDefault="0041255C">
      <w:pPr>
        <w:widowControl w:val="0"/>
        <w:numPr>
          <w:ilvl w:val="0"/>
          <w:numId w:val="33"/>
        </w:numPr>
        <w:autoSpaceDE w:val="0"/>
        <w:jc w:val="both"/>
        <w:rPr>
          <w:rFonts w:ascii="Arial Narrow" w:hAnsi="Arial Narrow"/>
          <w:color w:val="000000" w:themeColor="text1"/>
        </w:rPr>
      </w:pPr>
      <w:r w:rsidRPr="00E8327A">
        <w:rPr>
          <w:rFonts w:ascii="Arial Narrow" w:hAnsi="Arial Narrow"/>
          <w:color w:val="000000" w:themeColor="text1"/>
        </w:rPr>
        <w:t>Des droits d’enregistrement calculés conformément aux stipulations du code des impôts ;</w:t>
      </w:r>
    </w:p>
    <w:p w:rsidR="0041255C" w:rsidRPr="00E8327A" w:rsidRDefault="0041255C">
      <w:pPr>
        <w:widowControl w:val="0"/>
        <w:numPr>
          <w:ilvl w:val="0"/>
          <w:numId w:val="33"/>
        </w:numPr>
        <w:autoSpaceDE w:val="0"/>
        <w:jc w:val="both"/>
        <w:rPr>
          <w:rFonts w:ascii="Arial Narrow" w:hAnsi="Arial Narrow"/>
          <w:color w:val="000000" w:themeColor="text1"/>
        </w:rPr>
      </w:pPr>
      <w:r w:rsidRPr="00E8327A">
        <w:rPr>
          <w:rFonts w:ascii="Arial Narrow" w:hAnsi="Arial Narrow"/>
          <w:color w:val="000000" w:themeColor="text1"/>
        </w:rPr>
        <w:t>Des droits et taxes attachés à la réalisation des prestations prévues par la lettre commande :</w:t>
      </w:r>
    </w:p>
    <w:p w:rsidR="0041255C" w:rsidRPr="00E8327A" w:rsidRDefault="0041255C">
      <w:pPr>
        <w:widowControl w:val="0"/>
        <w:numPr>
          <w:ilvl w:val="3"/>
          <w:numId w:val="34"/>
        </w:numPr>
        <w:autoSpaceDE w:val="0"/>
        <w:jc w:val="both"/>
        <w:rPr>
          <w:rFonts w:ascii="Arial Narrow" w:hAnsi="Arial Narrow"/>
          <w:color w:val="000000" w:themeColor="text1"/>
        </w:rPr>
      </w:pPr>
      <w:r w:rsidRPr="00E8327A">
        <w:rPr>
          <w:rFonts w:ascii="Arial Narrow" w:hAnsi="Arial Narrow"/>
          <w:color w:val="000000" w:themeColor="text1"/>
        </w:rPr>
        <w:t>Des droits et taxes d’entrée sur le territoire camerounais (droits de douanes, TVA, taxe informatique) ;</w:t>
      </w:r>
    </w:p>
    <w:p w:rsidR="0041255C" w:rsidRPr="00E8327A" w:rsidRDefault="0041255C">
      <w:pPr>
        <w:widowControl w:val="0"/>
        <w:numPr>
          <w:ilvl w:val="3"/>
          <w:numId w:val="34"/>
        </w:numPr>
        <w:autoSpaceDE w:val="0"/>
        <w:jc w:val="both"/>
        <w:rPr>
          <w:rFonts w:ascii="Arial Narrow" w:hAnsi="Arial Narrow"/>
          <w:color w:val="000000" w:themeColor="text1"/>
        </w:rPr>
      </w:pPr>
      <w:r w:rsidRPr="00E8327A">
        <w:rPr>
          <w:rFonts w:ascii="Arial Narrow" w:hAnsi="Arial Narrow"/>
          <w:color w:val="000000" w:themeColor="text1"/>
        </w:rPr>
        <w:t>Des droits et taxes communaux ;</w:t>
      </w:r>
    </w:p>
    <w:p w:rsidR="0041255C" w:rsidRPr="00E8327A" w:rsidRDefault="0041255C">
      <w:pPr>
        <w:widowControl w:val="0"/>
        <w:numPr>
          <w:ilvl w:val="3"/>
          <w:numId w:val="34"/>
        </w:numPr>
        <w:autoSpaceDE w:val="0"/>
        <w:jc w:val="both"/>
        <w:rPr>
          <w:rFonts w:ascii="Arial Narrow" w:hAnsi="Arial Narrow"/>
          <w:color w:val="000000" w:themeColor="text1"/>
        </w:rPr>
      </w:pPr>
      <w:r w:rsidRPr="00E8327A">
        <w:rPr>
          <w:rFonts w:ascii="Arial Narrow" w:hAnsi="Arial Narrow"/>
          <w:color w:val="000000" w:themeColor="text1"/>
        </w:rPr>
        <w:t>Des droits et taxes relatifs aux prélèvements des matériaux et d’eau.</w:t>
      </w:r>
    </w:p>
    <w:p w:rsidR="0041255C" w:rsidRPr="00E8327A" w:rsidRDefault="0041255C" w:rsidP="0041255C">
      <w:pPr>
        <w:widowControl w:val="0"/>
        <w:autoSpaceDE w:val="0"/>
        <w:ind w:left="2880"/>
        <w:jc w:val="both"/>
        <w:rPr>
          <w:rFonts w:ascii="Arial Narrow" w:hAnsi="Arial Narrow"/>
          <w:color w:val="000000" w:themeColor="text1"/>
          <w:sz w:val="10"/>
          <w:szCs w:val="10"/>
        </w:rPr>
      </w:pPr>
    </w:p>
    <w:p w:rsidR="0041255C" w:rsidRPr="00E8327A" w:rsidRDefault="0041255C" w:rsidP="0041255C">
      <w:pPr>
        <w:widowControl w:val="0"/>
        <w:autoSpaceDE w:val="0"/>
        <w:jc w:val="both"/>
        <w:rPr>
          <w:rFonts w:ascii="Arial Narrow" w:hAnsi="Arial Narrow"/>
          <w:color w:val="000000" w:themeColor="text1"/>
        </w:rPr>
      </w:pPr>
      <w:r w:rsidRPr="00E8327A">
        <w:rPr>
          <w:rFonts w:ascii="Arial Narrow" w:hAnsi="Arial Narrow"/>
          <w:color w:val="000000" w:themeColor="text1"/>
        </w:rPr>
        <w:t>Ces éléments doivent être intégrés dans les charges que le cocontractant impute sur ses coûts d’intervention et constituer l’un des éléments des sous-détails des prix hors taxes.</w:t>
      </w:r>
    </w:p>
    <w:p w:rsidR="0041255C" w:rsidRPr="00E8327A" w:rsidRDefault="0041255C" w:rsidP="0041255C">
      <w:pPr>
        <w:widowControl w:val="0"/>
        <w:autoSpaceDE w:val="0"/>
        <w:jc w:val="both"/>
        <w:rPr>
          <w:rFonts w:ascii="Arial Narrow" w:hAnsi="Arial Narrow"/>
          <w:color w:val="000000" w:themeColor="text1"/>
        </w:rPr>
      </w:pPr>
      <w:r w:rsidRPr="00E8327A">
        <w:rPr>
          <w:rFonts w:ascii="Arial Narrow" w:hAnsi="Arial Narrow"/>
          <w:color w:val="000000" w:themeColor="text1"/>
        </w:rPr>
        <w:t>Le prix TTC s’entend TVA incluse.</w:t>
      </w:r>
    </w:p>
    <w:p w:rsidR="0041255C" w:rsidRPr="00E8327A" w:rsidRDefault="0041255C" w:rsidP="0041255C">
      <w:pPr>
        <w:widowControl w:val="0"/>
        <w:autoSpaceDE w:val="0"/>
        <w:jc w:val="both"/>
        <w:rPr>
          <w:rFonts w:ascii="Arial Narrow" w:hAnsi="Arial Narrow"/>
          <w:color w:val="000000" w:themeColor="text1"/>
        </w:rPr>
      </w:pPr>
      <w:r w:rsidRPr="00E8327A">
        <w:rPr>
          <w:rFonts w:ascii="Arial Narrow" w:hAnsi="Arial Narrow"/>
          <w:color w:val="000000" w:themeColor="text1"/>
        </w:rPr>
        <w:t>Sauf mention spécifique contraire figurant à la lettre commande, le cocontractant devra supporter et payer tous droits, taxes, impôts et charges lui incombant ainsi qu’à ses sous-traitants.</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70" w:name="_Toc157306102"/>
      <w:bookmarkStart w:id="371" w:name="_Toc530307830"/>
      <w:bookmarkStart w:id="372" w:name="_Toc97557114"/>
      <w:r w:rsidRPr="00E8327A">
        <w:rPr>
          <w:rFonts w:ascii="Arial Narrow" w:hAnsi="Arial Narrow"/>
        </w:rPr>
        <w:t xml:space="preserve">Article 43 - Timbres et enregistrement des </w:t>
      </w:r>
      <w:bookmarkEnd w:id="370"/>
      <w:r w:rsidRPr="00E8327A">
        <w:rPr>
          <w:rFonts w:ascii="Arial Narrow" w:hAnsi="Arial Narrow"/>
        </w:rPr>
        <w:t xml:space="preserve">lettres commandes </w:t>
      </w:r>
      <w:bookmarkEnd w:id="371"/>
      <w:bookmarkEnd w:id="372"/>
    </w:p>
    <w:p w:rsidR="0041255C" w:rsidRPr="00E8327A" w:rsidRDefault="0041255C" w:rsidP="0041255C">
      <w:pPr>
        <w:widowControl w:val="0"/>
        <w:autoSpaceDE w:val="0"/>
        <w:jc w:val="both"/>
        <w:rPr>
          <w:rFonts w:ascii="Arial Narrow" w:hAnsi="Arial Narrow"/>
        </w:rPr>
      </w:pPr>
      <w:r w:rsidRPr="00E8327A">
        <w:rPr>
          <w:rFonts w:ascii="Arial Narrow" w:hAnsi="Arial Narrow"/>
        </w:rPr>
        <w:t>Sept (07) exemplaires originaux de la lettre commande seront timbrés et enregistrés par les soins et aux frais du co-contractant de l’administration, conformément à la règlementation en vigueur.</w:t>
      </w:r>
    </w:p>
    <w:p w:rsidR="0041255C" w:rsidRPr="00E8327A" w:rsidRDefault="0041255C" w:rsidP="0041255C">
      <w:pPr>
        <w:widowControl w:val="0"/>
        <w:autoSpaceDE w:val="0"/>
        <w:jc w:val="both"/>
        <w:rPr>
          <w:rFonts w:ascii="Arial Narrow" w:hAnsi="Arial Narrow"/>
        </w:rPr>
      </w:pPr>
    </w:p>
    <w:bookmarkEnd w:id="341"/>
    <w:p w:rsidR="0041255C" w:rsidRPr="00E8327A" w:rsidRDefault="0041255C" w:rsidP="0041255C">
      <w:pPr>
        <w:widowControl w:val="0"/>
        <w:autoSpaceDE w:val="0"/>
        <w:jc w:val="both"/>
        <w:rPr>
          <w:rFonts w:ascii="Arial Narrow" w:hAnsi="Arial Narrow"/>
          <w:b/>
          <w:bCs/>
          <w:sz w:val="10"/>
          <w:szCs w:val="10"/>
        </w:rPr>
      </w:pPr>
    </w:p>
    <w:p w:rsidR="0041255C" w:rsidRPr="00E8327A" w:rsidRDefault="0041255C" w:rsidP="0041255C">
      <w:pPr>
        <w:pStyle w:val="CCAPchapitre"/>
        <w:rPr>
          <w:rFonts w:ascii="Arial Narrow" w:hAnsi="Arial Narrow"/>
        </w:rPr>
      </w:pPr>
      <w:bookmarkStart w:id="373" w:name="_Toc530307831"/>
      <w:bookmarkStart w:id="374" w:name="_Toc97557115"/>
      <w:bookmarkStart w:id="375" w:name="_Toc157306103"/>
      <w:r w:rsidRPr="00E8327A">
        <w:rPr>
          <w:rFonts w:ascii="Arial Narrow" w:hAnsi="Arial Narrow"/>
        </w:rPr>
        <w:t xml:space="preserve"> Dispositions diverses</w:t>
      </w:r>
      <w:bookmarkEnd w:id="373"/>
      <w:bookmarkEnd w:id="374"/>
      <w:bookmarkEnd w:id="375"/>
    </w:p>
    <w:p w:rsidR="0041255C" w:rsidRPr="00E8327A" w:rsidRDefault="0041255C" w:rsidP="0041255C">
      <w:pPr>
        <w:pStyle w:val="CCAParticle"/>
        <w:rPr>
          <w:rFonts w:ascii="Arial Narrow" w:hAnsi="Arial Narrow"/>
        </w:rPr>
      </w:pPr>
      <w:bookmarkStart w:id="376" w:name="_Toc157306104"/>
      <w:bookmarkStart w:id="377" w:name="_Toc530307832"/>
      <w:bookmarkStart w:id="378" w:name="_Toc97557116"/>
      <w:bookmarkStart w:id="379" w:name="_Hlk163137673"/>
    </w:p>
    <w:p w:rsidR="0041255C" w:rsidRPr="00E8327A" w:rsidRDefault="0041255C" w:rsidP="0041255C">
      <w:pPr>
        <w:pStyle w:val="CCAParticle"/>
        <w:rPr>
          <w:rFonts w:ascii="Arial Narrow" w:hAnsi="Arial Narrow"/>
        </w:rPr>
      </w:pPr>
      <w:r w:rsidRPr="00E8327A">
        <w:rPr>
          <w:rFonts w:ascii="Arial Narrow" w:hAnsi="Arial Narrow"/>
        </w:rPr>
        <w:t>Article 44 - Résiliation d</w:t>
      </w:r>
      <w:bookmarkEnd w:id="376"/>
      <w:bookmarkEnd w:id="377"/>
      <w:bookmarkEnd w:id="378"/>
      <w:r w:rsidRPr="00E8327A">
        <w:rPr>
          <w:rFonts w:ascii="Arial Narrow" w:hAnsi="Arial Narrow"/>
        </w:rPr>
        <w:t>e la lettre commande</w:t>
      </w:r>
    </w:p>
    <w:p w:rsidR="0041255C" w:rsidRPr="00E8327A" w:rsidRDefault="0041255C" w:rsidP="0041255C">
      <w:pPr>
        <w:widowControl w:val="0"/>
        <w:autoSpaceDE w:val="0"/>
        <w:jc w:val="both"/>
        <w:rPr>
          <w:rFonts w:ascii="Arial Narrow" w:hAnsi="Arial Narrow"/>
        </w:rPr>
      </w:pPr>
      <w:bookmarkStart w:id="380" w:name="_Hlk163153001"/>
      <w:r w:rsidRPr="00E8327A">
        <w:rPr>
          <w:rFonts w:ascii="Arial Narrow" w:hAnsi="Arial Narrow"/>
        </w:rPr>
        <w:t>44.1 La lettre commande est résiliée de plein droit dans l’un des cas suivants :</w:t>
      </w:r>
    </w:p>
    <w:p w:rsidR="0041255C" w:rsidRPr="00E8327A" w:rsidRDefault="0041255C">
      <w:pPr>
        <w:pStyle w:val="Paragraphedeliste"/>
        <w:widowControl w:val="0"/>
        <w:numPr>
          <w:ilvl w:val="0"/>
          <w:numId w:val="11"/>
        </w:numPr>
        <w:autoSpaceDE w:val="0"/>
        <w:spacing w:after="0" w:line="240" w:lineRule="auto"/>
        <w:jc w:val="both"/>
        <w:rPr>
          <w:rFonts w:ascii="Arial Narrow" w:hAnsi="Arial Narrow"/>
          <w:sz w:val="24"/>
          <w:szCs w:val="24"/>
        </w:rPr>
      </w:pPr>
      <w:r w:rsidRPr="00E8327A">
        <w:rPr>
          <w:rFonts w:ascii="Arial Narrow" w:hAnsi="Arial Narrow"/>
          <w:sz w:val="24"/>
          <w:szCs w:val="24"/>
        </w:rPr>
        <w:t>Décès du titulaire de la lettre commande. Dans ce cas, le Maître d’Ouvrage Délégué peut, s’il y a lieu, autoriser que soient acceptées les propositions présentées par les ayant droits pour la continuation des prestations ;</w:t>
      </w:r>
    </w:p>
    <w:p w:rsidR="0041255C" w:rsidRPr="00E8327A" w:rsidRDefault="0041255C" w:rsidP="0041255C">
      <w:pPr>
        <w:pStyle w:val="Paragraphedeliste"/>
        <w:widowControl w:val="0"/>
        <w:autoSpaceDE w:val="0"/>
        <w:spacing w:after="0" w:line="240" w:lineRule="auto"/>
        <w:ind w:left="786"/>
        <w:jc w:val="both"/>
        <w:rPr>
          <w:rFonts w:ascii="Arial Narrow" w:hAnsi="Arial Narrow"/>
          <w:sz w:val="10"/>
          <w:szCs w:val="10"/>
        </w:rPr>
      </w:pPr>
    </w:p>
    <w:p w:rsidR="0041255C" w:rsidRPr="00E8327A" w:rsidRDefault="0041255C">
      <w:pPr>
        <w:pStyle w:val="Paragraphedeliste"/>
        <w:widowControl w:val="0"/>
        <w:numPr>
          <w:ilvl w:val="0"/>
          <w:numId w:val="11"/>
        </w:numPr>
        <w:autoSpaceDE w:val="0"/>
        <w:spacing w:after="0" w:line="240" w:lineRule="auto"/>
        <w:jc w:val="both"/>
        <w:rPr>
          <w:rFonts w:ascii="Arial Narrow" w:hAnsi="Arial Narrow"/>
          <w:sz w:val="24"/>
          <w:szCs w:val="24"/>
        </w:rPr>
      </w:pPr>
      <w:r w:rsidRPr="00E8327A">
        <w:rPr>
          <w:rFonts w:ascii="Arial Narrow" w:hAnsi="Arial Narrow"/>
          <w:sz w:val="24"/>
          <w:szCs w:val="24"/>
        </w:rPr>
        <w:t>Faillite du titulaire de la lettre commande. Dans ce cas, le Maître d’Ouvrage Délégué peut accepter s’il y a lieu, des propositions qui peuvent être présentées par les créanciers pour la continuation des prestations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pStyle w:val="Paragraphedeliste"/>
        <w:widowControl w:val="0"/>
        <w:numPr>
          <w:ilvl w:val="0"/>
          <w:numId w:val="11"/>
        </w:numPr>
        <w:autoSpaceDE w:val="0"/>
        <w:spacing w:after="0" w:line="240" w:lineRule="auto"/>
        <w:jc w:val="both"/>
        <w:rPr>
          <w:rFonts w:ascii="Arial Narrow" w:hAnsi="Arial Narrow"/>
          <w:sz w:val="24"/>
          <w:szCs w:val="24"/>
        </w:rPr>
      </w:pPr>
      <w:r w:rsidRPr="00E8327A">
        <w:rPr>
          <w:rFonts w:ascii="Arial Narrow" w:hAnsi="Arial Narrow"/>
          <w:sz w:val="24"/>
          <w:szCs w:val="24"/>
        </w:rPr>
        <w:t>Liquidation judiciaire, si le co-contractant de l’Administration n’est pas autorisé par le tribunal à continuer l’exploitation de son entreprise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pStyle w:val="Paragraphedeliste"/>
        <w:widowControl w:val="0"/>
        <w:numPr>
          <w:ilvl w:val="0"/>
          <w:numId w:val="11"/>
        </w:numPr>
        <w:autoSpaceDE w:val="0"/>
        <w:spacing w:after="0" w:line="240" w:lineRule="auto"/>
        <w:jc w:val="both"/>
        <w:rPr>
          <w:rFonts w:ascii="Arial Narrow" w:hAnsi="Arial Narrow"/>
          <w:sz w:val="24"/>
          <w:szCs w:val="24"/>
        </w:rPr>
      </w:pPr>
      <w:r w:rsidRPr="00E8327A">
        <w:rPr>
          <w:rFonts w:ascii="Arial Narrow" w:hAnsi="Arial Narrow"/>
          <w:sz w:val="24"/>
          <w:szCs w:val="24"/>
        </w:rPr>
        <w:t>En cas de sous-traitance, de co-traitance ou de sous-commande sans autorisation préalable du Maître d’Ouvrage Délégué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pStyle w:val="Paragraphedeliste"/>
        <w:widowControl w:val="0"/>
        <w:numPr>
          <w:ilvl w:val="0"/>
          <w:numId w:val="11"/>
        </w:numPr>
        <w:autoSpaceDE w:val="0"/>
        <w:spacing w:after="0" w:line="240" w:lineRule="auto"/>
        <w:jc w:val="both"/>
        <w:rPr>
          <w:rFonts w:ascii="Arial Narrow" w:hAnsi="Arial Narrow"/>
          <w:sz w:val="24"/>
          <w:szCs w:val="24"/>
        </w:rPr>
      </w:pPr>
      <w:r w:rsidRPr="00E8327A">
        <w:rPr>
          <w:rFonts w:ascii="Arial Narrow" w:hAnsi="Arial Narrow"/>
          <w:sz w:val="24"/>
          <w:szCs w:val="24"/>
        </w:rPr>
        <w:t xml:space="preserve">Défaillance du cocontractant de l’Administration dûment notifiée à ce dernier par le Maître d’Ouvrage Délégué par ordre de service valant mise en demeure et après évaluation et constat de la carence :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pStyle w:val="Paragraphedeliste"/>
        <w:widowControl w:val="0"/>
        <w:numPr>
          <w:ilvl w:val="0"/>
          <w:numId w:val="11"/>
        </w:numPr>
        <w:autoSpaceDE w:val="0"/>
        <w:spacing w:after="0" w:line="240" w:lineRule="auto"/>
        <w:jc w:val="both"/>
        <w:rPr>
          <w:rFonts w:ascii="Arial Narrow" w:hAnsi="Arial Narrow"/>
          <w:sz w:val="24"/>
          <w:szCs w:val="24"/>
        </w:rPr>
      </w:pPr>
      <w:r w:rsidRPr="00E8327A">
        <w:rPr>
          <w:rFonts w:ascii="Arial Narrow" w:hAnsi="Arial Narrow"/>
          <w:sz w:val="24"/>
          <w:szCs w:val="24"/>
        </w:rPr>
        <w:t>Non-respect de la législation ou de la réglementation du travail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pStyle w:val="Paragraphedeliste"/>
        <w:widowControl w:val="0"/>
        <w:numPr>
          <w:ilvl w:val="0"/>
          <w:numId w:val="11"/>
        </w:numPr>
        <w:autoSpaceDE w:val="0"/>
        <w:spacing w:after="0" w:line="240" w:lineRule="auto"/>
        <w:jc w:val="both"/>
        <w:rPr>
          <w:rFonts w:ascii="Arial Narrow" w:hAnsi="Arial Narrow"/>
          <w:sz w:val="24"/>
          <w:szCs w:val="24"/>
        </w:rPr>
      </w:pPr>
      <w:r w:rsidRPr="00E8327A">
        <w:rPr>
          <w:rFonts w:ascii="Arial Narrow" w:hAnsi="Arial Narrow"/>
          <w:sz w:val="24"/>
          <w:szCs w:val="24"/>
        </w:rPr>
        <w:t>Variation importante des prix dans les conditions définies par le cahier des clauses administratives générales, suite à la modification des conditions économiques ou des quantités initiales de la lettre commande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pPr>
        <w:pStyle w:val="Paragraphedeliste"/>
        <w:widowControl w:val="0"/>
        <w:numPr>
          <w:ilvl w:val="0"/>
          <w:numId w:val="11"/>
        </w:numPr>
        <w:autoSpaceDE w:val="0"/>
        <w:spacing w:after="0" w:line="240" w:lineRule="auto"/>
        <w:jc w:val="both"/>
        <w:rPr>
          <w:rFonts w:ascii="Arial Narrow" w:hAnsi="Arial Narrow"/>
          <w:sz w:val="24"/>
          <w:szCs w:val="24"/>
        </w:rPr>
      </w:pPr>
      <w:r w:rsidRPr="00E8327A">
        <w:rPr>
          <w:rFonts w:ascii="Arial Narrow" w:hAnsi="Arial Narrow"/>
          <w:sz w:val="24"/>
          <w:szCs w:val="24"/>
        </w:rPr>
        <w:t xml:space="preserve">Manœuvres frauduleuses et corruption dûment constatées.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44.2. La lettre commande peut également être résiliée dans les conditions stipulées dans le CCAG, notamment dans l’un des cas suivants :</w:t>
      </w:r>
    </w:p>
    <w:p w:rsidR="0041255C" w:rsidRPr="00E8327A" w:rsidRDefault="0041255C">
      <w:pPr>
        <w:widowControl w:val="0"/>
        <w:numPr>
          <w:ilvl w:val="0"/>
          <w:numId w:val="6"/>
        </w:numPr>
        <w:autoSpaceDE w:val="0"/>
        <w:ind w:left="567" w:hanging="283"/>
        <w:jc w:val="both"/>
        <w:rPr>
          <w:rFonts w:ascii="Arial Narrow" w:hAnsi="Arial Narrow"/>
          <w:iCs/>
        </w:rPr>
      </w:pPr>
      <w:r w:rsidRPr="00E8327A">
        <w:rPr>
          <w:rFonts w:ascii="Arial Narrow" w:hAnsi="Arial Narrow"/>
          <w:iCs/>
        </w:rPr>
        <w:lastRenderedPageBreak/>
        <w:t>Retard dans les travaux entraînant des pénalités au-delà de 10% du montant de la lettre commande TTC ;</w:t>
      </w:r>
    </w:p>
    <w:p w:rsidR="0041255C" w:rsidRPr="00E8327A" w:rsidRDefault="0041255C">
      <w:pPr>
        <w:widowControl w:val="0"/>
        <w:numPr>
          <w:ilvl w:val="0"/>
          <w:numId w:val="6"/>
        </w:numPr>
        <w:autoSpaceDE w:val="0"/>
        <w:ind w:left="567" w:hanging="283"/>
        <w:jc w:val="both"/>
        <w:rPr>
          <w:rFonts w:ascii="Arial Narrow" w:hAnsi="Arial Narrow"/>
          <w:iCs/>
        </w:rPr>
      </w:pPr>
      <w:r w:rsidRPr="00E8327A">
        <w:rPr>
          <w:rFonts w:ascii="Arial Narrow" w:hAnsi="Arial Narrow"/>
          <w:iCs/>
        </w:rPr>
        <w:t xml:space="preserve">Ajournement ou interruption prolongée décidée par le Maitre d’Ouvrage Délégué ; </w:t>
      </w:r>
    </w:p>
    <w:p w:rsidR="0041255C" w:rsidRPr="00E8327A" w:rsidRDefault="0041255C">
      <w:pPr>
        <w:widowControl w:val="0"/>
        <w:numPr>
          <w:ilvl w:val="0"/>
          <w:numId w:val="6"/>
        </w:numPr>
        <w:autoSpaceDE w:val="0"/>
        <w:ind w:left="567" w:hanging="283"/>
        <w:jc w:val="both"/>
        <w:rPr>
          <w:rFonts w:ascii="Arial Narrow" w:hAnsi="Arial Narrow"/>
          <w:iCs/>
        </w:rPr>
      </w:pPr>
      <w:r w:rsidRPr="00E8327A">
        <w:rPr>
          <w:rFonts w:ascii="Arial Narrow" w:hAnsi="Arial Narrow"/>
          <w:iCs/>
        </w:rPr>
        <w:t>Non-paiement persistant des prestations </w:t>
      </w:r>
      <w:r w:rsidRPr="00E8327A">
        <w:rPr>
          <w:rFonts w:ascii="Arial Narrow" w:hAnsi="Arial Narrow"/>
        </w:rPr>
        <w:t>;</w:t>
      </w:r>
    </w:p>
    <w:p w:rsidR="0041255C" w:rsidRPr="00E8327A" w:rsidRDefault="0041255C">
      <w:pPr>
        <w:widowControl w:val="0"/>
        <w:numPr>
          <w:ilvl w:val="0"/>
          <w:numId w:val="6"/>
        </w:numPr>
        <w:autoSpaceDE w:val="0"/>
        <w:ind w:left="567" w:hanging="283"/>
        <w:jc w:val="both"/>
        <w:rPr>
          <w:rFonts w:ascii="Arial Narrow" w:hAnsi="Arial Narrow"/>
          <w:iCs/>
        </w:rPr>
      </w:pPr>
      <w:r w:rsidRPr="00E8327A">
        <w:rPr>
          <w:rFonts w:ascii="Arial Narrow" w:hAnsi="Arial Narrow"/>
          <w:iCs/>
        </w:rPr>
        <w:t>Refus de la reprise des travaux mal exécutés.</w:t>
      </w:r>
    </w:p>
    <w:p w:rsidR="0041255C" w:rsidRPr="00E8327A" w:rsidRDefault="0041255C" w:rsidP="0041255C">
      <w:pPr>
        <w:widowControl w:val="0"/>
        <w:autoSpaceDE w:val="0"/>
        <w:ind w:left="567"/>
        <w:jc w:val="both"/>
        <w:rPr>
          <w:rFonts w:ascii="Arial Narrow" w:hAnsi="Arial Narrow"/>
          <w:iCs/>
          <w:color w:val="ED7D31" w:themeColor="accent2"/>
          <w:sz w:val="10"/>
          <w:szCs w:val="10"/>
        </w:rPr>
      </w:pPr>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44.3. La lettre commande peut également être résiliée </w:t>
      </w:r>
      <w:r w:rsidRPr="00E8327A">
        <w:rPr>
          <w:rFonts w:ascii="Arial Narrow" w:hAnsi="Arial Narrow"/>
          <w:bCs/>
        </w:rPr>
        <w:t>sans tort des titulaires</w:t>
      </w:r>
      <w:r w:rsidRPr="00E8327A">
        <w:rPr>
          <w:rFonts w:ascii="Arial Narrow" w:hAnsi="Arial Narrow"/>
        </w:rPr>
        <w:t>, notamment dans l’un des cas suivants :</w:t>
      </w:r>
    </w:p>
    <w:p w:rsidR="0041255C" w:rsidRPr="00E8327A" w:rsidRDefault="0041255C">
      <w:pPr>
        <w:widowControl w:val="0"/>
        <w:numPr>
          <w:ilvl w:val="0"/>
          <w:numId w:val="6"/>
        </w:numPr>
        <w:autoSpaceDE w:val="0"/>
        <w:ind w:left="567" w:hanging="283"/>
        <w:jc w:val="both"/>
        <w:rPr>
          <w:rFonts w:ascii="Arial Narrow" w:hAnsi="Arial Narrow"/>
          <w:iCs/>
        </w:rPr>
      </w:pPr>
      <w:r w:rsidRPr="00E8327A">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iCs/>
        </w:rPr>
        <w:t>Non-paiement persistant des prestations</w:t>
      </w:r>
      <w:r w:rsidRPr="00E8327A">
        <w:rPr>
          <w:rFonts w:ascii="Arial Narrow" w:hAnsi="Arial Narrow"/>
        </w:rPr>
        <w:t>.</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rPr>
        <w:t>Motif d’intérêt général.</w:t>
      </w:r>
    </w:p>
    <w:bookmarkEnd w:id="379"/>
    <w:p w:rsidR="0041255C" w:rsidRPr="00E8327A" w:rsidRDefault="0041255C" w:rsidP="0041255C">
      <w:pPr>
        <w:widowControl w:val="0"/>
        <w:autoSpaceDE w:val="0"/>
        <w:ind w:left="567"/>
        <w:jc w:val="both"/>
        <w:rPr>
          <w:rFonts w:ascii="Arial Narrow" w:hAnsi="Arial Narrow"/>
          <w:sz w:val="10"/>
          <w:szCs w:val="10"/>
        </w:rPr>
      </w:pPr>
    </w:p>
    <w:p w:rsidR="0041255C" w:rsidRPr="00E8327A" w:rsidRDefault="0041255C" w:rsidP="0041255C">
      <w:pPr>
        <w:pStyle w:val="CCAParticle"/>
        <w:rPr>
          <w:rFonts w:ascii="Arial Narrow" w:hAnsi="Arial Narrow"/>
          <w:color w:val="auto"/>
        </w:rPr>
      </w:pPr>
      <w:bookmarkStart w:id="381" w:name="_Toc530307833"/>
      <w:bookmarkStart w:id="382" w:name="_Toc97557117"/>
      <w:bookmarkStart w:id="383" w:name="_Toc157306105"/>
      <w:r w:rsidRPr="00E8327A">
        <w:rPr>
          <w:rFonts w:ascii="Arial Narrow" w:hAnsi="Arial Narrow"/>
          <w:color w:val="auto"/>
        </w:rPr>
        <w:t>Article 45 - Cas de force majeure</w:t>
      </w:r>
      <w:bookmarkEnd w:id="381"/>
      <w:bookmarkEnd w:id="382"/>
      <w:bookmarkEnd w:id="383"/>
    </w:p>
    <w:p w:rsidR="0041255C" w:rsidRPr="00E8327A" w:rsidRDefault="0041255C" w:rsidP="0041255C">
      <w:pPr>
        <w:widowControl w:val="0"/>
        <w:autoSpaceDE w:val="0"/>
        <w:jc w:val="both"/>
        <w:rPr>
          <w:rFonts w:ascii="Arial Narrow" w:hAnsi="Arial Narrow"/>
          <w:iCs/>
        </w:rPr>
      </w:pPr>
      <w:bookmarkStart w:id="384" w:name="_Hlk163221945"/>
      <w:bookmarkStart w:id="385" w:name="_Hlk163137692"/>
      <w:r w:rsidRPr="00E8327A">
        <w:rPr>
          <w:rFonts w:ascii="Arial Narrow" w:hAnsi="Arial Narrow"/>
          <w:iCs/>
        </w:rPr>
        <w:t>Le titulaire de la lettre commande ne sera pas tenu responsable des retards imputables à un cas de force majeure. Dans un tel cas, le titulaire de la lettre commande avertira le Maître d’ouvrage Délégué par écrit, dans les vingt (20) jours suivant l’apparition du cas de force majeure et il donnera une estimation des retards en résultant. Chaque fois qu’un cas de force majeure provoquera un retard, le titulaire de la lettre commande aura droit, si le Maître d’ouvrage Délégué le juge réel, à une prorogation des délais</w:t>
      </w:r>
    </w:p>
    <w:bookmarkEnd w:id="384"/>
    <w:p w:rsidR="0041255C" w:rsidRPr="00E8327A" w:rsidRDefault="0041255C" w:rsidP="0041255C">
      <w:pPr>
        <w:widowControl w:val="0"/>
        <w:autoSpaceDE w:val="0"/>
        <w:jc w:val="both"/>
        <w:rPr>
          <w:rFonts w:ascii="Arial Narrow" w:hAnsi="Arial Narrow"/>
          <w:sz w:val="10"/>
          <w:szCs w:val="10"/>
        </w:rPr>
      </w:pPr>
    </w:p>
    <w:bookmarkEnd w:id="385"/>
    <w:p w:rsidR="0041255C" w:rsidRPr="00E8327A" w:rsidRDefault="0041255C" w:rsidP="0041255C">
      <w:pPr>
        <w:widowControl w:val="0"/>
        <w:autoSpaceDE w:val="0"/>
        <w:jc w:val="both"/>
        <w:rPr>
          <w:rFonts w:ascii="Arial Narrow" w:hAnsi="Arial Narrow"/>
        </w:rPr>
      </w:pPr>
      <w:r w:rsidRPr="00E8327A">
        <w:rPr>
          <w:rFonts w:ascii="Arial Narrow" w:hAnsi="Arial Narrow"/>
        </w:rPr>
        <w:t>Les cas de force majeure seront constatés conformément aux dispositions du CCAG. Il appartient au Maître d’Ouvrage Délégué d’apprécier le caractère de force majeure et les justificatifs fournis.</w:t>
      </w:r>
    </w:p>
    <w:p w:rsidR="0041255C" w:rsidRPr="00E8327A" w:rsidRDefault="0041255C" w:rsidP="0041255C">
      <w:pPr>
        <w:widowControl w:val="0"/>
        <w:autoSpaceDE w:val="0"/>
        <w:jc w:val="both"/>
        <w:rPr>
          <w:rFonts w:ascii="Arial Narrow" w:hAnsi="Arial Narrow"/>
        </w:rPr>
      </w:pPr>
      <w:r w:rsidRPr="00E8327A">
        <w:rPr>
          <w:rFonts w:ascii="Arial Narrow" w:hAnsi="Arial Narrow"/>
        </w:rPr>
        <w:t>Dans le cas où le cocontractant invoquerait le cas de force majeure relevant des conditions météorologiques, les seuils en deçà desquels aucune réclamation ne sera admise sont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i/>
          <w:iCs/>
        </w:rPr>
        <w:t>Pluie : 200 millimètres en 24 heures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i/>
          <w:iCs/>
        </w:rPr>
        <w:t>Vent : 40 mètres par seconde ;</w:t>
      </w:r>
    </w:p>
    <w:p w:rsidR="0041255C" w:rsidRPr="00E8327A" w:rsidRDefault="0041255C">
      <w:pPr>
        <w:widowControl w:val="0"/>
        <w:numPr>
          <w:ilvl w:val="0"/>
          <w:numId w:val="6"/>
        </w:numPr>
        <w:autoSpaceDE w:val="0"/>
        <w:ind w:left="567" w:hanging="283"/>
        <w:jc w:val="both"/>
        <w:rPr>
          <w:rFonts w:ascii="Arial Narrow" w:hAnsi="Arial Narrow"/>
        </w:rPr>
      </w:pPr>
      <w:r w:rsidRPr="00E8327A">
        <w:rPr>
          <w:rFonts w:ascii="Arial Narrow" w:hAnsi="Arial Narrow"/>
          <w:i/>
          <w:iCs/>
        </w:rPr>
        <w:t>Crue : la crue de fréquence décennale.</w:t>
      </w:r>
    </w:p>
    <w:bookmarkEnd w:id="380"/>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86" w:name="_Toc157306106"/>
      <w:bookmarkStart w:id="387" w:name="_Toc530307834"/>
      <w:bookmarkStart w:id="388" w:name="_Toc97557118"/>
      <w:r w:rsidRPr="00E8327A">
        <w:rPr>
          <w:rFonts w:ascii="Arial Narrow" w:hAnsi="Arial Narrow"/>
        </w:rPr>
        <w:t>Article 46 - Différends et litiges</w:t>
      </w:r>
      <w:bookmarkEnd w:id="386"/>
      <w:bookmarkEnd w:id="387"/>
      <w:bookmarkEnd w:id="388"/>
    </w:p>
    <w:p w:rsidR="0041255C" w:rsidRPr="00E8327A" w:rsidRDefault="0041255C" w:rsidP="0041255C">
      <w:pPr>
        <w:widowControl w:val="0"/>
        <w:autoSpaceDE w:val="0"/>
        <w:jc w:val="both"/>
        <w:rPr>
          <w:rFonts w:ascii="Arial Narrow" w:hAnsi="Arial Narrow"/>
          <w:spacing w:val="5"/>
        </w:rPr>
      </w:pPr>
      <w:r w:rsidRPr="00E8327A">
        <w:rPr>
          <w:rFonts w:ascii="Arial Narrow" w:hAnsi="Arial Narrow"/>
          <w:spacing w:val="5"/>
        </w:rPr>
        <w:t>Les différends ou litiges nés de l’exécution de la présente lettre commande peuvent faire l’objet d’un règlement à l’amiable.</w:t>
      </w:r>
    </w:p>
    <w:p w:rsidR="0041255C" w:rsidRPr="00E8327A" w:rsidRDefault="0041255C" w:rsidP="0041255C">
      <w:pPr>
        <w:widowControl w:val="0"/>
        <w:autoSpaceDE w:val="0"/>
        <w:jc w:val="both"/>
        <w:rPr>
          <w:rFonts w:ascii="Arial Narrow" w:hAnsi="Arial Narrow"/>
          <w:i/>
          <w:iCs/>
        </w:rPr>
      </w:pPr>
      <w:r w:rsidRPr="00E8327A">
        <w:rPr>
          <w:rFonts w:ascii="Arial Narrow" w:hAnsi="Arial Narrow"/>
          <w:spacing w:val="5"/>
        </w:rPr>
        <w:t>Lorsqu’aucun</w:t>
      </w:r>
      <w:r w:rsidRPr="00E8327A">
        <w:rPr>
          <w:rFonts w:ascii="Arial Narrow" w:hAnsi="Arial Narrow"/>
        </w:rPr>
        <w:t xml:space="preserve">e </w:t>
      </w:r>
      <w:r w:rsidRPr="00E8327A">
        <w:rPr>
          <w:rFonts w:ascii="Arial Narrow" w:hAnsi="Arial Narrow"/>
          <w:spacing w:val="5"/>
        </w:rPr>
        <w:t>solutio</w:t>
      </w:r>
      <w:r w:rsidRPr="00E8327A">
        <w:rPr>
          <w:rFonts w:ascii="Arial Narrow" w:hAnsi="Arial Narrow"/>
        </w:rPr>
        <w:t xml:space="preserve">n </w:t>
      </w:r>
      <w:r w:rsidRPr="00E8327A">
        <w:rPr>
          <w:rFonts w:ascii="Arial Narrow" w:hAnsi="Arial Narrow"/>
          <w:spacing w:val="5"/>
        </w:rPr>
        <w:t>amiabl</w:t>
      </w:r>
      <w:r w:rsidRPr="00E8327A">
        <w:rPr>
          <w:rFonts w:ascii="Arial Narrow" w:hAnsi="Arial Narrow"/>
        </w:rPr>
        <w:t xml:space="preserve">e </w:t>
      </w:r>
      <w:r w:rsidRPr="00E8327A">
        <w:rPr>
          <w:rFonts w:ascii="Arial Narrow" w:hAnsi="Arial Narrow"/>
          <w:spacing w:val="5"/>
        </w:rPr>
        <w:t>n</w:t>
      </w:r>
      <w:r w:rsidRPr="00E8327A">
        <w:rPr>
          <w:rFonts w:ascii="Arial Narrow" w:hAnsi="Arial Narrow"/>
        </w:rPr>
        <w:t xml:space="preserve">e </w:t>
      </w:r>
      <w:r w:rsidRPr="00E8327A">
        <w:rPr>
          <w:rFonts w:ascii="Arial Narrow" w:hAnsi="Arial Narrow"/>
          <w:spacing w:val="5"/>
        </w:rPr>
        <w:t>peu</w:t>
      </w:r>
      <w:r w:rsidRPr="00E8327A">
        <w:rPr>
          <w:rFonts w:ascii="Arial Narrow" w:hAnsi="Arial Narrow"/>
        </w:rPr>
        <w:t xml:space="preserve">t </w:t>
      </w:r>
      <w:r w:rsidRPr="00E8327A">
        <w:rPr>
          <w:rFonts w:ascii="Arial Narrow" w:hAnsi="Arial Narrow"/>
          <w:spacing w:val="5"/>
        </w:rPr>
        <w:t xml:space="preserve">être </w:t>
      </w:r>
      <w:r w:rsidRPr="00E8327A">
        <w:rPr>
          <w:rFonts w:ascii="Arial Narrow" w:hAnsi="Arial Narrow"/>
        </w:rPr>
        <w:t>apportée au différend, celui-ci est porté devant la juridiction camerounaise compétente.</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89" w:name="_Toc530307835"/>
      <w:bookmarkStart w:id="390" w:name="_Toc97557119"/>
      <w:bookmarkStart w:id="391" w:name="_Toc157306107"/>
      <w:r w:rsidRPr="00E8327A">
        <w:rPr>
          <w:rFonts w:ascii="Arial Narrow" w:hAnsi="Arial Narrow"/>
        </w:rPr>
        <w:t xml:space="preserve">Article 47- Edition et diffusion de la présente </w:t>
      </w:r>
      <w:bookmarkEnd w:id="389"/>
      <w:bookmarkEnd w:id="390"/>
      <w:bookmarkEnd w:id="391"/>
      <w:r w:rsidRPr="00E8327A">
        <w:rPr>
          <w:rFonts w:ascii="Arial Narrow" w:hAnsi="Arial Narrow"/>
        </w:rPr>
        <w:t>lettre commande</w:t>
      </w:r>
    </w:p>
    <w:p w:rsidR="0041255C" w:rsidRPr="00E8327A" w:rsidRDefault="0041255C" w:rsidP="0041255C">
      <w:pPr>
        <w:widowControl w:val="0"/>
        <w:autoSpaceDE w:val="0"/>
        <w:jc w:val="both"/>
        <w:rPr>
          <w:rFonts w:ascii="Arial Narrow" w:hAnsi="Arial Narrow"/>
        </w:rPr>
      </w:pPr>
      <w:r w:rsidRPr="00E8327A">
        <w:rPr>
          <w:rFonts w:ascii="Arial Narrow" w:hAnsi="Arial Narrow"/>
        </w:rPr>
        <w:t xml:space="preserve">La rédaction ou la mise en forme des documents constitutifs de la lettre commande sont assurées par le Maître d’Ouvrage Délégué. La reproduction de </w:t>
      </w:r>
      <w:r w:rsidRPr="00E8327A">
        <w:rPr>
          <w:rFonts w:ascii="Arial Narrow" w:hAnsi="Arial Narrow"/>
          <w:i/>
          <w:iCs/>
        </w:rPr>
        <w:t xml:space="preserve">Vingt (20) </w:t>
      </w:r>
      <w:r w:rsidRPr="00E8327A">
        <w:rPr>
          <w:rFonts w:ascii="Arial Narrow" w:hAnsi="Arial Narrow"/>
        </w:rPr>
        <w:t xml:space="preserve">exemplaires de la présente lettre commande à faire souscrire par le cocontractant est à la charge du Maître d’Ouvrage Délégué. </w:t>
      </w:r>
    </w:p>
    <w:p w:rsidR="0041255C" w:rsidRPr="00E8327A" w:rsidRDefault="0041255C" w:rsidP="0041255C">
      <w:pPr>
        <w:widowControl w:val="0"/>
        <w:autoSpaceDE w:val="0"/>
        <w:jc w:val="both"/>
        <w:rPr>
          <w:rFonts w:ascii="Arial Narrow" w:hAnsi="Arial Narrow"/>
          <w:sz w:val="10"/>
          <w:szCs w:val="10"/>
        </w:rPr>
      </w:pPr>
    </w:p>
    <w:p w:rsidR="0041255C" w:rsidRPr="00E8327A" w:rsidRDefault="0041255C" w:rsidP="0041255C">
      <w:pPr>
        <w:pStyle w:val="CCAParticle"/>
        <w:rPr>
          <w:rFonts w:ascii="Arial Narrow" w:hAnsi="Arial Narrow"/>
        </w:rPr>
      </w:pPr>
      <w:bookmarkStart w:id="392" w:name="_Toc530307836"/>
      <w:bookmarkStart w:id="393" w:name="_Toc97557120"/>
      <w:bookmarkStart w:id="394" w:name="_Toc157306108"/>
      <w:r w:rsidRPr="00E8327A">
        <w:rPr>
          <w:rFonts w:ascii="Arial Narrow" w:hAnsi="Arial Narrow"/>
        </w:rPr>
        <w:t>Article 48 - et dernier : Validité et entrée en vigueur d</w:t>
      </w:r>
      <w:bookmarkEnd w:id="392"/>
      <w:bookmarkEnd w:id="393"/>
      <w:bookmarkEnd w:id="394"/>
      <w:r w:rsidRPr="00E8327A">
        <w:rPr>
          <w:rFonts w:ascii="Arial Narrow" w:hAnsi="Arial Narrow"/>
        </w:rPr>
        <w:t>e la lettre commande</w:t>
      </w:r>
    </w:p>
    <w:p w:rsidR="0041255C" w:rsidRPr="00E8327A" w:rsidRDefault="0041255C" w:rsidP="0041255C">
      <w:pPr>
        <w:widowControl w:val="0"/>
        <w:autoSpaceDE w:val="0"/>
        <w:jc w:val="both"/>
        <w:rPr>
          <w:rFonts w:ascii="Arial Narrow" w:hAnsi="Arial Narrow"/>
        </w:rPr>
      </w:pPr>
      <w:r w:rsidRPr="00E8327A">
        <w:rPr>
          <w:rFonts w:ascii="Arial Narrow" w:hAnsi="Arial Narrow"/>
        </w:rPr>
        <w:t>La présente lettre commande ne deviendra définitive qu’après sa signature par le Maître d’Ouvrage Délégué. Il entrera en vigueur dès sa notification au cocontractant de l’administration.</w:t>
      </w:r>
    </w:p>
    <w:p w:rsidR="0041255C" w:rsidRPr="00E8327A" w:rsidRDefault="0041255C" w:rsidP="0041255C">
      <w:pPr>
        <w:widowControl w:val="0"/>
        <w:autoSpaceDE w:val="0"/>
        <w:jc w:val="both"/>
        <w:rPr>
          <w:rFonts w:ascii="Arial Narrow" w:hAnsi="Arial Narrow"/>
        </w:rPr>
      </w:pPr>
    </w:p>
    <w:p w:rsidR="0041255C" w:rsidRPr="00E8327A" w:rsidRDefault="0041255C" w:rsidP="0041255C">
      <w:pPr>
        <w:widowControl w:val="0"/>
        <w:autoSpaceDE w:val="0"/>
        <w:jc w:val="both"/>
        <w:rPr>
          <w:rFonts w:ascii="Arial Narrow" w:hAnsi="Arial Narrow"/>
        </w:rPr>
      </w:pPr>
    </w:p>
    <w:p w:rsidR="0041255C" w:rsidRPr="00E8327A" w:rsidRDefault="0041255C" w:rsidP="0041255C">
      <w:pPr>
        <w:widowControl w:val="0"/>
        <w:autoSpaceDE w:val="0"/>
        <w:jc w:val="both"/>
        <w:rPr>
          <w:rFonts w:ascii="Arial Narrow" w:hAnsi="Arial Narrow"/>
        </w:rPr>
      </w:pPr>
    </w:p>
    <w:p w:rsidR="0041255C" w:rsidRPr="00E8327A" w:rsidRDefault="0041255C" w:rsidP="0041255C">
      <w:pPr>
        <w:widowControl w:val="0"/>
        <w:autoSpaceDE w:val="0"/>
        <w:jc w:val="both"/>
        <w:rPr>
          <w:rFonts w:ascii="Arial Narrow" w:hAnsi="Arial Narrow"/>
        </w:rPr>
      </w:pPr>
    </w:p>
    <w:p w:rsidR="0041255C" w:rsidRPr="00E8327A" w:rsidRDefault="0041255C" w:rsidP="0041255C">
      <w:pPr>
        <w:widowControl w:val="0"/>
        <w:autoSpaceDE w:val="0"/>
        <w:jc w:val="both"/>
        <w:rPr>
          <w:rFonts w:ascii="Arial Narrow" w:hAnsi="Arial Narrow"/>
        </w:rPr>
      </w:pPr>
    </w:p>
    <w:p w:rsidR="0041255C" w:rsidRPr="00F3129C" w:rsidRDefault="00F3129C" w:rsidP="00F3129C">
      <w:pPr>
        <w:widowControl w:val="0"/>
        <w:autoSpaceDE w:val="0"/>
        <w:jc w:val="center"/>
        <w:rPr>
          <w:rFonts w:ascii="Arial Narrow" w:hAnsi="Arial Narrow"/>
          <w:b/>
          <w:bCs/>
          <w:sz w:val="28"/>
          <w:szCs w:val="28"/>
        </w:rPr>
      </w:pPr>
      <w:r w:rsidRPr="00F3129C">
        <w:rPr>
          <w:rFonts w:ascii="Arial Narrow" w:hAnsi="Arial Narrow"/>
          <w:b/>
          <w:bCs/>
          <w:sz w:val="28"/>
          <w:szCs w:val="28"/>
        </w:rPr>
        <w:t xml:space="preserve">LU ET APPROUVE </w:t>
      </w:r>
    </w:p>
    <w:p w:rsidR="0041255C" w:rsidRPr="00E8327A" w:rsidRDefault="0041255C" w:rsidP="0041255C">
      <w:pPr>
        <w:widowControl w:val="0"/>
        <w:autoSpaceDE w:val="0"/>
        <w:jc w:val="both"/>
        <w:rPr>
          <w:rFonts w:ascii="Arial Narrow" w:hAnsi="Arial Narrow"/>
        </w:rPr>
      </w:pPr>
    </w:p>
    <w:p w:rsidR="0041255C" w:rsidRPr="00E8327A" w:rsidRDefault="0041255C" w:rsidP="0041255C">
      <w:pPr>
        <w:widowControl w:val="0"/>
        <w:autoSpaceDE w:val="0"/>
        <w:jc w:val="both"/>
        <w:rPr>
          <w:rFonts w:ascii="Arial Narrow" w:hAnsi="Arial Narrow"/>
        </w:rPr>
      </w:pPr>
    </w:p>
    <w:p w:rsidR="0041255C" w:rsidRPr="00E8327A" w:rsidRDefault="0041255C" w:rsidP="0041255C">
      <w:pPr>
        <w:widowControl w:val="0"/>
        <w:autoSpaceDE w:val="0"/>
        <w:jc w:val="both"/>
        <w:rPr>
          <w:rFonts w:ascii="Arial Narrow" w:hAnsi="Arial Narrow"/>
        </w:rPr>
      </w:pPr>
    </w:p>
    <w:p w:rsidR="00F3129C" w:rsidRDefault="00F3129C" w:rsidP="00F3129C">
      <w:pPr>
        <w:widowControl w:val="0"/>
        <w:tabs>
          <w:tab w:val="left" w:pos="7480"/>
        </w:tabs>
        <w:autoSpaceDE w:val="0"/>
        <w:jc w:val="both"/>
        <w:rPr>
          <w:rFonts w:ascii="Arial Narrow" w:hAnsi="Arial Narrow"/>
        </w:rPr>
      </w:pPr>
      <w:r>
        <w:rPr>
          <w:rFonts w:ascii="Arial Narrow" w:hAnsi="Arial Narrow"/>
        </w:rPr>
        <w:tab/>
      </w:r>
    </w:p>
    <w:p w:rsidR="00F3129C" w:rsidRDefault="00F3129C" w:rsidP="00F3129C">
      <w:pPr>
        <w:widowControl w:val="0"/>
        <w:tabs>
          <w:tab w:val="left" w:pos="7480"/>
        </w:tabs>
        <w:autoSpaceDE w:val="0"/>
        <w:jc w:val="both"/>
        <w:rPr>
          <w:rFonts w:ascii="Arial Narrow" w:hAnsi="Arial Narrow"/>
        </w:rPr>
      </w:pPr>
    </w:p>
    <w:p w:rsidR="00F3129C" w:rsidRDefault="00F3129C" w:rsidP="00F3129C">
      <w:pPr>
        <w:widowControl w:val="0"/>
        <w:tabs>
          <w:tab w:val="left" w:pos="7480"/>
        </w:tabs>
        <w:autoSpaceDE w:val="0"/>
        <w:jc w:val="both"/>
        <w:rPr>
          <w:rFonts w:ascii="Arial Narrow" w:hAnsi="Arial Narrow"/>
        </w:rPr>
      </w:pPr>
    </w:p>
    <w:p w:rsidR="0041255C" w:rsidRPr="00F3129C" w:rsidRDefault="00F3129C" w:rsidP="00F3129C">
      <w:pPr>
        <w:widowControl w:val="0"/>
        <w:tabs>
          <w:tab w:val="left" w:pos="7480"/>
        </w:tabs>
        <w:autoSpaceDE w:val="0"/>
        <w:jc w:val="both"/>
        <w:rPr>
          <w:rFonts w:ascii="Arial Narrow" w:hAnsi="Arial Narrow"/>
          <w:b/>
          <w:bCs/>
        </w:rPr>
      </w:pPr>
      <w:r w:rsidRPr="00F3129C">
        <w:rPr>
          <w:rFonts w:ascii="Arial Narrow" w:hAnsi="Arial Narrow"/>
          <w:b/>
          <w:bCs/>
        </w:rPr>
        <w:t xml:space="preserve">LE COCONTRACTANT </w:t>
      </w:r>
    </w:p>
    <w:p w:rsidR="0041255C" w:rsidRPr="00E8327A" w:rsidRDefault="0041255C" w:rsidP="0041255C">
      <w:pPr>
        <w:widowControl w:val="0"/>
        <w:autoSpaceDE w:val="0"/>
        <w:jc w:val="both"/>
        <w:rPr>
          <w:rFonts w:ascii="Arial Narrow" w:hAnsi="Arial Narrow"/>
        </w:rPr>
      </w:pPr>
    </w:p>
    <w:p w:rsidR="0041255C" w:rsidRPr="00E8327A" w:rsidRDefault="0041255C" w:rsidP="0041255C">
      <w:pPr>
        <w:widowControl w:val="0"/>
        <w:autoSpaceDE w:val="0"/>
        <w:jc w:val="both"/>
        <w:rPr>
          <w:rFonts w:ascii="Arial Narrow" w:hAnsi="Arial Narrow"/>
        </w:rPr>
      </w:pPr>
    </w:p>
    <w:p w:rsidR="0041255C" w:rsidRPr="00E8327A" w:rsidRDefault="0041255C" w:rsidP="0041255C">
      <w:pPr>
        <w:widowControl w:val="0"/>
        <w:autoSpaceDE w:val="0"/>
        <w:jc w:val="both"/>
        <w:rPr>
          <w:rFonts w:ascii="Arial Narrow" w:hAnsi="Arial Narrow"/>
        </w:rPr>
      </w:pPr>
    </w:p>
    <w:p w:rsidR="0041255C" w:rsidRPr="00E8327A" w:rsidRDefault="0041255C" w:rsidP="00A94F54">
      <w:pPr>
        <w:pStyle w:val="DTAOpices"/>
        <w:ind w:left="0"/>
        <w:jc w:val="left"/>
        <w:rPr>
          <w:rFonts w:ascii="Arial Narrow" w:hAnsi="Arial Narrow"/>
        </w:rPr>
      </w:pPr>
      <w:bookmarkStart w:id="395" w:name="_Toc390335366"/>
      <w:bookmarkStart w:id="396" w:name="_Toc390418125"/>
      <w:bookmarkStart w:id="397" w:name="_Toc97543361"/>
      <w:bookmarkStart w:id="398" w:name="_Toc97557121"/>
      <w:bookmarkStart w:id="399" w:name="_Toc157306466"/>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6078C4" w:rsidRPr="00E8327A" w:rsidRDefault="006078C4" w:rsidP="0041255C">
      <w:pPr>
        <w:pStyle w:val="DTAOpices"/>
        <w:rPr>
          <w:rFonts w:ascii="Arial Narrow" w:hAnsi="Arial Narrow"/>
        </w:rPr>
      </w:pPr>
    </w:p>
    <w:p w:rsidR="006078C4" w:rsidRPr="00E8327A" w:rsidRDefault="006078C4" w:rsidP="0041255C">
      <w:pPr>
        <w:pStyle w:val="DTAOpices"/>
        <w:rPr>
          <w:rFonts w:ascii="Arial Narrow" w:hAnsi="Arial Narrow"/>
        </w:rPr>
      </w:pPr>
    </w:p>
    <w:p w:rsidR="00C801D3" w:rsidRPr="00E8327A" w:rsidRDefault="00C801D3" w:rsidP="0041255C">
      <w:pPr>
        <w:pStyle w:val="DTAOpices"/>
        <w:rPr>
          <w:rFonts w:ascii="Arial Narrow" w:hAnsi="Arial Narrow"/>
        </w:rPr>
      </w:pPr>
    </w:p>
    <w:p w:rsidR="00C801D3" w:rsidRPr="00E8327A" w:rsidRDefault="00C801D3" w:rsidP="0041255C">
      <w:pPr>
        <w:pStyle w:val="DTAOpices"/>
        <w:rPr>
          <w:rFonts w:ascii="Arial Narrow" w:hAnsi="Arial Narrow"/>
        </w:rPr>
      </w:pPr>
    </w:p>
    <w:p w:rsidR="00C801D3" w:rsidRPr="00E8327A" w:rsidRDefault="00C801D3" w:rsidP="0041255C">
      <w:pPr>
        <w:pStyle w:val="DTAOpices"/>
        <w:rPr>
          <w:rFonts w:ascii="Arial Narrow" w:hAnsi="Arial Narrow"/>
        </w:rPr>
      </w:pPr>
    </w:p>
    <w:p w:rsidR="00C801D3" w:rsidRPr="00E8327A" w:rsidRDefault="00C801D3" w:rsidP="0041255C">
      <w:pPr>
        <w:pStyle w:val="DTAOpices"/>
        <w:rPr>
          <w:rFonts w:ascii="Arial Narrow" w:hAnsi="Arial Narrow"/>
        </w:rPr>
      </w:pPr>
    </w:p>
    <w:p w:rsidR="00C801D3" w:rsidRPr="00E8327A" w:rsidRDefault="00C801D3" w:rsidP="0041255C">
      <w:pPr>
        <w:pStyle w:val="DTAOpices"/>
        <w:rPr>
          <w:rFonts w:ascii="Arial Narrow" w:hAnsi="Arial Narrow"/>
        </w:rPr>
      </w:pPr>
    </w:p>
    <w:p w:rsidR="00C801D3" w:rsidRPr="00E8327A" w:rsidRDefault="00C801D3" w:rsidP="0041255C">
      <w:pPr>
        <w:pStyle w:val="DTAOpices"/>
        <w:rPr>
          <w:rFonts w:ascii="Arial Narrow" w:hAnsi="Arial Narrow"/>
        </w:rPr>
      </w:pPr>
    </w:p>
    <w:p w:rsidR="00C801D3" w:rsidRPr="00E8327A" w:rsidRDefault="00C801D3" w:rsidP="0041255C">
      <w:pPr>
        <w:pStyle w:val="DTAOpices"/>
        <w:rPr>
          <w:rFonts w:ascii="Arial Narrow" w:hAnsi="Arial Narrow"/>
        </w:rPr>
      </w:pPr>
    </w:p>
    <w:p w:rsidR="00C801D3" w:rsidRPr="00E8327A" w:rsidRDefault="00C801D3" w:rsidP="0041255C">
      <w:pPr>
        <w:pStyle w:val="DTAOpices"/>
        <w:rPr>
          <w:rFonts w:ascii="Arial Narrow" w:hAnsi="Arial Narrow"/>
        </w:rPr>
      </w:pPr>
    </w:p>
    <w:p w:rsidR="006078C4" w:rsidRPr="00E8327A" w:rsidRDefault="006078C4" w:rsidP="0041255C">
      <w:pPr>
        <w:pStyle w:val="DTAOpices"/>
        <w:rPr>
          <w:rFonts w:ascii="Arial Narrow" w:hAnsi="Arial Narrow"/>
        </w:rPr>
      </w:pPr>
    </w:p>
    <w:p w:rsidR="006078C4" w:rsidRPr="00E8327A" w:rsidRDefault="006078C4" w:rsidP="0041255C">
      <w:pPr>
        <w:pStyle w:val="DTAOpices"/>
        <w:rPr>
          <w:rFonts w:ascii="Arial Narrow" w:hAnsi="Arial Narrow"/>
        </w:rPr>
      </w:pPr>
    </w:p>
    <w:p w:rsidR="006078C4" w:rsidRPr="00E8327A" w:rsidRDefault="006078C4"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r w:rsidRPr="00E8327A">
        <w:rPr>
          <w:rFonts w:ascii="Arial Narrow" w:hAnsi="Arial Narrow"/>
        </w:rPr>
        <w:t>PIECE 5 : Cahier des Clauses Techniques Particulières (CCTP)</w:t>
      </w:r>
      <w:bookmarkEnd w:id="395"/>
      <w:bookmarkEnd w:id="396"/>
      <w:bookmarkEnd w:id="397"/>
      <w:bookmarkEnd w:id="398"/>
      <w:bookmarkEnd w:id="399"/>
      <w:r w:rsidRPr="00E8327A">
        <w:rPr>
          <w:rFonts w:ascii="Arial Narrow" w:hAnsi="Arial Narrow"/>
        </w:rPr>
        <w:br w:type="page"/>
      </w:r>
    </w:p>
    <w:p w:rsidR="00CE3ED1" w:rsidRDefault="00CE3ED1" w:rsidP="00CE3ED1">
      <w:pPr>
        <w:pStyle w:val="Titre1"/>
        <w:rPr>
          <w:rFonts w:ascii="Arial Narrow" w:hAnsi="Arial Narrow"/>
          <w:szCs w:val="48"/>
        </w:rPr>
      </w:pPr>
    </w:p>
    <w:p w:rsidR="00CE3ED1" w:rsidRDefault="00CE3ED1" w:rsidP="00CE3ED1">
      <w:pPr>
        <w:pStyle w:val="Titre1"/>
        <w:rPr>
          <w:rFonts w:ascii="Arial Narrow" w:hAnsi="Arial Narrow"/>
          <w:szCs w:val="48"/>
        </w:rPr>
      </w:pPr>
    </w:p>
    <w:p w:rsidR="00CE3ED1" w:rsidRPr="00D20082" w:rsidRDefault="00CE3ED1" w:rsidP="00CE3ED1">
      <w:pPr>
        <w:pStyle w:val="Titre1"/>
        <w:rPr>
          <w:rFonts w:ascii="Arial Narrow" w:hAnsi="Arial Narrow"/>
          <w:szCs w:val="48"/>
        </w:rPr>
        <w:sectPr w:rsidR="00CE3ED1" w:rsidRPr="00D20082" w:rsidSect="00CE3ED1">
          <w:footerReference w:type="even" r:id="rId16"/>
          <w:footerReference w:type="default" r:id="rId17"/>
          <w:type w:val="continuous"/>
          <w:pgSz w:w="11906" w:h="16838"/>
          <w:pgMar w:top="851" w:right="1418" w:bottom="1418" w:left="851" w:header="709" w:footer="709" w:gutter="0"/>
          <w:cols w:space="720"/>
          <w:titlePg/>
        </w:sectPr>
      </w:pPr>
      <w:bookmarkStart w:id="400" w:name="_Toc187851015"/>
      <w:r w:rsidRPr="00D20082">
        <w:rPr>
          <w:rFonts w:ascii="Arial Narrow" w:hAnsi="Arial Narrow"/>
          <w:szCs w:val="48"/>
        </w:rPr>
        <w:t>Pièce N° 5: CAHIER DES CLAUSES TECHNIQUES PARTICULIERES (CCTP</w:t>
      </w:r>
      <w:bookmarkEnd w:id="400"/>
    </w:p>
    <w:p w:rsidR="00CE3ED1" w:rsidRPr="00CE3ED1" w:rsidRDefault="00CE3ED1" w:rsidP="00CE3ED1">
      <w:pPr>
        <w:widowControl w:val="0"/>
        <w:autoSpaceDE w:val="0"/>
        <w:adjustRightInd w:val="0"/>
        <w:spacing w:line="860" w:lineRule="exact"/>
        <w:rPr>
          <w:rFonts w:ascii="Arial Narrow" w:hAnsi="Arial Narrow"/>
          <w:b/>
          <w:bCs/>
          <w:spacing w:val="34"/>
          <w:w w:val="80"/>
          <w:position w:val="-1"/>
          <w:sz w:val="40"/>
          <w:szCs w:val="40"/>
        </w:rPr>
      </w:pPr>
    </w:p>
    <w:p w:rsidR="00CE3ED1" w:rsidRPr="00D20082" w:rsidRDefault="00CE3ED1" w:rsidP="00CE3ED1">
      <w:pPr>
        <w:widowControl w:val="0"/>
        <w:autoSpaceDE w:val="0"/>
        <w:adjustRightInd w:val="0"/>
        <w:spacing w:line="200" w:lineRule="exact"/>
        <w:jc w:val="center"/>
        <w:rPr>
          <w:rFonts w:ascii="Arial Narrow" w:hAnsi="Arial Narrow"/>
          <w:spacing w:val="34"/>
          <w:sz w:val="20"/>
          <w:szCs w:val="20"/>
        </w:rPr>
      </w:pPr>
    </w:p>
    <w:p w:rsidR="00CE3ED1" w:rsidRPr="004378DF" w:rsidRDefault="00CE3ED1" w:rsidP="00CE3ED1">
      <w:pPr>
        <w:rPr>
          <w:rFonts w:ascii="Arial Narrow" w:hAnsi="Arial Narrow"/>
        </w:rPr>
      </w:pPr>
    </w:p>
    <w:p w:rsidR="00CE3ED1" w:rsidRPr="001B23B6" w:rsidRDefault="00062189" w:rsidP="00CE3ED1">
      <w:pPr>
        <w:pStyle w:val="TM2"/>
        <w:tabs>
          <w:tab w:val="right" w:leader="dot" w:pos="10338"/>
        </w:tabs>
        <w:rPr>
          <w:rFonts w:ascii="Calibri" w:hAnsi="Calibri"/>
          <w:sz w:val="22"/>
          <w:szCs w:val="22"/>
        </w:rPr>
      </w:pPr>
      <w:hyperlink w:anchor="_Toc187851016" w:history="1">
        <w:r w:rsidR="00CE3ED1" w:rsidRPr="001B23B6">
          <w:rPr>
            <w:rStyle w:val="Lienhypertexte"/>
            <w:rFonts w:ascii="Arial Narrow" w:hAnsi="Arial Narrow"/>
            <w:color w:val="auto"/>
          </w:rPr>
          <w:t>CHAPITRE I :     GENERALITES</w:t>
        </w:r>
        <w:r w:rsidR="00CE3ED1" w:rsidRPr="001B23B6">
          <w:rPr>
            <w:webHidden/>
          </w:rPr>
          <w:tab/>
        </w:r>
        <w:r w:rsidRPr="001B23B6">
          <w:rPr>
            <w:webHidden/>
          </w:rPr>
          <w:fldChar w:fldCharType="begin"/>
        </w:r>
        <w:r w:rsidR="00CE3ED1" w:rsidRPr="001B23B6">
          <w:rPr>
            <w:webHidden/>
          </w:rPr>
          <w:instrText xml:space="preserve"> PAGEREF _Toc187851016 \h </w:instrText>
        </w:r>
        <w:r w:rsidRPr="001B23B6">
          <w:rPr>
            <w:webHidden/>
          </w:rPr>
        </w:r>
        <w:r w:rsidRPr="001B23B6">
          <w:rPr>
            <w:webHidden/>
          </w:rPr>
          <w:fldChar w:fldCharType="separate"/>
        </w:r>
        <w:r w:rsidR="00955FF1">
          <w:rPr>
            <w:webHidden/>
          </w:rPr>
          <w:t>78</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17" w:history="1">
        <w:r w:rsidR="00CE3ED1" w:rsidRPr="001B23B6">
          <w:rPr>
            <w:rStyle w:val="Lienhypertexte"/>
            <w:rFonts w:ascii="Arial Narrow" w:hAnsi="Arial Narrow"/>
            <w:color w:val="auto"/>
          </w:rPr>
          <w:t>Article 1 : Objet de la lettre commande</w:t>
        </w:r>
        <w:r w:rsidR="00CE3ED1" w:rsidRPr="001B23B6">
          <w:rPr>
            <w:webHidden/>
          </w:rPr>
          <w:tab/>
        </w:r>
        <w:r w:rsidRPr="001B23B6">
          <w:rPr>
            <w:webHidden/>
          </w:rPr>
          <w:fldChar w:fldCharType="begin"/>
        </w:r>
        <w:r w:rsidR="00CE3ED1" w:rsidRPr="001B23B6">
          <w:rPr>
            <w:webHidden/>
          </w:rPr>
          <w:instrText xml:space="preserve"> PAGEREF _Toc187851017 \h </w:instrText>
        </w:r>
        <w:r w:rsidRPr="001B23B6">
          <w:rPr>
            <w:webHidden/>
          </w:rPr>
        </w:r>
        <w:r w:rsidRPr="001B23B6">
          <w:rPr>
            <w:webHidden/>
          </w:rPr>
          <w:fldChar w:fldCharType="separate"/>
        </w:r>
        <w:r w:rsidR="00955FF1">
          <w:rPr>
            <w:webHidden/>
          </w:rPr>
          <w:t>78</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18" w:history="1">
        <w:r w:rsidR="00CE3ED1" w:rsidRPr="001B23B6">
          <w:rPr>
            <w:rStyle w:val="Lienhypertexte"/>
            <w:rFonts w:ascii="Arial Narrow" w:hAnsi="Arial Narrow"/>
            <w:color w:val="auto"/>
          </w:rPr>
          <w:t>Article 2 :   Conformité avec les règlements</w:t>
        </w:r>
        <w:r w:rsidR="00CE3ED1" w:rsidRPr="001B23B6">
          <w:rPr>
            <w:webHidden/>
          </w:rPr>
          <w:tab/>
        </w:r>
        <w:r w:rsidRPr="001B23B6">
          <w:rPr>
            <w:webHidden/>
          </w:rPr>
          <w:fldChar w:fldCharType="begin"/>
        </w:r>
        <w:r w:rsidR="00CE3ED1" w:rsidRPr="001B23B6">
          <w:rPr>
            <w:webHidden/>
          </w:rPr>
          <w:instrText xml:space="preserve"> PAGEREF _Toc187851018 \h </w:instrText>
        </w:r>
        <w:r w:rsidRPr="001B23B6">
          <w:rPr>
            <w:webHidden/>
          </w:rPr>
        </w:r>
        <w:r w:rsidRPr="001B23B6">
          <w:rPr>
            <w:webHidden/>
          </w:rPr>
          <w:fldChar w:fldCharType="separate"/>
        </w:r>
        <w:r w:rsidR="00955FF1">
          <w:rPr>
            <w:webHidden/>
          </w:rPr>
          <w:t>78</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19" w:history="1">
        <w:r w:rsidR="00CE3ED1" w:rsidRPr="001B23B6">
          <w:rPr>
            <w:rStyle w:val="Lienhypertexte"/>
            <w:rFonts w:ascii="Arial Narrow" w:hAnsi="Arial Narrow"/>
            <w:color w:val="auto"/>
          </w:rPr>
          <w:t>Article 3 :   Conditions de calcul des ouvrages aériens</w:t>
        </w:r>
        <w:r w:rsidR="00CE3ED1" w:rsidRPr="001B23B6">
          <w:rPr>
            <w:webHidden/>
          </w:rPr>
          <w:tab/>
        </w:r>
        <w:r w:rsidRPr="001B23B6">
          <w:rPr>
            <w:webHidden/>
          </w:rPr>
          <w:fldChar w:fldCharType="begin"/>
        </w:r>
        <w:r w:rsidR="00CE3ED1" w:rsidRPr="001B23B6">
          <w:rPr>
            <w:webHidden/>
          </w:rPr>
          <w:instrText xml:space="preserve"> PAGEREF _Toc187851019 \h </w:instrText>
        </w:r>
        <w:r w:rsidRPr="001B23B6">
          <w:rPr>
            <w:webHidden/>
          </w:rPr>
        </w:r>
        <w:r w:rsidRPr="001B23B6">
          <w:rPr>
            <w:webHidden/>
          </w:rPr>
          <w:fldChar w:fldCharType="separate"/>
        </w:r>
        <w:r w:rsidR="00955FF1">
          <w:rPr>
            <w:webHidden/>
          </w:rPr>
          <w:t>78</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20" w:history="1">
        <w:r w:rsidR="00CE3ED1" w:rsidRPr="001B23B6">
          <w:rPr>
            <w:rStyle w:val="Lienhypertexte"/>
            <w:rFonts w:ascii="Arial Narrow" w:hAnsi="Arial Narrow"/>
            <w:color w:val="auto"/>
          </w:rPr>
          <w:t>CHAPITRE II :      DESCRIPTIF GENERAL DU PROJET</w:t>
        </w:r>
        <w:r w:rsidR="00CE3ED1" w:rsidRPr="001B23B6">
          <w:rPr>
            <w:webHidden/>
          </w:rPr>
          <w:tab/>
        </w:r>
        <w:r w:rsidRPr="001B23B6">
          <w:rPr>
            <w:webHidden/>
          </w:rPr>
          <w:fldChar w:fldCharType="begin"/>
        </w:r>
        <w:r w:rsidR="00CE3ED1" w:rsidRPr="001B23B6">
          <w:rPr>
            <w:webHidden/>
          </w:rPr>
          <w:instrText xml:space="preserve"> PAGEREF _Toc187851020 \h </w:instrText>
        </w:r>
        <w:r w:rsidRPr="001B23B6">
          <w:rPr>
            <w:webHidden/>
          </w:rPr>
        </w:r>
        <w:r w:rsidRPr="001B23B6">
          <w:rPr>
            <w:webHidden/>
          </w:rPr>
          <w:fldChar w:fldCharType="separate"/>
        </w:r>
        <w:r w:rsidR="00955FF1">
          <w:rPr>
            <w:webHidden/>
          </w:rPr>
          <w:t>79</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21" w:history="1">
        <w:r w:rsidR="00CE3ED1" w:rsidRPr="001B23B6">
          <w:rPr>
            <w:rStyle w:val="Lienhypertexte"/>
            <w:rFonts w:ascii="Arial Narrow" w:hAnsi="Arial Narrow"/>
            <w:color w:val="auto"/>
          </w:rPr>
          <w:t>Article 4 :      Généralités</w:t>
        </w:r>
        <w:r w:rsidR="00CE3ED1" w:rsidRPr="001B23B6">
          <w:rPr>
            <w:webHidden/>
          </w:rPr>
          <w:tab/>
        </w:r>
        <w:r w:rsidRPr="001B23B6">
          <w:rPr>
            <w:webHidden/>
          </w:rPr>
          <w:fldChar w:fldCharType="begin"/>
        </w:r>
        <w:r w:rsidR="00CE3ED1" w:rsidRPr="001B23B6">
          <w:rPr>
            <w:webHidden/>
          </w:rPr>
          <w:instrText xml:space="preserve"> PAGEREF _Toc187851021 \h </w:instrText>
        </w:r>
        <w:r w:rsidRPr="001B23B6">
          <w:rPr>
            <w:webHidden/>
          </w:rPr>
        </w:r>
        <w:r w:rsidRPr="001B23B6">
          <w:rPr>
            <w:webHidden/>
          </w:rPr>
          <w:fldChar w:fldCharType="separate"/>
        </w:r>
        <w:r w:rsidR="00955FF1">
          <w:rPr>
            <w:webHidden/>
          </w:rPr>
          <w:t>79</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22" w:history="1">
        <w:r w:rsidR="00CE3ED1" w:rsidRPr="001B23B6">
          <w:rPr>
            <w:rStyle w:val="Lienhypertexte"/>
            <w:rFonts w:ascii="Arial Narrow" w:hAnsi="Arial Narrow"/>
            <w:color w:val="auto"/>
          </w:rPr>
          <w:t>Article 5 :        Etudes et enquêtes complémentaires.</w:t>
        </w:r>
        <w:r w:rsidR="00CE3ED1" w:rsidRPr="001B23B6">
          <w:rPr>
            <w:webHidden/>
          </w:rPr>
          <w:tab/>
        </w:r>
        <w:r w:rsidRPr="001B23B6">
          <w:rPr>
            <w:webHidden/>
          </w:rPr>
          <w:fldChar w:fldCharType="begin"/>
        </w:r>
        <w:r w:rsidR="00CE3ED1" w:rsidRPr="001B23B6">
          <w:rPr>
            <w:webHidden/>
          </w:rPr>
          <w:instrText xml:space="preserve"> PAGEREF _Toc187851022 \h </w:instrText>
        </w:r>
        <w:r w:rsidRPr="001B23B6">
          <w:rPr>
            <w:webHidden/>
          </w:rPr>
        </w:r>
        <w:r w:rsidRPr="001B23B6">
          <w:rPr>
            <w:webHidden/>
          </w:rPr>
          <w:fldChar w:fldCharType="separate"/>
        </w:r>
        <w:r w:rsidR="00955FF1">
          <w:rPr>
            <w:webHidden/>
          </w:rPr>
          <w:t>79</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23" w:history="1">
        <w:r w:rsidR="00CE3ED1" w:rsidRPr="001B23B6">
          <w:rPr>
            <w:rStyle w:val="Lienhypertexte"/>
            <w:rFonts w:ascii="Arial Narrow" w:hAnsi="Arial Narrow"/>
            <w:color w:val="auto"/>
          </w:rPr>
          <w:t>Article 6 :   Dossier administratif et technique.</w:t>
        </w:r>
        <w:r w:rsidR="00CE3ED1" w:rsidRPr="001B23B6">
          <w:rPr>
            <w:webHidden/>
          </w:rPr>
          <w:tab/>
        </w:r>
        <w:r w:rsidRPr="001B23B6">
          <w:rPr>
            <w:webHidden/>
          </w:rPr>
          <w:fldChar w:fldCharType="begin"/>
        </w:r>
        <w:r w:rsidR="00CE3ED1" w:rsidRPr="001B23B6">
          <w:rPr>
            <w:webHidden/>
          </w:rPr>
          <w:instrText xml:space="preserve"> PAGEREF _Toc187851023 \h </w:instrText>
        </w:r>
        <w:r w:rsidRPr="001B23B6">
          <w:rPr>
            <w:webHidden/>
          </w:rPr>
        </w:r>
        <w:r w:rsidRPr="001B23B6">
          <w:rPr>
            <w:webHidden/>
          </w:rPr>
          <w:fldChar w:fldCharType="separate"/>
        </w:r>
        <w:r w:rsidR="00955FF1">
          <w:rPr>
            <w:webHidden/>
          </w:rPr>
          <w:t>80</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24" w:history="1">
        <w:r w:rsidR="00CE3ED1" w:rsidRPr="001B23B6">
          <w:rPr>
            <w:rStyle w:val="Lienhypertexte"/>
            <w:rFonts w:ascii="Arial Narrow" w:hAnsi="Arial Narrow"/>
            <w:color w:val="auto"/>
          </w:rPr>
          <w:t>CHAPITRE III :   DESCRIPTIF DE LA MISE EN OEUVRE</w:t>
        </w:r>
        <w:r w:rsidR="00CE3ED1" w:rsidRPr="001B23B6">
          <w:rPr>
            <w:webHidden/>
          </w:rPr>
          <w:tab/>
        </w:r>
        <w:r w:rsidRPr="001B23B6">
          <w:rPr>
            <w:webHidden/>
          </w:rPr>
          <w:fldChar w:fldCharType="begin"/>
        </w:r>
        <w:r w:rsidR="00CE3ED1" w:rsidRPr="001B23B6">
          <w:rPr>
            <w:webHidden/>
          </w:rPr>
          <w:instrText xml:space="preserve"> PAGEREF _Toc187851024 \h </w:instrText>
        </w:r>
        <w:r w:rsidRPr="001B23B6">
          <w:rPr>
            <w:webHidden/>
          </w:rPr>
        </w:r>
        <w:r w:rsidRPr="001B23B6">
          <w:rPr>
            <w:webHidden/>
          </w:rPr>
          <w:fldChar w:fldCharType="separate"/>
        </w:r>
        <w:r w:rsidR="00955FF1">
          <w:rPr>
            <w:webHidden/>
          </w:rPr>
          <w:t>81</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25" w:history="1">
        <w:r w:rsidR="00CE3ED1" w:rsidRPr="001B23B6">
          <w:rPr>
            <w:rStyle w:val="Lienhypertexte"/>
            <w:rFonts w:ascii="Arial Narrow" w:hAnsi="Arial Narrow"/>
            <w:color w:val="auto"/>
          </w:rPr>
          <w:t>Article 7 :   Caractéristiques constructives des réseaux aériens MT et BT.</w:t>
        </w:r>
        <w:r w:rsidR="00CE3ED1" w:rsidRPr="001B23B6">
          <w:rPr>
            <w:webHidden/>
          </w:rPr>
          <w:tab/>
        </w:r>
        <w:r w:rsidRPr="001B23B6">
          <w:rPr>
            <w:webHidden/>
          </w:rPr>
          <w:fldChar w:fldCharType="begin"/>
        </w:r>
        <w:r w:rsidR="00CE3ED1" w:rsidRPr="001B23B6">
          <w:rPr>
            <w:webHidden/>
          </w:rPr>
          <w:instrText xml:space="preserve"> PAGEREF _Toc187851025 \h </w:instrText>
        </w:r>
        <w:r w:rsidRPr="001B23B6">
          <w:rPr>
            <w:webHidden/>
          </w:rPr>
        </w:r>
        <w:r w:rsidRPr="001B23B6">
          <w:rPr>
            <w:webHidden/>
          </w:rPr>
          <w:fldChar w:fldCharType="separate"/>
        </w:r>
        <w:r w:rsidR="00955FF1">
          <w:rPr>
            <w:webHidden/>
          </w:rPr>
          <w:t>81</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26" w:history="1">
        <w:r w:rsidR="00CE3ED1" w:rsidRPr="001B23B6">
          <w:rPr>
            <w:rStyle w:val="Lienhypertexte"/>
            <w:rFonts w:ascii="Arial Narrow" w:hAnsi="Arial Narrow"/>
            <w:color w:val="auto"/>
          </w:rPr>
          <w:t>Article 8 : Débroussaillage</w:t>
        </w:r>
        <w:r w:rsidR="00CE3ED1" w:rsidRPr="001B23B6">
          <w:rPr>
            <w:webHidden/>
          </w:rPr>
          <w:tab/>
        </w:r>
        <w:r w:rsidRPr="001B23B6">
          <w:rPr>
            <w:webHidden/>
          </w:rPr>
          <w:fldChar w:fldCharType="begin"/>
        </w:r>
        <w:r w:rsidR="00CE3ED1" w:rsidRPr="001B23B6">
          <w:rPr>
            <w:webHidden/>
          </w:rPr>
          <w:instrText xml:space="preserve"> PAGEREF _Toc187851026 \h </w:instrText>
        </w:r>
        <w:r w:rsidRPr="001B23B6">
          <w:rPr>
            <w:webHidden/>
          </w:rPr>
        </w:r>
        <w:r w:rsidRPr="001B23B6">
          <w:rPr>
            <w:webHidden/>
          </w:rPr>
          <w:fldChar w:fldCharType="separate"/>
        </w:r>
        <w:r w:rsidR="00955FF1">
          <w:rPr>
            <w:webHidden/>
          </w:rPr>
          <w:t>82</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27" w:history="1">
        <w:r w:rsidR="00CE3ED1" w:rsidRPr="001B23B6">
          <w:rPr>
            <w:rStyle w:val="Lienhypertexte"/>
            <w:rFonts w:ascii="Arial Narrow" w:hAnsi="Arial Narrow"/>
            <w:color w:val="auto"/>
          </w:rPr>
          <w:t>Article 9 : Abattages et élagages</w:t>
        </w:r>
        <w:r w:rsidR="00CE3ED1" w:rsidRPr="001B23B6">
          <w:rPr>
            <w:webHidden/>
          </w:rPr>
          <w:tab/>
        </w:r>
        <w:r w:rsidRPr="001B23B6">
          <w:rPr>
            <w:webHidden/>
          </w:rPr>
          <w:fldChar w:fldCharType="begin"/>
        </w:r>
        <w:r w:rsidR="00CE3ED1" w:rsidRPr="001B23B6">
          <w:rPr>
            <w:webHidden/>
          </w:rPr>
          <w:instrText xml:space="preserve"> PAGEREF _Toc187851027 \h </w:instrText>
        </w:r>
        <w:r w:rsidRPr="001B23B6">
          <w:rPr>
            <w:webHidden/>
          </w:rPr>
        </w:r>
        <w:r w:rsidRPr="001B23B6">
          <w:rPr>
            <w:webHidden/>
          </w:rPr>
          <w:fldChar w:fldCharType="separate"/>
        </w:r>
        <w:r w:rsidR="00955FF1">
          <w:rPr>
            <w:webHidden/>
          </w:rPr>
          <w:t>82</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28" w:history="1">
        <w:r w:rsidR="00CE3ED1" w:rsidRPr="001B23B6">
          <w:rPr>
            <w:rStyle w:val="Lienhypertexte"/>
            <w:rFonts w:ascii="Arial Narrow" w:hAnsi="Arial Narrow"/>
            <w:color w:val="auto"/>
          </w:rPr>
          <w:t>Article 10 : Piquetage</w:t>
        </w:r>
        <w:r w:rsidR="00CE3ED1" w:rsidRPr="001B23B6">
          <w:rPr>
            <w:webHidden/>
          </w:rPr>
          <w:tab/>
        </w:r>
        <w:r w:rsidRPr="001B23B6">
          <w:rPr>
            <w:webHidden/>
          </w:rPr>
          <w:fldChar w:fldCharType="begin"/>
        </w:r>
        <w:r w:rsidR="00CE3ED1" w:rsidRPr="001B23B6">
          <w:rPr>
            <w:webHidden/>
          </w:rPr>
          <w:instrText xml:space="preserve"> PAGEREF _Toc187851028 \h </w:instrText>
        </w:r>
        <w:r w:rsidRPr="001B23B6">
          <w:rPr>
            <w:webHidden/>
          </w:rPr>
        </w:r>
        <w:r w:rsidRPr="001B23B6">
          <w:rPr>
            <w:webHidden/>
          </w:rPr>
          <w:fldChar w:fldCharType="separate"/>
        </w:r>
        <w:r w:rsidR="00955FF1">
          <w:rPr>
            <w:webHidden/>
          </w:rPr>
          <w:t>82</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29" w:history="1">
        <w:r w:rsidR="00CE3ED1" w:rsidRPr="001B23B6">
          <w:rPr>
            <w:rStyle w:val="Lienhypertexte"/>
            <w:rFonts w:ascii="Arial Narrow" w:hAnsi="Arial Narrow"/>
            <w:color w:val="auto"/>
          </w:rPr>
          <w:t>Article 11 : Exécution des fondations</w:t>
        </w:r>
        <w:r w:rsidR="00CE3ED1" w:rsidRPr="001B23B6">
          <w:rPr>
            <w:webHidden/>
          </w:rPr>
          <w:tab/>
        </w:r>
        <w:r w:rsidRPr="001B23B6">
          <w:rPr>
            <w:webHidden/>
          </w:rPr>
          <w:fldChar w:fldCharType="begin"/>
        </w:r>
        <w:r w:rsidR="00CE3ED1" w:rsidRPr="001B23B6">
          <w:rPr>
            <w:webHidden/>
          </w:rPr>
          <w:instrText xml:space="preserve"> PAGEREF _Toc187851029 \h </w:instrText>
        </w:r>
        <w:r w:rsidRPr="001B23B6">
          <w:rPr>
            <w:webHidden/>
          </w:rPr>
        </w:r>
        <w:r w:rsidRPr="001B23B6">
          <w:rPr>
            <w:webHidden/>
          </w:rPr>
          <w:fldChar w:fldCharType="separate"/>
        </w:r>
        <w:r w:rsidR="00955FF1">
          <w:rPr>
            <w:webHidden/>
          </w:rPr>
          <w:t>83</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30" w:history="1">
        <w:r w:rsidR="00CE3ED1" w:rsidRPr="001B23B6">
          <w:rPr>
            <w:rStyle w:val="Lienhypertexte"/>
            <w:rFonts w:ascii="Arial Narrow" w:hAnsi="Arial Narrow"/>
            <w:color w:val="auto"/>
          </w:rPr>
          <w:t>Article 12 : Implantation des supports</w:t>
        </w:r>
        <w:r w:rsidR="00CE3ED1" w:rsidRPr="001B23B6">
          <w:rPr>
            <w:webHidden/>
          </w:rPr>
          <w:tab/>
        </w:r>
        <w:r w:rsidRPr="001B23B6">
          <w:rPr>
            <w:webHidden/>
          </w:rPr>
          <w:fldChar w:fldCharType="begin"/>
        </w:r>
        <w:r w:rsidR="00CE3ED1" w:rsidRPr="001B23B6">
          <w:rPr>
            <w:webHidden/>
          </w:rPr>
          <w:instrText xml:space="preserve"> PAGEREF _Toc187851030 \h </w:instrText>
        </w:r>
        <w:r w:rsidRPr="001B23B6">
          <w:rPr>
            <w:webHidden/>
          </w:rPr>
        </w:r>
        <w:r w:rsidRPr="001B23B6">
          <w:rPr>
            <w:webHidden/>
          </w:rPr>
          <w:fldChar w:fldCharType="separate"/>
        </w:r>
        <w:r w:rsidR="00955FF1">
          <w:rPr>
            <w:webHidden/>
          </w:rPr>
          <w:t>83</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31" w:history="1">
        <w:r w:rsidR="00CE3ED1" w:rsidRPr="001B23B6">
          <w:rPr>
            <w:rStyle w:val="Lienhypertexte"/>
            <w:rFonts w:ascii="Arial Narrow" w:hAnsi="Arial Narrow"/>
            <w:color w:val="auto"/>
          </w:rPr>
          <w:t>Article 13 : Pose des conducteurs aériens</w:t>
        </w:r>
        <w:r w:rsidR="00CE3ED1" w:rsidRPr="001B23B6">
          <w:rPr>
            <w:webHidden/>
          </w:rPr>
          <w:tab/>
        </w:r>
        <w:r w:rsidRPr="001B23B6">
          <w:rPr>
            <w:webHidden/>
          </w:rPr>
          <w:fldChar w:fldCharType="begin"/>
        </w:r>
        <w:r w:rsidR="00CE3ED1" w:rsidRPr="001B23B6">
          <w:rPr>
            <w:webHidden/>
          </w:rPr>
          <w:instrText xml:space="preserve"> PAGEREF _Toc187851031 \h </w:instrText>
        </w:r>
        <w:r w:rsidRPr="001B23B6">
          <w:rPr>
            <w:webHidden/>
          </w:rPr>
        </w:r>
        <w:r w:rsidRPr="001B23B6">
          <w:rPr>
            <w:webHidden/>
          </w:rPr>
          <w:fldChar w:fldCharType="separate"/>
        </w:r>
        <w:r w:rsidR="00955FF1">
          <w:rPr>
            <w:webHidden/>
          </w:rPr>
          <w:t>83</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32" w:history="1">
        <w:r w:rsidR="00CE3ED1" w:rsidRPr="001B23B6">
          <w:rPr>
            <w:rStyle w:val="Lienhypertexte"/>
            <w:rFonts w:ascii="Arial Narrow" w:hAnsi="Arial Narrow"/>
            <w:color w:val="auto"/>
          </w:rPr>
          <w:t>Article 14 :   Mise à la terre</w:t>
        </w:r>
        <w:r w:rsidR="00CE3ED1" w:rsidRPr="001B23B6">
          <w:rPr>
            <w:webHidden/>
          </w:rPr>
          <w:tab/>
        </w:r>
        <w:r w:rsidRPr="001B23B6">
          <w:rPr>
            <w:webHidden/>
          </w:rPr>
          <w:fldChar w:fldCharType="begin"/>
        </w:r>
        <w:r w:rsidR="00CE3ED1" w:rsidRPr="001B23B6">
          <w:rPr>
            <w:webHidden/>
          </w:rPr>
          <w:instrText xml:space="preserve"> PAGEREF _Toc187851032 \h </w:instrText>
        </w:r>
        <w:r w:rsidRPr="001B23B6">
          <w:rPr>
            <w:webHidden/>
          </w:rPr>
        </w:r>
        <w:r w:rsidRPr="001B23B6">
          <w:rPr>
            <w:webHidden/>
          </w:rPr>
          <w:fldChar w:fldCharType="separate"/>
        </w:r>
        <w:r w:rsidR="00955FF1">
          <w:rPr>
            <w:webHidden/>
          </w:rPr>
          <w:t>84</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33" w:history="1">
        <w:r w:rsidR="00CE3ED1" w:rsidRPr="001B23B6">
          <w:rPr>
            <w:rStyle w:val="Lienhypertexte"/>
            <w:rFonts w:ascii="Arial Narrow" w:hAnsi="Arial Narrow"/>
            <w:color w:val="auto"/>
          </w:rPr>
          <w:t>CHAPITRE IV : SPECIFICATIONS TECHNIQUES DU MATERIEL</w:t>
        </w:r>
        <w:r w:rsidR="00CE3ED1" w:rsidRPr="001B23B6">
          <w:rPr>
            <w:webHidden/>
          </w:rPr>
          <w:tab/>
        </w:r>
        <w:r w:rsidRPr="001B23B6">
          <w:rPr>
            <w:webHidden/>
          </w:rPr>
          <w:fldChar w:fldCharType="begin"/>
        </w:r>
        <w:r w:rsidR="00CE3ED1" w:rsidRPr="001B23B6">
          <w:rPr>
            <w:webHidden/>
          </w:rPr>
          <w:instrText xml:space="preserve"> PAGEREF _Toc187851033 \h </w:instrText>
        </w:r>
        <w:r w:rsidRPr="001B23B6">
          <w:rPr>
            <w:webHidden/>
          </w:rPr>
        </w:r>
        <w:r w:rsidRPr="001B23B6">
          <w:rPr>
            <w:webHidden/>
          </w:rPr>
          <w:fldChar w:fldCharType="separate"/>
        </w:r>
        <w:r w:rsidR="00955FF1">
          <w:rPr>
            <w:webHidden/>
          </w:rPr>
          <w:t>85</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34" w:history="1">
        <w:r w:rsidR="00CE3ED1" w:rsidRPr="001B23B6">
          <w:rPr>
            <w:rStyle w:val="Lienhypertexte"/>
            <w:rFonts w:ascii="Arial Narrow" w:hAnsi="Arial Narrow"/>
            <w:color w:val="auto"/>
          </w:rPr>
          <w:t>Article 15 :   Conducteurs aériens</w:t>
        </w:r>
        <w:r w:rsidR="00CE3ED1" w:rsidRPr="001B23B6">
          <w:rPr>
            <w:webHidden/>
          </w:rPr>
          <w:tab/>
        </w:r>
        <w:r w:rsidRPr="001B23B6">
          <w:rPr>
            <w:webHidden/>
          </w:rPr>
          <w:fldChar w:fldCharType="begin"/>
        </w:r>
        <w:r w:rsidR="00CE3ED1" w:rsidRPr="001B23B6">
          <w:rPr>
            <w:webHidden/>
          </w:rPr>
          <w:instrText xml:space="preserve"> PAGEREF _Toc187851034 \h </w:instrText>
        </w:r>
        <w:r w:rsidRPr="001B23B6">
          <w:rPr>
            <w:webHidden/>
          </w:rPr>
        </w:r>
        <w:r w:rsidRPr="001B23B6">
          <w:rPr>
            <w:webHidden/>
          </w:rPr>
          <w:fldChar w:fldCharType="separate"/>
        </w:r>
        <w:r w:rsidR="00955FF1">
          <w:rPr>
            <w:webHidden/>
          </w:rPr>
          <w:t>85</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35" w:history="1">
        <w:r w:rsidR="00CE3ED1" w:rsidRPr="001B23B6">
          <w:rPr>
            <w:rStyle w:val="Lienhypertexte"/>
            <w:rFonts w:ascii="Arial Narrow" w:hAnsi="Arial Narrow"/>
            <w:color w:val="auto"/>
          </w:rPr>
          <w:t>Article 16 :      Supports de lignes</w:t>
        </w:r>
        <w:r w:rsidR="00CE3ED1" w:rsidRPr="001B23B6">
          <w:rPr>
            <w:webHidden/>
          </w:rPr>
          <w:tab/>
        </w:r>
        <w:r w:rsidRPr="001B23B6">
          <w:rPr>
            <w:webHidden/>
          </w:rPr>
          <w:fldChar w:fldCharType="begin"/>
        </w:r>
        <w:r w:rsidR="00CE3ED1" w:rsidRPr="001B23B6">
          <w:rPr>
            <w:webHidden/>
          </w:rPr>
          <w:instrText xml:space="preserve"> PAGEREF _Toc187851035 \h </w:instrText>
        </w:r>
        <w:r w:rsidRPr="001B23B6">
          <w:rPr>
            <w:webHidden/>
          </w:rPr>
        </w:r>
        <w:r w:rsidRPr="001B23B6">
          <w:rPr>
            <w:webHidden/>
          </w:rPr>
          <w:fldChar w:fldCharType="separate"/>
        </w:r>
        <w:r w:rsidR="00955FF1">
          <w:rPr>
            <w:webHidden/>
          </w:rPr>
          <w:t>86</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36" w:history="1">
        <w:r w:rsidR="00CE3ED1" w:rsidRPr="001B23B6">
          <w:rPr>
            <w:rStyle w:val="Lienhypertexte"/>
            <w:rFonts w:ascii="Arial Narrow" w:hAnsi="Arial Narrow"/>
            <w:color w:val="auto"/>
          </w:rPr>
          <w:t>Article 17 :  les portiques</w:t>
        </w:r>
        <w:r w:rsidR="00CE3ED1" w:rsidRPr="001B23B6">
          <w:rPr>
            <w:webHidden/>
          </w:rPr>
          <w:tab/>
        </w:r>
        <w:r w:rsidRPr="001B23B6">
          <w:rPr>
            <w:webHidden/>
          </w:rPr>
          <w:fldChar w:fldCharType="begin"/>
        </w:r>
        <w:r w:rsidR="00CE3ED1" w:rsidRPr="001B23B6">
          <w:rPr>
            <w:webHidden/>
          </w:rPr>
          <w:instrText xml:space="preserve"> PAGEREF _Toc187851036 \h </w:instrText>
        </w:r>
        <w:r w:rsidRPr="001B23B6">
          <w:rPr>
            <w:webHidden/>
          </w:rPr>
        </w:r>
        <w:r w:rsidRPr="001B23B6">
          <w:rPr>
            <w:webHidden/>
          </w:rPr>
          <w:fldChar w:fldCharType="separate"/>
        </w:r>
        <w:r w:rsidR="00955FF1">
          <w:rPr>
            <w:webHidden/>
          </w:rPr>
          <w:t>86</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37" w:history="1">
        <w:r w:rsidR="00CE3ED1" w:rsidRPr="001B23B6">
          <w:rPr>
            <w:rStyle w:val="Lienhypertexte"/>
            <w:rFonts w:ascii="Arial Narrow" w:hAnsi="Arial Narrow"/>
            <w:color w:val="auto"/>
          </w:rPr>
          <w:t>Article 18 :   Les herses</w:t>
        </w:r>
        <w:r w:rsidR="00CE3ED1" w:rsidRPr="001B23B6">
          <w:rPr>
            <w:webHidden/>
          </w:rPr>
          <w:tab/>
        </w:r>
        <w:r w:rsidRPr="001B23B6">
          <w:rPr>
            <w:webHidden/>
          </w:rPr>
          <w:fldChar w:fldCharType="begin"/>
        </w:r>
        <w:r w:rsidR="00CE3ED1" w:rsidRPr="001B23B6">
          <w:rPr>
            <w:webHidden/>
          </w:rPr>
          <w:instrText xml:space="preserve"> PAGEREF _Toc187851037 \h </w:instrText>
        </w:r>
        <w:r w:rsidRPr="001B23B6">
          <w:rPr>
            <w:webHidden/>
          </w:rPr>
        </w:r>
        <w:r w:rsidRPr="001B23B6">
          <w:rPr>
            <w:webHidden/>
          </w:rPr>
          <w:fldChar w:fldCharType="separate"/>
        </w:r>
        <w:r w:rsidR="00955FF1">
          <w:rPr>
            <w:webHidden/>
          </w:rPr>
          <w:t>86</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38" w:history="1">
        <w:r w:rsidR="00CE3ED1" w:rsidRPr="001B23B6">
          <w:rPr>
            <w:rStyle w:val="Lienhypertexte"/>
            <w:rFonts w:ascii="Arial Narrow" w:hAnsi="Arial Narrow"/>
            <w:color w:val="auto"/>
          </w:rPr>
          <w:t>Article 19 :     Les Armements</w:t>
        </w:r>
        <w:r w:rsidR="00CE3ED1" w:rsidRPr="001B23B6">
          <w:rPr>
            <w:webHidden/>
          </w:rPr>
          <w:tab/>
        </w:r>
        <w:r w:rsidRPr="001B23B6">
          <w:rPr>
            <w:webHidden/>
          </w:rPr>
          <w:fldChar w:fldCharType="begin"/>
        </w:r>
        <w:r w:rsidR="00CE3ED1" w:rsidRPr="001B23B6">
          <w:rPr>
            <w:webHidden/>
          </w:rPr>
          <w:instrText xml:space="preserve"> PAGEREF _Toc187851038 \h </w:instrText>
        </w:r>
        <w:r w:rsidRPr="001B23B6">
          <w:rPr>
            <w:webHidden/>
          </w:rPr>
        </w:r>
        <w:r w:rsidRPr="001B23B6">
          <w:rPr>
            <w:webHidden/>
          </w:rPr>
          <w:fldChar w:fldCharType="separate"/>
        </w:r>
        <w:r w:rsidR="00955FF1">
          <w:rPr>
            <w:webHidden/>
          </w:rPr>
          <w:t>87</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39" w:history="1">
        <w:r w:rsidR="00CE3ED1" w:rsidRPr="001B23B6">
          <w:rPr>
            <w:rStyle w:val="Lienhypertexte"/>
            <w:rFonts w:ascii="Arial Narrow" w:hAnsi="Arial Narrow"/>
            <w:color w:val="auto"/>
          </w:rPr>
          <w:t>Article 20 :   Attaches, jonctions et dérivations</w:t>
        </w:r>
        <w:r w:rsidR="00CE3ED1" w:rsidRPr="001B23B6">
          <w:rPr>
            <w:webHidden/>
          </w:rPr>
          <w:tab/>
        </w:r>
        <w:r w:rsidRPr="001B23B6">
          <w:rPr>
            <w:webHidden/>
          </w:rPr>
          <w:fldChar w:fldCharType="begin"/>
        </w:r>
        <w:r w:rsidR="00CE3ED1" w:rsidRPr="001B23B6">
          <w:rPr>
            <w:webHidden/>
          </w:rPr>
          <w:instrText xml:space="preserve"> PAGEREF _Toc187851039 \h </w:instrText>
        </w:r>
        <w:r w:rsidRPr="001B23B6">
          <w:rPr>
            <w:webHidden/>
          </w:rPr>
        </w:r>
        <w:r w:rsidRPr="001B23B6">
          <w:rPr>
            <w:webHidden/>
          </w:rPr>
          <w:fldChar w:fldCharType="separate"/>
        </w:r>
        <w:r w:rsidR="00955FF1">
          <w:rPr>
            <w:webHidden/>
          </w:rPr>
          <w:t>87</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40" w:history="1">
        <w:r w:rsidR="00CE3ED1" w:rsidRPr="001B23B6">
          <w:rPr>
            <w:rStyle w:val="Lienhypertexte"/>
            <w:rFonts w:ascii="Arial Narrow" w:hAnsi="Arial Narrow"/>
            <w:color w:val="auto"/>
          </w:rPr>
          <w:t>Article 21 :   Les organes de protection.</w:t>
        </w:r>
        <w:r w:rsidR="00CE3ED1" w:rsidRPr="001B23B6">
          <w:rPr>
            <w:webHidden/>
          </w:rPr>
          <w:tab/>
        </w:r>
        <w:r w:rsidRPr="001B23B6">
          <w:rPr>
            <w:webHidden/>
          </w:rPr>
          <w:fldChar w:fldCharType="begin"/>
        </w:r>
        <w:r w:rsidR="00CE3ED1" w:rsidRPr="001B23B6">
          <w:rPr>
            <w:webHidden/>
          </w:rPr>
          <w:instrText xml:space="preserve"> PAGEREF _Toc187851040 \h </w:instrText>
        </w:r>
        <w:r w:rsidRPr="001B23B6">
          <w:rPr>
            <w:webHidden/>
          </w:rPr>
        </w:r>
        <w:r w:rsidRPr="001B23B6">
          <w:rPr>
            <w:webHidden/>
          </w:rPr>
          <w:fldChar w:fldCharType="separate"/>
        </w:r>
        <w:r w:rsidR="00955FF1">
          <w:rPr>
            <w:webHidden/>
          </w:rPr>
          <w:t>87</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41" w:history="1">
        <w:r w:rsidR="00CE3ED1" w:rsidRPr="001B23B6">
          <w:rPr>
            <w:rStyle w:val="Lienhypertexte"/>
            <w:rFonts w:ascii="Arial Narrow" w:hAnsi="Arial Narrow"/>
            <w:color w:val="auto"/>
          </w:rPr>
          <w:t>CHAPITRE V :   ANNEXES</w:t>
        </w:r>
        <w:r w:rsidR="00CE3ED1" w:rsidRPr="001B23B6">
          <w:rPr>
            <w:webHidden/>
          </w:rPr>
          <w:tab/>
        </w:r>
        <w:r w:rsidRPr="001B23B6">
          <w:rPr>
            <w:webHidden/>
          </w:rPr>
          <w:fldChar w:fldCharType="begin"/>
        </w:r>
        <w:r w:rsidR="00CE3ED1" w:rsidRPr="001B23B6">
          <w:rPr>
            <w:webHidden/>
          </w:rPr>
          <w:instrText xml:space="preserve"> PAGEREF _Toc187851041 \h </w:instrText>
        </w:r>
        <w:r w:rsidRPr="001B23B6">
          <w:rPr>
            <w:webHidden/>
          </w:rPr>
        </w:r>
        <w:r w:rsidRPr="001B23B6">
          <w:rPr>
            <w:webHidden/>
          </w:rPr>
          <w:fldChar w:fldCharType="separate"/>
        </w:r>
        <w:r w:rsidR="00955FF1">
          <w:rPr>
            <w:webHidden/>
          </w:rPr>
          <w:t>88</w:t>
        </w:r>
        <w:r w:rsidRPr="001B23B6">
          <w:rPr>
            <w:webHidden/>
          </w:rPr>
          <w:fldChar w:fldCharType="end"/>
        </w:r>
      </w:hyperlink>
    </w:p>
    <w:p w:rsidR="00CE3ED1" w:rsidRPr="001B23B6" w:rsidRDefault="00062189" w:rsidP="00CE3ED1">
      <w:pPr>
        <w:pStyle w:val="TM2"/>
        <w:tabs>
          <w:tab w:val="right" w:leader="dot" w:pos="10338"/>
        </w:tabs>
        <w:rPr>
          <w:rFonts w:ascii="Calibri" w:hAnsi="Calibri"/>
          <w:sz w:val="22"/>
          <w:szCs w:val="22"/>
        </w:rPr>
      </w:pPr>
      <w:hyperlink w:anchor="_Toc187851042" w:history="1">
        <w:r w:rsidR="00CE3ED1" w:rsidRPr="001B23B6">
          <w:rPr>
            <w:rStyle w:val="Lienhypertexte"/>
            <w:rFonts w:ascii="Arial Narrow" w:hAnsi="Arial Narrow"/>
            <w:color w:val="auto"/>
          </w:rPr>
          <w:t>Article 22 :   Plans de définition des ouvrages.</w:t>
        </w:r>
        <w:r w:rsidR="00CE3ED1" w:rsidRPr="001B23B6">
          <w:rPr>
            <w:webHidden/>
          </w:rPr>
          <w:tab/>
        </w:r>
        <w:r w:rsidRPr="001B23B6">
          <w:rPr>
            <w:webHidden/>
          </w:rPr>
          <w:fldChar w:fldCharType="begin"/>
        </w:r>
        <w:r w:rsidR="00CE3ED1" w:rsidRPr="001B23B6">
          <w:rPr>
            <w:webHidden/>
          </w:rPr>
          <w:instrText xml:space="preserve"> PAGEREF _Toc187851042 \h </w:instrText>
        </w:r>
        <w:r w:rsidRPr="001B23B6">
          <w:rPr>
            <w:webHidden/>
          </w:rPr>
        </w:r>
        <w:r w:rsidRPr="001B23B6">
          <w:rPr>
            <w:webHidden/>
          </w:rPr>
          <w:fldChar w:fldCharType="separate"/>
        </w:r>
        <w:r w:rsidR="00955FF1">
          <w:rPr>
            <w:webHidden/>
          </w:rPr>
          <w:t>88</w:t>
        </w:r>
        <w:r w:rsidRPr="001B23B6">
          <w:rPr>
            <w:webHidden/>
          </w:rPr>
          <w:fldChar w:fldCharType="end"/>
        </w:r>
      </w:hyperlink>
    </w:p>
    <w:p w:rsidR="00CE3ED1" w:rsidRPr="001B23B6" w:rsidRDefault="00CE3ED1" w:rsidP="00CE3ED1">
      <w:pPr>
        <w:pStyle w:val="Titre2"/>
        <w:tabs>
          <w:tab w:val="left" w:pos="3158"/>
        </w:tabs>
        <w:rPr>
          <w:rFonts w:ascii="Arial Narrow" w:hAnsi="Arial Narrow"/>
          <w:sz w:val="30"/>
          <w:szCs w:val="30"/>
        </w:rPr>
      </w:pPr>
      <w:r w:rsidRPr="001B23B6">
        <w:rPr>
          <w:rFonts w:ascii="Arial Narrow" w:hAnsi="Arial Narrow"/>
          <w:sz w:val="30"/>
          <w:szCs w:val="30"/>
        </w:rPr>
        <w:tab/>
      </w:r>
    </w:p>
    <w:p w:rsidR="00CE3ED1" w:rsidRPr="00D20082" w:rsidRDefault="00CE3ED1" w:rsidP="00CE3ED1">
      <w:pPr>
        <w:pStyle w:val="Titre2"/>
        <w:rPr>
          <w:rFonts w:ascii="Arial Narrow" w:hAnsi="Arial Narrow"/>
          <w:sz w:val="30"/>
          <w:szCs w:val="30"/>
        </w:rPr>
      </w:pPr>
    </w:p>
    <w:p w:rsidR="00CE3ED1" w:rsidRPr="00D20082" w:rsidRDefault="00CE3ED1" w:rsidP="00CE3ED1">
      <w:pPr>
        <w:pStyle w:val="Titre2"/>
        <w:rPr>
          <w:rFonts w:ascii="Arial Narrow" w:hAnsi="Arial Narrow"/>
          <w:sz w:val="30"/>
          <w:szCs w:val="30"/>
        </w:rPr>
      </w:pPr>
    </w:p>
    <w:p w:rsidR="00CE3ED1" w:rsidRPr="00D20082" w:rsidRDefault="00CE3ED1" w:rsidP="00CE3ED1">
      <w:pPr>
        <w:pStyle w:val="Titre2"/>
        <w:rPr>
          <w:rFonts w:ascii="Arial Narrow" w:hAnsi="Arial Narrow"/>
          <w:sz w:val="30"/>
          <w:szCs w:val="30"/>
        </w:rPr>
      </w:pPr>
    </w:p>
    <w:p w:rsidR="00CE3ED1" w:rsidRDefault="00CE3ED1" w:rsidP="00CE3ED1">
      <w:pPr>
        <w:pStyle w:val="Titre2"/>
        <w:tabs>
          <w:tab w:val="left" w:pos="2550"/>
        </w:tabs>
        <w:rPr>
          <w:rFonts w:ascii="Arial Narrow" w:hAnsi="Arial Narrow"/>
          <w:sz w:val="30"/>
          <w:szCs w:val="30"/>
        </w:rPr>
      </w:pPr>
    </w:p>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Default="00890AFE" w:rsidP="00890AFE"/>
    <w:p w:rsidR="00890AFE" w:rsidRPr="00890AFE" w:rsidRDefault="00890AFE" w:rsidP="00890AFE"/>
    <w:p w:rsidR="00CE3ED1" w:rsidRPr="00D20082" w:rsidRDefault="00CE3ED1" w:rsidP="00CE3ED1">
      <w:pPr>
        <w:widowControl w:val="0"/>
        <w:autoSpaceDE w:val="0"/>
        <w:adjustRightInd w:val="0"/>
        <w:jc w:val="center"/>
        <w:rPr>
          <w:rFonts w:ascii="Arial Narrow" w:hAnsi="Arial Narrow"/>
          <w:b/>
          <w:bCs/>
          <w:color w:val="4F81BD"/>
          <w:sz w:val="28"/>
          <w:szCs w:val="28"/>
        </w:rPr>
      </w:pPr>
    </w:p>
    <w:p w:rsidR="00CE3ED1" w:rsidRPr="00D20082" w:rsidRDefault="00CE3ED1" w:rsidP="00CE3ED1">
      <w:pPr>
        <w:pStyle w:val="Titre2"/>
        <w:rPr>
          <w:rFonts w:ascii="Arial Narrow" w:hAnsi="Arial Narrow"/>
        </w:rPr>
      </w:pPr>
      <w:bookmarkStart w:id="401" w:name="_Toc187851016"/>
      <w:r w:rsidRPr="00D20082">
        <w:rPr>
          <w:rFonts w:ascii="Arial Narrow" w:hAnsi="Arial Narrow"/>
        </w:rPr>
        <w:lastRenderedPageBreak/>
        <w:t>CHAPITRE I :     GENERALITES</w:t>
      </w:r>
      <w:bookmarkEnd w:id="401"/>
    </w:p>
    <w:p w:rsidR="00CE3ED1" w:rsidRPr="00D20082" w:rsidRDefault="00CE3ED1" w:rsidP="00CE3ED1">
      <w:pPr>
        <w:pStyle w:val="Titre2"/>
        <w:rPr>
          <w:rFonts w:ascii="Arial Narrow" w:hAnsi="Arial Narrow"/>
        </w:rPr>
      </w:pPr>
      <w:bookmarkStart w:id="402" w:name="_Toc187851017"/>
      <w:r w:rsidRPr="00D20082">
        <w:rPr>
          <w:rFonts w:ascii="Arial Narrow" w:hAnsi="Arial Narrow"/>
          <w:u w:val="single"/>
        </w:rPr>
        <w:t>Article 1</w:t>
      </w:r>
      <w:r w:rsidRPr="00D20082">
        <w:rPr>
          <w:rFonts w:ascii="Arial Narrow" w:hAnsi="Arial Narrow"/>
        </w:rPr>
        <w:t xml:space="preserve"> : Objet de la lettre commande</w:t>
      </w:r>
      <w:bookmarkEnd w:id="402"/>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La présente lettre commande a pour objet </w:t>
      </w:r>
      <w:r>
        <w:rPr>
          <w:rFonts w:ascii="Arial Narrow" w:hAnsi="Arial Narrow"/>
        </w:rPr>
        <w:t xml:space="preserve">les travaux de </w:t>
      </w:r>
      <w:r w:rsidR="0006290D">
        <w:rPr>
          <w:rFonts w:ascii="Arial Narrow" w:hAnsi="Arial Narrow"/>
        </w:rPr>
        <w:t>d’électrification</w:t>
      </w:r>
      <w:r>
        <w:rPr>
          <w:rFonts w:ascii="Arial Narrow" w:hAnsi="Arial Narrow"/>
        </w:rPr>
        <w:t xml:space="preserve"> de </w:t>
      </w:r>
      <w:r w:rsidR="0006290D">
        <w:rPr>
          <w:rFonts w:ascii="Arial Narrow" w:hAnsi="Arial Narrow"/>
        </w:rPr>
        <w:t xml:space="preserve">l’axe </w:t>
      </w:r>
      <w:r w:rsidR="0006290D" w:rsidRPr="0006290D">
        <w:rPr>
          <w:rFonts w:ascii="Arial Narrow" w:hAnsi="Arial Narrow"/>
        </w:rPr>
        <w:t>TONDEFOM- ITONDEFANG</w:t>
      </w:r>
      <w:r>
        <w:rPr>
          <w:rFonts w:ascii="Arial Narrow" w:hAnsi="Arial Narrow"/>
        </w:rPr>
        <w:t xml:space="preserve"> dans l’arrondissement de Campo , département de l’Océan</w:t>
      </w:r>
    </w:p>
    <w:p w:rsidR="00CE3ED1" w:rsidRPr="00D20082" w:rsidRDefault="00CE3ED1" w:rsidP="00CE3ED1">
      <w:pPr>
        <w:pStyle w:val="Titre2"/>
        <w:rPr>
          <w:rFonts w:ascii="Arial Narrow" w:hAnsi="Arial Narrow"/>
        </w:rPr>
      </w:pPr>
      <w:bookmarkStart w:id="403" w:name="_Toc187851018"/>
      <w:r w:rsidRPr="00D20082">
        <w:rPr>
          <w:rFonts w:ascii="Arial Narrow" w:hAnsi="Arial Narrow"/>
          <w:u w:val="single"/>
        </w:rPr>
        <w:t>Article 2</w:t>
      </w:r>
      <w:r w:rsidRPr="00D20082">
        <w:rPr>
          <w:rFonts w:ascii="Arial Narrow" w:hAnsi="Arial Narrow"/>
        </w:rPr>
        <w:t> :   Conformité avec les règlements</w:t>
      </w:r>
      <w:bookmarkEnd w:id="403"/>
    </w:p>
    <w:p w:rsidR="00CE3ED1" w:rsidRPr="00D20082" w:rsidRDefault="00CE3ED1" w:rsidP="00CE3ED1">
      <w:pPr>
        <w:spacing w:line="276" w:lineRule="auto"/>
        <w:jc w:val="both"/>
        <w:rPr>
          <w:rFonts w:ascii="Arial Narrow" w:hAnsi="Arial Narrow"/>
        </w:rPr>
      </w:pPr>
      <w:r w:rsidRPr="00D20082">
        <w:rPr>
          <w:rFonts w:ascii="Arial Narrow" w:hAnsi="Arial Narrow"/>
        </w:rPr>
        <w:t>Les ouvrages devront être construits et les prestations réalisées en conformité avec les normes et tous les règlements légaux en vigueur, notamment :</w:t>
      </w:r>
    </w:p>
    <w:p w:rsidR="00CE3ED1" w:rsidRPr="00D20082" w:rsidRDefault="00CE3ED1" w:rsidP="00C20C87">
      <w:pPr>
        <w:numPr>
          <w:ilvl w:val="0"/>
          <w:numId w:val="78"/>
        </w:numPr>
        <w:suppressAutoHyphens w:val="0"/>
        <w:autoSpaceDN/>
        <w:spacing w:line="276" w:lineRule="auto"/>
        <w:contextualSpacing/>
        <w:jc w:val="both"/>
        <w:textAlignment w:val="auto"/>
        <w:rPr>
          <w:rFonts w:ascii="Arial Narrow" w:hAnsi="Arial Narrow"/>
        </w:rPr>
      </w:pPr>
      <w:r w:rsidRPr="00D20082">
        <w:rPr>
          <w:rFonts w:ascii="Arial Narrow" w:hAnsi="Arial Narrow"/>
        </w:rPr>
        <w:t>La NF C11-201 et ses compléments C11 201/A1 et C11 201/F1</w:t>
      </w:r>
    </w:p>
    <w:p w:rsidR="00CE3ED1" w:rsidRPr="00D20082" w:rsidRDefault="00CE3ED1" w:rsidP="00C20C87">
      <w:pPr>
        <w:numPr>
          <w:ilvl w:val="0"/>
          <w:numId w:val="78"/>
        </w:numPr>
        <w:suppressAutoHyphens w:val="0"/>
        <w:autoSpaceDN/>
        <w:spacing w:line="276" w:lineRule="auto"/>
        <w:contextualSpacing/>
        <w:jc w:val="both"/>
        <w:textAlignment w:val="auto"/>
        <w:rPr>
          <w:rFonts w:ascii="Arial Narrow" w:hAnsi="Arial Narrow"/>
        </w:rPr>
      </w:pPr>
      <w:r w:rsidRPr="00D20082">
        <w:rPr>
          <w:rFonts w:ascii="Arial Narrow" w:hAnsi="Arial Narrow"/>
        </w:rPr>
        <w:t>La protection des travailleurs contre les courants électriques (Décret du 03 Août 1999)</w:t>
      </w:r>
    </w:p>
    <w:p w:rsidR="00CE3ED1" w:rsidRPr="00D20082" w:rsidRDefault="00CE3ED1" w:rsidP="00C20C87">
      <w:pPr>
        <w:numPr>
          <w:ilvl w:val="0"/>
          <w:numId w:val="78"/>
        </w:numPr>
        <w:suppressAutoHyphens w:val="0"/>
        <w:autoSpaceDN/>
        <w:spacing w:line="276" w:lineRule="auto"/>
        <w:contextualSpacing/>
        <w:jc w:val="both"/>
        <w:textAlignment w:val="auto"/>
        <w:rPr>
          <w:rFonts w:ascii="Arial Narrow" w:hAnsi="Arial Narrow"/>
        </w:rPr>
      </w:pPr>
      <w:r w:rsidRPr="00D20082">
        <w:rPr>
          <w:rFonts w:ascii="Arial Narrow" w:hAnsi="Arial Narrow"/>
        </w:rPr>
        <w:t>L’UTE C18-510</w:t>
      </w:r>
    </w:p>
    <w:p w:rsidR="00CE3ED1" w:rsidRPr="00D20082" w:rsidRDefault="00CE3ED1" w:rsidP="00CE3ED1">
      <w:pPr>
        <w:spacing w:line="276" w:lineRule="auto"/>
        <w:ind w:left="720"/>
        <w:contextualSpacing/>
        <w:jc w:val="both"/>
        <w:rPr>
          <w:rFonts w:ascii="Arial Narrow" w:hAnsi="Arial Narrow"/>
        </w:rPr>
      </w:pPr>
    </w:p>
    <w:p w:rsidR="00CE3ED1" w:rsidRPr="00D20082" w:rsidRDefault="00CE3ED1" w:rsidP="00CE3ED1">
      <w:pPr>
        <w:spacing w:line="276" w:lineRule="auto"/>
        <w:ind w:left="720"/>
        <w:contextualSpacing/>
        <w:jc w:val="both"/>
        <w:rPr>
          <w:rFonts w:ascii="Arial Narrow" w:hAnsi="Arial Narrow"/>
          <w:u w:val="single"/>
        </w:rPr>
      </w:pPr>
      <w:r w:rsidRPr="00D20082">
        <w:rPr>
          <w:rFonts w:ascii="Arial Narrow" w:hAnsi="Arial Narrow"/>
          <w:u w:val="single"/>
        </w:rPr>
        <w:t>Les règlements techniques</w:t>
      </w:r>
    </w:p>
    <w:p w:rsidR="00CE3ED1" w:rsidRPr="00D20082" w:rsidRDefault="00CE3ED1" w:rsidP="00C20C87">
      <w:pPr>
        <w:numPr>
          <w:ilvl w:val="0"/>
          <w:numId w:val="79"/>
        </w:numPr>
        <w:suppressAutoHyphens w:val="0"/>
        <w:autoSpaceDN/>
        <w:spacing w:line="276" w:lineRule="auto"/>
        <w:contextualSpacing/>
        <w:jc w:val="both"/>
        <w:textAlignment w:val="auto"/>
        <w:rPr>
          <w:rFonts w:ascii="Arial Narrow" w:hAnsi="Arial Narrow"/>
          <w:u w:val="single"/>
        </w:rPr>
      </w:pPr>
      <w:r w:rsidRPr="00D20082">
        <w:rPr>
          <w:rFonts w:ascii="Arial Narrow" w:hAnsi="Arial Narrow"/>
        </w:rPr>
        <w:t xml:space="preserve">  La normalisation ENEO </w:t>
      </w:r>
    </w:p>
    <w:p w:rsidR="00CE3ED1" w:rsidRPr="00D20082" w:rsidRDefault="00CE3ED1" w:rsidP="00C20C87">
      <w:pPr>
        <w:numPr>
          <w:ilvl w:val="0"/>
          <w:numId w:val="79"/>
        </w:numPr>
        <w:suppressAutoHyphens w:val="0"/>
        <w:autoSpaceDN/>
        <w:spacing w:line="276" w:lineRule="auto"/>
        <w:contextualSpacing/>
        <w:jc w:val="both"/>
        <w:textAlignment w:val="auto"/>
        <w:rPr>
          <w:rFonts w:ascii="Arial Narrow" w:hAnsi="Arial Narrow"/>
          <w:u w:val="single"/>
        </w:rPr>
      </w:pPr>
      <w:r w:rsidRPr="00D20082">
        <w:rPr>
          <w:rFonts w:ascii="Arial Narrow" w:hAnsi="Arial Narrow"/>
        </w:rPr>
        <w:t xml:space="preserve">  Les normes et standards allégés adaptés au contexte </w:t>
      </w:r>
      <w:r>
        <w:rPr>
          <w:rFonts w:ascii="Arial Narrow" w:hAnsi="Arial Narrow"/>
        </w:rPr>
        <w:t xml:space="preserve">de l’électrification rurale  </w:t>
      </w:r>
      <w:r w:rsidRPr="00D20082">
        <w:rPr>
          <w:rFonts w:ascii="Arial Narrow" w:hAnsi="Arial Narrow"/>
        </w:rPr>
        <w:t>par l’Agence de Régulation du Secteur de l’Electricité (ARSEL), Décembre 2009 ;</w:t>
      </w:r>
    </w:p>
    <w:p w:rsidR="00CE3ED1" w:rsidRPr="00D20082" w:rsidRDefault="00CE3ED1" w:rsidP="00C20C87">
      <w:pPr>
        <w:numPr>
          <w:ilvl w:val="0"/>
          <w:numId w:val="79"/>
        </w:numPr>
        <w:suppressAutoHyphens w:val="0"/>
        <w:autoSpaceDN/>
        <w:spacing w:line="276" w:lineRule="auto"/>
        <w:contextualSpacing/>
        <w:jc w:val="both"/>
        <w:textAlignment w:val="auto"/>
        <w:rPr>
          <w:rFonts w:ascii="Arial Narrow" w:hAnsi="Arial Narrow"/>
          <w:u w:val="single"/>
        </w:rPr>
      </w:pPr>
      <w:r w:rsidRPr="00D20082">
        <w:rPr>
          <w:rFonts w:ascii="Arial Narrow" w:hAnsi="Arial Narrow"/>
        </w:rPr>
        <w:t xml:space="preserve"> Spécifications techniques pour la mise en œuvre des poteaux bois.</w:t>
      </w:r>
    </w:p>
    <w:p w:rsidR="00CE3ED1" w:rsidRPr="00D20082" w:rsidRDefault="00CE3ED1" w:rsidP="00CE3ED1">
      <w:pPr>
        <w:spacing w:line="276" w:lineRule="auto"/>
        <w:ind w:left="1800"/>
        <w:contextualSpacing/>
        <w:jc w:val="both"/>
        <w:rPr>
          <w:rFonts w:ascii="Arial Narrow" w:hAnsi="Arial Narrow"/>
          <w:u w:val="single"/>
        </w:rPr>
      </w:pPr>
    </w:p>
    <w:p w:rsidR="00CE3ED1" w:rsidRPr="00D20082" w:rsidRDefault="00CE3ED1" w:rsidP="00CE3ED1">
      <w:pPr>
        <w:pStyle w:val="Titre2"/>
        <w:rPr>
          <w:rFonts w:ascii="Arial Narrow" w:hAnsi="Arial Narrow"/>
        </w:rPr>
      </w:pPr>
      <w:bookmarkStart w:id="404" w:name="_Toc187851019"/>
      <w:r w:rsidRPr="00D20082">
        <w:rPr>
          <w:rFonts w:ascii="Arial Narrow" w:hAnsi="Arial Narrow"/>
          <w:u w:val="single"/>
        </w:rPr>
        <w:t>Article 3</w:t>
      </w:r>
      <w:r w:rsidRPr="00D20082">
        <w:rPr>
          <w:rFonts w:ascii="Arial Narrow" w:hAnsi="Arial Narrow"/>
        </w:rPr>
        <w:t> :   Conditions de calcul des ouvrages aériens</w:t>
      </w:r>
      <w:bookmarkEnd w:id="404"/>
    </w:p>
    <w:p w:rsidR="00CE3ED1" w:rsidRPr="00D20082" w:rsidRDefault="00CE3ED1" w:rsidP="00C20C87">
      <w:pPr>
        <w:numPr>
          <w:ilvl w:val="1"/>
          <w:numId w:val="80"/>
        </w:numPr>
        <w:suppressAutoHyphens w:val="0"/>
        <w:autoSpaceDN/>
        <w:spacing w:line="276" w:lineRule="auto"/>
        <w:contextualSpacing/>
        <w:jc w:val="both"/>
        <w:textAlignment w:val="auto"/>
        <w:rPr>
          <w:rFonts w:ascii="Arial Narrow" w:hAnsi="Arial Narrow"/>
          <w:b/>
          <w:i/>
        </w:rPr>
      </w:pPr>
      <w:r w:rsidRPr="00D20082">
        <w:rPr>
          <w:rFonts w:ascii="Arial Narrow" w:hAnsi="Arial Narrow"/>
          <w:b/>
          <w:i/>
        </w:rPr>
        <w:t>Conditions climatiques</w:t>
      </w:r>
    </w:p>
    <w:p w:rsidR="00CE3ED1" w:rsidRPr="00D20082" w:rsidRDefault="00CE3ED1" w:rsidP="00CE3ED1">
      <w:pPr>
        <w:spacing w:line="276" w:lineRule="auto"/>
        <w:ind w:left="1500"/>
        <w:contextualSpacing/>
        <w:jc w:val="both"/>
        <w:rPr>
          <w:rFonts w:ascii="Arial Narrow" w:hAnsi="Arial Narrow"/>
          <w:b/>
        </w:rPr>
      </w:pPr>
    </w:p>
    <w:p w:rsidR="00CE3ED1" w:rsidRPr="00D20082" w:rsidRDefault="00CE3ED1" w:rsidP="00CE3ED1">
      <w:pPr>
        <w:spacing w:line="276" w:lineRule="auto"/>
        <w:jc w:val="both"/>
        <w:rPr>
          <w:rFonts w:ascii="Arial Narrow" w:hAnsi="Arial Narrow"/>
        </w:rPr>
      </w:pPr>
      <w:r w:rsidRPr="00D20082">
        <w:rPr>
          <w:rFonts w:ascii="Arial Narrow" w:hAnsi="Arial Narrow"/>
        </w:rPr>
        <w:t>Les travaux seront réalisés dans la localité de FIFINDA suivant les conditions climatiques les plus défavorables, à savoir :</w:t>
      </w:r>
    </w:p>
    <w:p w:rsidR="00CE3ED1" w:rsidRPr="00D20082" w:rsidRDefault="00CE3ED1" w:rsidP="00CE3ED1">
      <w:pPr>
        <w:spacing w:line="276" w:lineRule="auto"/>
        <w:ind w:left="401"/>
        <w:contextualSpacing/>
        <w:jc w:val="both"/>
        <w:rPr>
          <w:rFonts w:ascii="Arial Narrow" w:hAnsi="Arial Narrow"/>
        </w:rPr>
      </w:pPr>
      <w:r w:rsidRPr="00D20082">
        <w:rPr>
          <w:rFonts w:ascii="Arial Narrow" w:hAnsi="Arial Narrow"/>
        </w:rPr>
        <w:t xml:space="preserve">                        -       Température moyenne                                                30°C</w:t>
      </w:r>
    </w:p>
    <w:p w:rsidR="00CE3ED1" w:rsidRPr="00D20082" w:rsidRDefault="00CE3ED1" w:rsidP="00CE3ED1">
      <w:pPr>
        <w:spacing w:line="276" w:lineRule="auto"/>
        <w:ind w:left="401"/>
        <w:contextualSpacing/>
        <w:jc w:val="both"/>
        <w:rPr>
          <w:rFonts w:ascii="Arial Narrow" w:hAnsi="Arial Narrow"/>
        </w:rPr>
      </w:pPr>
      <w:r w:rsidRPr="00D20082">
        <w:rPr>
          <w:rFonts w:ascii="Arial Narrow" w:hAnsi="Arial Narrow"/>
        </w:rPr>
        <w:t xml:space="preserve">                        -       Température minimale                                                10°C</w:t>
      </w:r>
    </w:p>
    <w:p w:rsidR="00CE3ED1" w:rsidRPr="00D20082" w:rsidRDefault="00CE3ED1" w:rsidP="00CE3ED1">
      <w:pPr>
        <w:spacing w:line="276" w:lineRule="auto"/>
        <w:ind w:left="401"/>
        <w:contextualSpacing/>
        <w:jc w:val="both"/>
        <w:rPr>
          <w:rFonts w:ascii="Arial Narrow" w:hAnsi="Arial Narrow"/>
        </w:rPr>
      </w:pPr>
      <w:r w:rsidRPr="00D20082">
        <w:rPr>
          <w:rFonts w:ascii="Arial Narrow" w:hAnsi="Arial Narrow"/>
        </w:rPr>
        <w:t xml:space="preserve">                        -       Température maximale                                                50°C</w:t>
      </w:r>
    </w:p>
    <w:p w:rsidR="00CE3ED1" w:rsidRPr="00D20082" w:rsidRDefault="00CE3ED1" w:rsidP="00CE3ED1">
      <w:pPr>
        <w:spacing w:line="276" w:lineRule="auto"/>
        <w:ind w:left="401"/>
        <w:jc w:val="both"/>
        <w:rPr>
          <w:rFonts w:ascii="Arial Narrow" w:hAnsi="Arial Narrow"/>
        </w:rPr>
      </w:pPr>
      <w:r w:rsidRPr="00D20082">
        <w:rPr>
          <w:rFonts w:ascii="Arial Narrow" w:hAnsi="Arial Narrow"/>
        </w:rPr>
        <w:t xml:space="preserve">                        -       Degré hygrométrique moyen                                      98% à 27° C</w:t>
      </w:r>
    </w:p>
    <w:p w:rsidR="00CE3ED1" w:rsidRPr="00D20082" w:rsidRDefault="00CE3ED1" w:rsidP="00CE3ED1">
      <w:pPr>
        <w:spacing w:line="276" w:lineRule="auto"/>
        <w:ind w:left="761"/>
        <w:contextualSpacing/>
        <w:jc w:val="both"/>
        <w:rPr>
          <w:rFonts w:ascii="Arial Narrow" w:hAnsi="Arial Narrow"/>
        </w:rPr>
      </w:pPr>
      <w:r w:rsidRPr="00D20082">
        <w:rPr>
          <w:rFonts w:ascii="Arial Narrow" w:hAnsi="Arial Narrow"/>
        </w:rPr>
        <w:t xml:space="preserve">                   -       Vitesse exceptionnelle des vents                                180km/h</w:t>
      </w:r>
    </w:p>
    <w:p w:rsidR="00CE3ED1" w:rsidRPr="00D20082" w:rsidRDefault="00CE3ED1" w:rsidP="00CE3ED1">
      <w:pPr>
        <w:spacing w:line="276" w:lineRule="auto"/>
        <w:ind w:left="401"/>
        <w:jc w:val="both"/>
        <w:rPr>
          <w:rFonts w:ascii="Arial Narrow" w:hAnsi="Arial Narrow"/>
        </w:rPr>
      </w:pPr>
      <w:r w:rsidRPr="00D20082">
        <w:rPr>
          <w:rFonts w:ascii="Arial Narrow" w:hAnsi="Arial Narrow"/>
        </w:rPr>
        <w:t xml:space="preserve">                        -       Vitesse normale du vent                                               5 à 25 </w:t>
      </w:r>
    </w:p>
    <w:p w:rsidR="00CE3ED1" w:rsidRPr="00D20082" w:rsidRDefault="00CE3ED1" w:rsidP="00CE3ED1">
      <w:pPr>
        <w:spacing w:line="276" w:lineRule="auto"/>
        <w:jc w:val="both"/>
        <w:rPr>
          <w:rFonts w:ascii="Arial Narrow" w:hAnsi="Arial Narrow"/>
        </w:rPr>
      </w:pPr>
    </w:p>
    <w:p w:rsidR="00CE3ED1" w:rsidRPr="00D20082" w:rsidRDefault="00CE3ED1" w:rsidP="00C20C87">
      <w:pPr>
        <w:numPr>
          <w:ilvl w:val="1"/>
          <w:numId w:val="80"/>
        </w:numPr>
        <w:suppressAutoHyphens w:val="0"/>
        <w:autoSpaceDN/>
        <w:spacing w:line="276" w:lineRule="auto"/>
        <w:contextualSpacing/>
        <w:jc w:val="both"/>
        <w:textAlignment w:val="auto"/>
        <w:rPr>
          <w:rFonts w:ascii="Arial Narrow" w:hAnsi="Arial Narrow"/>
          <w:b/>
          <w:i/>
        </w:rPr>
      </w:pPr>
      <w:r w:rsidRPr="00D20082">
        <w:rPr>
          <w:rFonts w:ascii="Arial Narrow" w:hAnsi="Arial Narrow"/>
          <w:b/>
          <w:i/>
        </w:rPr>
        <w:t>Hypothèses de calcul</w:t>
      </w:r>
    </w:p>
    <w:p w:rsidR="00CE3ED1" w:rsidRPr="00D20082" w:rsidRDefault="00CE3ED1" w:rsidP="00CE3ED1">
      <w:pPr>
        <w:spacing w:line="276" w:lineRule="auto"/>
        <w:ind w:left="1500"/>
        <w:contextualSpacing/>
        <w:jc w:val="both"/>
        <w:rPr>
          <w:rFonts w:ascii="Arial Narrow" w:hAnsi="Arial Narrow"/>
          <w:b/>
          <w:i/>
        </w:rPr>
      </w:pPr>
    </w:p>
    <w:p w:rsidR="00CE3ED1" w:rsidRPr="00D20082" w:rsidRDefault="00CE3ED1" w:rsidP="00CE3ED1">
      <w:pPr>
        <w:spacing w:line="276" w:lineRule="auto"/>
        <w:jc w:val="center"/>
        <w:rPr>
          <w:rFonts w:ascii="Arial Narrow" w:hAnsi="Arial Narrow"/>
          <w:u w:val="single"/>
        </w:rPr>
      </w:pPr>
      <w:r w:rsidRPr="00D20082">
        <w:rPr>
          <w:rFonts w:ascii="Arial Narrow" w:hAnsi="Arial Narrow"/>
          <w:u w:val="single"/>
        </w:rPr>
        <w:t>Hypothèses standards</w:t>
      </w:r>
    </w:p>
    <w:p w:rsidR="00CE3ED1" w:rsidRPr="00D20082" w:rsidRDefault="00CE3ED1" w:rsidP="00C20C87">
      <w:pPr>
        <w:numPr>
          <w:ilvl w:val="0"/>
          <w:numId w:val="81"/>
        </w:numPr>
        <w:suppressAutoHyphens w:val="0"/>
        <w:autoSpaceDN/>
        <w:spacing w:line="276" w:lineRule="auto"/>
        <w:contextualSpacing/>
        <w:jc w:val="both"/>
        <w:textAlignment w:val="auto"/>
        <w:rPr>
          <w:rFonts w:ascii="Arial Narrow" w:hAnsi="Arial Narrow"/>
        </w:rPr>
      </w:pPr>
      <w:r w:rsidRPr="00D20082">
        <w:rPr>
          <w:rFonts w:ascii="Arial Narrow" w:hAnsi="Arial Narrow"/>
        </w:rPr>
        <w:t>température : 25° C</w:t>
      </w:r>
    </w:p>
    <w:p w:rsidR="00CE3ED1" w:rsidRPr="00D20082" w:rsidRDefault="00CE3ED1" w:rsidP="00C20C87">
      <w:pPr>
        <w:numPr>
          <w:ilvl w:val="0"/>
          <w:numId w:val="81"/>
        </w:numPr>
        <w:suppressAutoHyphens w:val="0"/>
        <w:autoSpaceDN/>
        <w:spacing w:line="276" w:lineRule="auto"/>
        <w:contextualSpacing/>
        <w:jc w:val="both"/>
        <w:textAlignment w:val="auto"/>
        <w:rPr>
          <w:rFonts w:ascii="Arial Narrow" w:hAnsi="Arial Narrow"/>
        </w:rPr>
      </w:pPr>
      <w:r w:rsidRPr="00D20082">
        <w:rPr>
          <w:rFonts w:ascii="Arial Narrow" w:hAnsi="Arial Narrow"/>
        </w:rPr>
        <w:t>pression du vent sur :</w:t>
      </w:r>
    </w:p>
    <w:p w:rsidR="00CE3ED1" w:rsidRPr="00D20082" w:rsidRDefault="00CE3ED1" w:rsidP="00C20C87">
      <w:pPr>
        <w:numPr>
          <w:ilvl w:val="0"/>
          <w:numId w:val="82"/>
        </w:numPr>
        <w:suppressAutoHyphens w:val="0"/>
        <w:autoSpaceDN/>
        <w:spacing w:line="276" w:lineRule="auto"/>
        <w:contextualSpacing/>
        <w:jc w:val="both"/>
        <w:textAlignment w:val="auto"/>
        <w:rPr>
          <w:rFonts w:ascii="Arial Narrow" w:hAnsi="Arial Narrow"/>
        </w:rPr>
      </w:pPr>
      <w:r w:rsidRPr="00D20082">
        <w:rPr>
          <w:rFonts w:ascii="Arial Narrow" w:hAnsi="Arial Narrow"/>
        </w:rPr>
        <w:t>surface plane des supports                                          120 DaN / m</w:t>
      </w:r>
      <w:r w:rsidRPr="00D20082">
        <w:rPr>
          <w:rFonts w:ascii="Arial Narrow" w:hAnsi="Arial Narrow"/>
          <w:vertAlign w:val="superscript"/>
        </w:rPr>
        <w:t>2</w:t>
      </w:r>
    </w:p>
    <w:p w:rsidR="00CE3ED1" w:rsidRPr="00D20082" w:rsidRDefault="00CE3ED1" w:rsidP="00C20C87">
      <w:pPr>
        <w:numPr>
          <w:ilvl w:val="0"/>
          <w:numId w:val="82"/>
        </w:numPr>
        <w:suppressAutoHyphens w:val="0"/>
        <w:autoSpaceDN/>
        <w:spacing w:line="276" w:lineRule="auto"/>
        <w:contextualSpacing/>
        <w:jc w:val="both"/>
        <w:textAlignment w:val="auto"/>
        <w:rPr>
          <w:rFonts w:ascii="Arial Narrow" w:hAnsi="Arial Narrow"/>
        </w:rPr>
      </w:pPr>
      <w:r w:rsidRPr="00D20082">
        <w:rPr>
          <w:rFonts w:ascii="Arial Narrow" w:hAnsi="Arial Narrow"/>
        </w:rPr>
        <w:t>surface cylindrique des supports                                 72 DaN/m</w:t>
      </w:r>
      <w:r w:rsidRPr="00D20082">
        <w:rPr>
          <w:rFonts w:ascii="Arial Narrow" w:hAnsi="Arial Narrow"/>
          <w:vertAlign w:val="superscript"/>
        </w:rPr>
        <w:t>2</w:t>
      </w:r>
    </w:p>
    <w:p w:rsidR="00CE3ED1" w:rsidRPr="00D20082" w:rsidRDefault="00CE3ED1" w:rsidP="00C20C87">
      <w:pPr>
        <w:numPr>
          <w:ilvl w:val="0"/>
          <w:numId w:val="82"/>
        </w:numPr>
        <w:suppressAutoHyphens w:val="0"/>
        <w:autoSpaceDN/>
        <w:spacing w:line="276" w:lineRule="auto"/>
        <w:contextualSpacing/>
        <w:jc w:val="both"/>
        <w:textAlignment w:val="auto"/>
        <w:rPr>
          <w:rFonts w:ascii="Arial Narrow" w:hAnsi="Arial Narrow"/>
        </w:rPr>
      </w:pPr>
      <w:r w:rsidRPr="00D20082">
        <w:rPr>
          <w:rFonts w:ascii="Arial Narrow" w:hAnsi="Arial Narrow"/>
        </w:rPr>
        <w:t>pression des vents sur conducteurs                             48 DaN/m</w:t>
      </w:r>
      <w:r w:rsidRPr="00D20082">
        <w:rPr>
          <w:rFonts w:ascii="Arial Narrow" w:hAnsi="Arial Narrow"/>
          <w:vertAlign w:val="superscript"/>
        </w:rPr>
        <w:t>2</w:t>
      </w:r>
    </w:p>
    <w:p w:rsidR="00CE3ED1" w:rsidRPr="00D20082" w:rsidRDefault="00CE3ED1" w:rsidP="00CE3ED1">
      <w:pPr>
        <w:spacing w:line="276" w:lineRule="auto"/>
        <w:ind w:left="2635"/>
        <w:contextualSpacing/>
        <w:jc w:val="both"/>
        <w:rPr>
          <w:rFonts w:ascii="Arial Narrow" w:hAnsi="Arial Narrow"/>
        </w:rPr>
      </w:pPr>
    </w:p>
    <w:p w:rsidR="00CE3ED1" w:rsidRPr="00D20082" w:rsidRDefault="00CE3ED1" w:rsidP="00C20C87">
      <w:pPr>
        <w:numPr>
          <w:ilvl w:val="0"/>
          <w:numId w:val="83"/>
        </w:numPr>
        <w:suppressAutoHyphens w:val="0"/>
        <w:autoSpaceDN/>
        <w:spacing w:line="276" w:lineRule="auto"/>
        <w:contextualSpacing/>
        <w:jc w:val="both"/>
        <w:textAlignment w:val="auto"/>
        <w:rPr>
          <w:rFonts w:ascii="Arial Narrow" w:hAnsi="Arial Narrow"/>
        </w:rPr>
      </w:pPr>
      <w:r w:rsidRPr="00D20082">
        <w:rPr>
          <w:rFonts w:ascii="Arial Narrow" w:hAnsi="Arial Narrow"/>
        </w:rPr>
        <w:t>température :                                                                         25° C</w:t>
      </w:r>
    </w:p>
    <w:p w:rsidR="00CE3ED1" w:rsidRPr="00D20082" w:rsidRDefault="00CE3ED1" w:rsidP="00C20C87">
      <w:pPr>
        <w:numPr>
          <w:ilvl w:val="0"/>
          <w:numId w:val="83"/>
        </w:numPr>
        <w:suppressAutoHyphens w:val="0"/>
        <w:autoSpaceDN/>
        <w:spacing w:line="276" w:lineRule="auto"/>
        <w:contextualSpacing/>
        <w:jc w:val="both"/>
        <w:textAlignment w:val="auto"/>
        <w:rPr>
          <w:rFonts w:ascii="Arial Narrow" w:hAnsi="Arial Narrow"/>
        </w:rPr>
      </w:pPr>
      <w:r w:rsidRPr="00D20082">
        <w:rPr>
          <w:rFonts w:ascii="Arial Narrow" w:hAnsi="Arial Narrow"/>
        </w:rPr>
        <w:t>pression du vent sur :</w:t>
      </w:r>
    </w:p>
    <w:p w:rsidR="00CE3ED1" w:rsidRPr="00D20082" w:rsidRDefault="00CE3ED1" w:rsidP="00C20C87">
      <w:pPr>
        <w:numPr>
          <w:ilvl w:val="0"/>
          <w:numId w:val="81"/>
        </w:numPr>
        <w:suppressAutoHyphens w:val="0"/>
        <w:autoSpaceDN/>
        <w:spacing w:line="276" w:lineRule="auto"/>
        <w:contextualSpacing/>
        <w:jc w:val="both"/>
        <w:textAlignment w:val="auto"/>
        <w:rPr>
          <w:rFonts w:ascii="Arial Narrow" w:hAnsi="Arial Narrow"/>
        </w:rPr>
      </w:pPr>
      <w:r w:rsidRPr="00D20082">
        <w:rPr>
          <w:rFonts w:ascii="Arial Narrow" w:hAnsi="Arial Narrow"/>
        </w:rPr>
        <w:t>surface plane des supports                                            coefficient de sécurité pour :</w:t>
      </w:r>
    </w:p>
    <w:p w:rsidR="00CE3ED1" w:rsidRPr="00D20082" w:rsidRDefault="00CE3ED1" w:rsidP="00C20C87">
      <w:pPr>
        <w:numPr>
          <w:ilvl w:val="0"/>
          <w:numId w:val="82"/>
        </w:numPr>
        <w:suppressAutoHyphens w:val="0"/>
        <w:autoSpaceDN/>
        <w:spacing w:line="276" w:lineRule="auto"/>
        <w:contextualSpacing/>
        <w:jc w:val="both"/>
        <w:textAlignment w:val="auto"/>
        <w:rPr>
          <w:rFonts w:ascii="Arial Narrow" w:hAnsi="Arial Narrow"/>
        </w:rPr>
      </w:pPr>
      <w:r w:rsidRPr="00D20082">
        <w:rPr>
          <w:rFonts w:ascii="Arial Narrow" w:hAnsi="Arial Narrow"/>
        </w:rPr>
        <w:t>conducteurs, et isolateurs                                               3</w:t>
      </w:r>
    </w:p>
    <w:p w:rsidR="00CE3ED1" w:rsidRPr="00D20082" w:rsidRDefault="00CE3ED1" w:rsidP="00C20C87">
      <w:pPr>
        <w:numPr>
          <w:ilvl w:val="0"/>
          <w:numId w:val="82"/>
        </w:numPr>
        <w:suppressAutoHyphens w:val="0"/>
        <w:autoSpaceDN/>
        <w:spacing w:line="276" w:lineRule="auto"/>
        <w:contextualSpacing/>
        <w:jc w:val="both"/>
        <w:textAlignment w:val="auto"/>
        <w:rPr>
          <w:rFonts w:ascii="Arial Narrow" w:hAnsi="Arial Narrow"/>
        </w:rPr>
      </w:pPr>
      <w:r w:rsidRPr="00D20082">
        <w:rPr>
          <w:rFonts w:ascii="Arial Narrow" w:hAnsi="Arial Narrow"/>
        </w:rPr>
        <w:t>supports et armements                                                   1,8</w:t>
      </w:r>
    </w:p>
    <w:p w:rsidR="00CE3ED1" w:rsidRPr="00D20082" w:rsidRDefault="00CE3ED1" w:rsidP="00C20C87">
      <w:pPr>
        <w:numPr>
          <w:ilvl w:val="0"/>
          <w:numId w:val="81"/>
        </w:numPr>
        <w:suppressAutoHyphens w:val="0"/>
        <w:autoSpaceDN/>
        <w:spacing w:line="276" w:lineRule="auto"/>
        <w:contextualSpacing/>
        <w:jc w:val="both"/>
        <w:textAlignment w:val="auto"/>
        <w:rPr>
          <w:rFonts w:ascii="Arial Narrow" w:hAnsi="Arial Narrow"/>
        </w:rPr>
      </w:pPr>
      <w:r w:rsidRPr="00D20082">
        <w:rPr>
          <w:rFonts w:ascii="Arial Narrow" w:hAnsi="Arial Narrow"/>
        </w:rPr>
        <w:t>coefficient de stabilité des massifs de fondation                       1,5</w:t>
      </w:r>
    </w:p>
    <w:p w:rsidR="00CE3ED1" w:rsidRPr="00D20082" w:rsidRDefault="00CE3ED1" w:rsidP="00CE3ED1">
      <w:pPr>
        <w:tabs>
          <w:tab w:val="left" w:pos="1843"/>
        </w:tabs>
        <w:spacing w:line="276" w:lineRule="auto"/>
        <w:contextualSpacing/>
        <w:rPr>
          <w:rFonts w:ascii="Arial Narrow" w:hAnsi="Arial Narrow"/>
        </w:rPr>
      </w:pPr>
    </w:p>
    <w:p w:rsidR="00CE3ED1" w:rsidRPr="00D20082" w:rsidRDefault="00CE3ED1" w:rsidP="00CE3ED1">
      <w:pPr>
        <w:spacing w:line="276" w:lineRule="auto"/>
        <w:jc w:val="center"/>
        <w:rPr>
          <w:rFonts w:ascii="Arial Narrow" w:hAnsi="Arial Narrow"/>
          <w:u w:val="single"/>
        </w:rPr>
      </w:pPr>
      <w:r w:rsidRPr="00D20082">
        <w:rPr>
          <w:rFonts w:ascii="Arial Narrow" w:hAnsi="Arial Narrow"/>
          <w:u w:val="single"/>
        </w:rPr>
        <w:t>Hypothèses de vibration des conducteurs</w:t>
      </w:r>
    </w:p>
    <w:p w:rsidR="00CE3ED1" w:rsidRPr="00D20082" w:rsidRDefault="00CE3ED1" w:rsidP="00C20C87">
      <w:pPr>
        <w:numPr>
          <w:ilvl w:val="0"/>
          <w:numId w:val="82"/>
        </w:numPr>
        <w:suppressAutoHyphens w:val="0"/>
        <w:autoSpaceDN/>
        <w:spacing w:line="276" w:lineRule="auto"/>
        <w:contextualSpacing/>
        <w:jc w:val="both"/>
        <w:textAlignment w:val="auto"/>
        <w:rPr>
          <w:rFonts w:ascii="Arial Narrow" w:hAnsi="Arial Narrow"/>
        </w:rPr>
      </w:pPr>
      <w:r w:rsidRPr="00D20082">
        <w:rPr>
          <w:rFonts w:ascii="Arial Narrow" w:hAnsi="Arial Narrow"/>
        </w:rPr>
        <w:t>0 DaN / m</w:t>
      </w:r>
      <w:r w:rsidRPr="00D20082">
        <w:rPr>
          <w:rFonts w:ascii="Arial Narrow" w:hAnsi="Arial Narrow"/>
          <w:vertAlign w:val="superscript"/>
        </w:rPr>
        <w:t xml:space="preserve">2 </w:t>
      </w:r>
    </w:p>
    <w:p w:rsidR="00CE3ED1" w:rsidRPr="00D20082" w:rsidRDefault="00CE3ED1" w:rsidP="00C20C87">
      <w:pPr>
        <w:numPr>
          <w:ilvl w:val="0"/>
          <w:numId w:val="82"/>
        </w:numPr>
        <w:suppressAutoHyphens w:val="0"/>
        <w:autoSpaceDN/>
        <w:spacing w:line="276" w:lineRule="auto"/>
        <w:contextualSpacing/>
        <w:jc w:val="both"/>
        <w:textAlignment w:val="auto"/>
        <w:rPr>
          <w:rFonts w:ascii="Arial Narrow" w:hAnsi="Arial Narrow"/>
        </w:rPr>
      </w:pPr>
      <w:r w:rsidRPr="00D20082">
        <w:rPr>
          <w:rFonts w:ascii="Arial Narrow" w:hAnsi="Arial Narrow"/>
        </w:rPr>
        <w:t>surface cylindrique des supports                                   0 DaN/m</w:t>
      </w:r>
      <w:r w:rsidRPr="00D20082">
        <w:rPr>
          <w:rFonts w:ascii="Arial Narrow" w:hAnsi="Arial Narrow"/>
          <w:vertAlign w:val="superscript"/>
        </w:rPr>
        <w:t>2</w:t>
      </w:r>
    </w:p>
    <w:p w:rsidR="00CE3ED1" w:rsidRPr="00D20082" w:rsidRDefault="00CE3ED1" w:rsidP="00C20C87">
      <w:pPr>
        <w:numPr>
          <w:ilvl w:val="0"/>
          <w:numId w:val="82"/>
        </w:numPr>
        <w:suppressAutoHyphens w:val="0"/>
        <w:autoSpaceDN/>
        <w:spacing w:line="276" w:lineRule="auto"/>
        <w:contextualSpacing/>
        <w:jc w:val="both"/>
        <w:textAlignment w:val="auto"/>
        <w:rPr>
          <w:rFonts w:ascii="Arial Narrow" w:hAnsi="Arial Narrow"/>
        </w:rPr>
      </w:pPr>
      <w:r w:rsidRPr="00D20082">
        <w:rPr>
          <w:rFonts w:ascii="Arial Narrow" w:hAnsi="Arial Narrow"/>
        </w:rPr>
        <w:t>pression des vents sur conducteurs                               0 DaN/m</w:t>
      </w:r>
      <w:r w:rsidRPr="00D20082">
        <w:rPr>
          <w:rFonts w:ascii="Arial Narrow" w:hAnsi="Arial Narrow"/>
          <w:vertAlign w:val="superscript"/>
        </w:rPr>
        <w:t>2</w:t>
      </w:r>
    </w:p>
    <w:p w:rsidR="00CE3ED1" w:rsidRPr="00D20082" w:rsidRDefault="00CE3ED1" w:rsidP="00C20C87">
      <w:pPr>
        <w:numPr>
          <w:ilvl w:val="0"/>
          <w:numId w:val="83"/>
        </w:numPr>
        <w:suppressAutoHyphens w:val="0"/>
        <w:autoSpaceDN/>
        <w:spacing w:line="276" w:lineRule="auto"/>
        <w:contextualSpacing/>
        <w:jc w:val="both"/>
        <w:textAlignment w:val="auto"/>
        <w:rPr>
          <w:rFonts w:ascii="Arial Narrow" w:hAnsi="Arial Narrow"/>
        </w:rPr>
      </w:pPr>
      <w:r w:rsidRPr="00D20082">
        <w:rPr>
          <w:rFonts w:ascii="Arial Narrow" w:hAnsi="Arial Narrow"/>
        </w:rPr>
        <w:t>coefficient de sécurité pour conducteurs : 18% de sa charge de rupture.</w:t>
      </w:r>
    </w:p>
    <w:p w:rsidR="00CE3ED1" w:rsidRPr="00D20082" w:rsidRDefault="00CE3ED1" w:rsidP="00CE3ED1">
      <w:pPr>
        <w:spacing w:line="276" w:lineRule="auto"/>
        <w:ind w:left="1965"/>
        <w:contextualSpacing/>
        <w:jc w:val="both"/>
        <w:rPr>
          <w:rFonts w:ascii="Arial Narrow" w:hAnsi="Arial Narrow"/>
        </w:rPr>
      </w:pPr>
    </w:p>
    <w:p w:rsidR="00CE3ED1" w:rsidRPr="00D20082" w:rsidRDefault="00CE3ED1" w:rsidP="00CE3ED1">
      <w:pPr>
        <w:spacing w:line="276" w:lineRule="auto"/>
        <w:ind w:firstLine="708"/>
        <w:jc w:val="both"/>
        <w:rPr>
          <w:rFonts w:ascii="Arial Narrow" w:hAnsi="Arial Narrow"/>
        </w:rPr>
      </w:pPr>
      <w:r w:rsidRPr="00D20082">
        <w:rPr>
          <w:rFonts w:ascii="Arial Narrow" w:hAnsi="Arial Narrow"/>
          <w:b/>
          <w:i/>
          <w:u w:val="single"/>
        </w:rPr>
        <w:t>NB</w:t>
      </w:r>
      <w:r w:rsidRPr="00D20082">
        <w:rPr>
          <w:rFonts w:ascii="Arial Narrow" w:hAnsi="Arial Narrow"/>
          <w:b/>
        </w:rPr>
        <w:t xml:space="preserve"> : </w:t>
      </w:r>
      <w:r w:rsidRPr="00D20082">
        <w:rPr>
          <w:rFonts w:ascii="Arial Narrow" w:hAnsi="Arial Narrow"/>
        </w:rPr>
        <w:t>les coefficients de sécurité et de stabilité sont définis pour :</w:t>
      </w:r>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                             -    les conducteurs : par rapport a la résistance de rupture à la traction</w:t>
      </w:r>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                             -    les isolateurs : par rapport à la résistance électromécanique</w:t>
      </w:r>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                             -    les supports : par rapport à la charge de rupture</w:t>
      </w:r>
    </w:p>
    <w:p w:rsidR="00CE3ED1" w:rsidRPr="00D20082" w:rsidRDefault="00CE3ED1" w:rsidP="00CE3ED1">
      <w:pPr>
        <w:spacing w:line="276" w:lineRule="auto"/>
        <w:ind w:left="2268" w:hanging="2268"/>
        <w:jc w:val="both"/>
        <w:rPr>
          <w:rFonts w:ascii="Arial Narrow" w:hAnsi="Arial Narrow"/>
        </w:rPr>
      </w:pPr>
      <w:r w:rsidRPr="00D20082">
        <w:rPr>
          <w:rFonts w:ascii="Arial Narrow" w:hAnsi="Arial Narrow"/>
        </w:rPr>
        <w:t xml:space="preserve">                                -    le massif de fondation : par rapport au renversement ou a l’arrachement,                                                     l’effort de compression en fond de fouille étant inférieur à la pression admissible spécifiée.</w:t>
      </w:r>
    </w:p>
    <w:p w:rsidR="00CE3ED1" w:rsidRPr="00D20082" w:rsidRDefault="00CE3ED1" w:rsidP="00CE3ED1">
      <w:pPr>
        <w:spacing w:line="276" w:lineRule="auto"/>
        <w:contextualSpacing/>
        <w:jc w:val="both"/>
        <w:rPr>
          <w:rFonts w:ascii="Arial Narrow" w:hAnsi="Arial Narrow"/>
        </w:rPr>
      </w:pPr>
    </w:p>
    <w:p w:rsidR="00CE3ED1" w:rsidRPr="00D20082" w:rsidRDefault="00CE3ED1" w:rsidP="00CE3ED1">
      <w:pPr>
        <w:pStyle w:val="Titre2"/>
        <w:rPr>
          <w:rFonts w:ascii="Arial Narrow" w:hAnsi="Arial Narrow"/>
        </w:rPr>
      </w:pPr>
      <w:bookmarkStart w:id="405" w:name="_Toc187851020"/>
      <w:r w:rsidRPr="00D20082">
        <w:rPr>
          <w:rFonts w:ascii="Arial Narrow" w:hAnsi="Arial Narrow"/>
        </w:rPr>
        <w:t>CHAPITRE II :      DESCRIPTIF GENERAL DU PROJET</w:t>
      </w:r>
      <w:bookmarkEnd w:id="405"/>
    </w:p>
    <w:p w:rsidR="00CE3ED1" w:rsidRPr="00D20082" w:rsidRDefault="00CE3ED1" w:rsidP="00CE3ED1">
      <w:pPr>
        <w:spacing w:line="276" w:lineRule="auto"/>
        <w:ind w:firstLine="708"/>
        <w:rPr>
          <w:rFonts w:ascii="Arial Narrow" w:hAnsi="Arial Narrow"/>
        </w:rPr>
      </w:pPr>
    </w:p>
    <w:p w:rsidR="00CE3ED1" w:rsidRPr="00D20082" w:rsidRDefault="00CE3ED1" w:rsidP="00CE3ED1">
      <w:pPr>
        <w:pStyle w:val="Titre2"/>
        <w:rPr>
          <w:rFonts w:ascii="Arial Narrow" w:hAnsi="Arial Narrow"/>
        </w:rPr>
      </w:pPr>
      <w:bookmarkStart w:id="406" w:name="_Toc187851021"/>
      <w:r w:rsidRPr="00D20082">
        <w:rPr>
          <w:rFonts w:ascii="Arial Narrow" w:hAnsi="Arial Narrow"/>
          <w:u w:val="single"/>
        </w:rPr>
        <w:t>Article 4</w:t>
      </w:r>
      <w:r w:rsidRPr="00D20082">
        <w:rPr>
          <w:rFonts w:ascii="Arial Narrow" w:hAnsi="Arial Narrow"/>
        </w:rPr>
        <w:t> :      Généralités</w:t>
      </w:r>
      <w:bookmarkEnd w:id="406"/>
    </w:p>
    <w:p w:rsidR="00CE3ED1" w:rsidRPr="00D20082" w:rsidRDefault="00CE3ED1" w:rsidP="00CE3ED1">
      <w:pPr>
        <w:spacing w:line="276" w:lineRule="auto"/>
        <w:jc w:val="both"/>
        <w:rPr>
          <w:rFonts w:ascii="Arial Narrow" w:hAnsi="Arial Narrow"/>
        </w:rPr>
      </w:pPr>
      <w:r w:rsidRPr="00D20082">
        <w:rPr>
          <w:rFonts w:ascii="Arial Narrow" w:hAnsi="Arial Narrow"/>
        </w:rPr>
        <w:t>Les prestations et travaux à réaliser dans le cadre de la présente lettre commande, comprennent les corps d’état suivants :</w:t>
      </w:r>
    </w:p>
    <w:p w:rsidR="00CE3ED1" w:rsidRPr="00B53BCC" w:rsidRDefault="00CE3ED1" w:rsidP="00C20C87">
      <w:pPr>
        <w:pStyle w:val="Paragraphedeliste"/>
        <w:numPr>
          <w:ilvl w:val="0"/>
          <w:numId w:val="77"/>
        </w:numPr>
        <w:suppressAutoHyphens w:val="0"/>
        <w:autoSpaceDN/>
        <w:spacing w:after="0" w:line="360" w:lineRule="auto"/>
        <w:ind w:left="927"/>
        <w:contextualSpacing/>
        <w:textAlignment w:val="auto"/>
        <w:rPr>
          <w:rFonts w:ascii="Arial Narrow" w:hAnsi="Arial Narrow"/>
        </w:rPr>
      </w:pPr>
      <w:bookmarkStart w:id="407" w:name="_Toc187851022"/>
      <w:r>
        <w:rPr>
          <w:rFonts w:ascii="Arial Narrow" w:hAnsi="Arial Narrow"/>
        </w:rPr>
        <w:t>L</w:t>
      </w:r>
      <w:r w:rsidRPr="00812B75">
        <w:rPr>
          <w:rFonts w:ascii="Arial Narrow" w:hAnsi="Arial Narrow"/>
        </w:rPr>
        <w:t xml:space="preserve">a </w:t>
      </w:r>
      <w:r w:rsidRPr="00486837">
        <w:rPr>
          <w:rFonts w:cs="Calibri"/>
          <w:b/>
          <w:bCs/>
          <w:color w:val="000000"/>
          <w:lang w:val="fr-CM" w:eastAsia="fr-CM"/>
        </w:rPr>
        <w:t xml:space="preserve">réhabilitation </w:t>
      </w:r>
      <w:r>
        <w:rPr>
          <w:rFonts w:cs="Calibri"/>
          <w:b/>
          <w:bCs/>
          <w:color w:val="000000"/>
          <w:lang w:val="fr-CM" w:eastAsia="fr-CM"/>
        </w:rPr>
        <w:t xml:space="preserve">du </w:t>
      </w:r>
      <w:r w:rsidRPr="00486837">
        <w:rPr>
          <w:rFonts w:cs="Calibri"/>
          <w:b/>
          <w:bCs/>
          <w:color w:val="000000"/>
          <w:lang w:val="fr-CM" w:eastAsia="fr-CM"/>
        </w:rPr>
        <w:t>réseau monophasé moyenne tension 54mm2</w:t>
      </w:r>
      <w:r>
        <w:rPr>
          <w:rFonts w:cs="Calibri"/>
          <w:b/>
          <w:bCs/>
          <w:color w:val="000000"/>
          <w:lang w:val="fr-CM" w:eastAsia="fr-CM"/>
        </w:rPr>
        <w:t> ;</w:t>
      </w:r>
    </w:p>
    <w:p w:rsidR="00CE3ED1" w:rsidRPr="00B53BCC" w:rsidRDefault="00CE3ED1" w:rsidP="00C20C87">
      <w:pPr>
        <w:pStyle w:val="Paragraphedeliste"/>
        <w:numPr>
          <w:ilvl w:val="0"/>
          <w:numId w:val="77"/>
        </w:numPr>
        <w:suppressAutoHyphens w:val="0"/>
        <w:autoSpaceDN/>
        <w:spacing w:after="0" w:line="360" w:lineRule="auto"/>
        <w:ind w:left="927"/>
        <w:contextualSpacing/>
        <w:textAlignment w:val="auto"/>
        <w:rPr>
          <w:rFonts w:ascii="Arial Narrow" w:hAnsi="Arial Narrow"/>
        </w:rPr>
      </w:pPr>
      <w:r>
        <w:rPr>
          <w:rFonts w:cs="Calibri"/>
          <w:b/>
          <w:bCs/>
          <w:color w:val="000000"/>
          <w:lang w:val="fr-CM" w:eastAsia="fr-CM"/>
        </w:rPr>
        <w:t>La pose d’un transformateur monophasé H61 25KVA ;</w:t>
      </w:r>
    </w:p>
    <w:p w:rsidR="00CE3ED1" w:rsidRPr="00B53BCC" w:rsidRDefault="00CE3ED1" w:rsidP="00C20C87">
      <w:pPr>
        <w:pStyle w:val="Paragraphedeliste"/>
        <w:numPr>
          <w:ilvl w:val="0"/>
          <w:numId w:val="77"/>
        </w:numPr>
        <w:suppressAutoHyphens w:val="0"/>
        <w:autoSpaceDN/>
        <w:spacing w:after="0" w:line="360" w:lineRule="auto"/>
        <w:ind w:left="927"/>
        <w:contextualSpacing/>
        <w:textAlignment w:val="auto"/>
        <w:rPr>
          <w:rFonts w:ascii="Arial Narrow" w:hAnsi="Arial Narrow"/>
        </w:rPr>
      </w:pPr>
      <w:r>
        <w:rPr>
          <w:rFonts w:cs="Calibri"/>
          <w:b/>
          <w:bCs/>
          <w:color w:val="000000"/>
          <w:lang w:val="fr-CM" w:eastAsia="fr-CM"/>
        </w:rPr>
        <w:t xml:space="preserve">La </w:t>
      </w:r>
      <w:r w:rsidRPr="00B53BCC">
        <w:rPr>
          <w:rFonts w:cs="Calibri"/>
          <w:b/>
          <w:bCs/>
          <w:color w:val="000000"/>
          <w:lang w:val="fr-CM" w:eastAsia="fr-CM"/>
        </w:rPr>
        <w:t xml:space="preserve">construction d'un réseau </w:t>
      </w:r>
      <w:r>
        <w:rPr>
          <w:rFonts w:cs="Calibri"/>
          <w:b/>
          <w:bCs/>
          <w:color w:val="000000"/>
          <w:lang w:val="fr-CM" w:eastAsia="fr-CM"/>
        </w:rPr>
        <w:t>BT</w:t>
      </w:r>
      <w:r w:rsidRPr="00B53BCC">
        <w:rPr>
          <w:rFonts w:cs="Calibri"/>
          <w:b/>
          <w:bCs/>
          <w:color w:val="000000"/>
          <w:lang w:val="fr-CM" w:eastAsia="fr-CM"/>
        </w:rPr>
        <w:t xml:space="preserve"> monophasé</w:t>
      </w:r>
      <w:r>
        <w:rPr>
          <w:rFonts w:cs="Calibri"/>
          <w:b/>
          <w:bCs/>
          <w:color w:val="000000"/>
          <w:lang w:val="fr-CM" w:eastAsia="fr-CM"/>
        </w:rPr>
        <w:t xml:space="preserve"> de</w:t>
      </w:r>
      <w:r w:rsidRPr="00B53BCC">
        <w:rPr>
          <w:rFonts w:cs="Calibri"/>
          <w:b/>
          <w:bCs/>
          <w:color w:val="000000"/>
          <w:lang w:val="fr-CM" w:eastAsia="fr-CM"/>
        </w:rPr>
        <w:t xml:space="preserve"> 4*25mm2 câble torsadé</w:t>
      </w:r>
      <w:r>
        <w:rPr>
          <w:rFonts w:cs="Calibri"/>
          <w:b/>
          <w:bCs/>
          <w:color w:val="000000"/>
          <w:lang w:val="fr-CM" w:eastAsia="fr-CM"/>
        </w:rPr>
        <w:t> ;</w:t>
      </w:r>
    </w:p>
    <w:p w:rsidR="00CE3ED1" w:rsidRPr="00486837" w:rsidRDefault="00CE3ED1" w:rsidP="00C20C87">
      <w:pPr>
        <w:pStyle w:val="Paragraphedeliste"/>
        <w:numPr>
          <w:ilvl w:val="0"/>
          <w:numId w:val="77"/>
        </w:numPr>
        <w:suppressAutoHyphens w:val="0"/>
        <w:autoSpaceDN/>
        <w:spacing w:after="0" w:line="360" w:lineRule="auto"/>
        <w:ind w:left="927"/>
        <w:contextualSpacing/>
        <w:textAlignment w:val="auto"/>
        <w:rPr>
          <w:rFonts w:ascii="Arial Narrow" w:hAnsi="Arial Narrow"/>
        </w:rPr>
      </w:pPr>
      <w:r>
        <w:rPr>
          <w:rFonts w:cs="Calibri"/>
          <w:b/>
          <w:bCs/>
          <w:color w:val="000000"/>
          <w:lang w:val="fr-CM" w:eastAsia="fr-CM"/>
        </w:rPr>
        <w:t xml:space="preserve">Les </w:t>
      </w:r>
      <w:r w:rsidRPr="00B53BCC">
        <w:rPr>
          <w:rFonts w:cs="Calibri"/>
          <w:b/>
          <w:bCs/>
          <w:color w:val="000000"/>
          <w:lang w:val="fr-CM" w:eastAsia="fr-CM"/>
        </w:rPr>
        <w:t>prestations diverses</w:t>
      </w:r>
    </w:p>
    <w:p w:rsidR="00CE3ED1" w:rsidRPr="00D20082" w:rsidRDefault="00CE3ED1" w:rsidP="00CE3ED1">
      <w:pPr>
        <w:pStyle w:val="Titre2"/>
        <w:rPr>
          <w:rFonts w:ascii="Arial Narrow" w:hAnsi="Arial Narrow"/>
        </w:rPr>
      </w:pPr>
      <w:r w:rsidRPr="00D20082">
        <w:rPr>
          <w:rFonts w:ascii="Arial Narrow" w:hAnsi="Arial Narrow"/>
          <w:u w:val="single"/>
        </w:rPr>
        <w:t>Article 5</w:t>
      </w:r>
      <w:r w:rsidRPr="00D20082">
        <w:rPr>
          <w:rFonts w:ascii="Arial Narrow" w:hAnsi="Arial Narrow"/>
        </w:rPr>
        <w:t> :        Etudes et enquêtes complémentaires.</w:t>
      </w:r>
      <w:bookmarkEnd w:id="407"/>
    </w:p>
    <w:p w:rsidR="00CE3ED1" w:rsidRPr="00D20082" w:rsidRDefault="00CE3ED1" w:rsidP="00CE3ED1">
      <w:pPr>
        <w:spacing w:line="276" w:lineRule="auto"/>
        <w:jc w:val="both"/>
        <w:rPr>
          <w:rFonts w:ascii="Arial Narrow" w:hAnsi="Arial Narrow"/>
        </w:rPr>
      </w:pPr>
      <w:r w:rsidRPr="00D20082">
        <w:rPr>
          <w:rFonts w:ascii="Arial Narrow" w:hAnsi="Arial Narrow"/>
        </w:rPr>
        <w:t>Avant la mise en œuvre de la construction des réseaux, l’entrepreneur doit mener une série d’études complémentaire aux éléments contenus dans le présent DAO, en vu de constituer un dossier nécessaire à la réalisation conforme du projet. Les études attendues sont :</w:t>
      </w:r>
    </w:p>
    <w:p w:rsidR="00CE3ED1" w:rsidRPr="00D20082" w:rsidRDefault="00CE3ED1" w:rsidP="00C20C87">
      <w:pPr>
        <w:numPr>
          <w:ilvl w:val="0"/>
          <w:numId w:val="84"/>
        </w:numPr>
        <w:suppressAutoHyphens w:val="0"/>
        <w:autoSpaceDN/>
        <w:spacing w:line="276" w:lineRule="auto"/>
        <w:contextualSpacing/>
        <w:jc w:val="both"/>
        <w:textAlignment w:val="auto"/>
        <w:rPr>
          <w:rFonts w:ascii="Arial Narrow" w:hAnsi="Arial Narrow"/>
        </w:rPr>
      </w:pPr>
      <w:r w:rsidRPr="00D20082">
        <w:rPr>
          <w:rFonts w:ascii="Arial Narrow" w:hAnsi="Arial Narrow"/>
        </w:rPr>
        <w:t>Etude de définition du matériel</w:t>
      </w:r>
    </w:p>
    <w:p w:rsidR="00CE3ED1" w:rsidRPr="00D20082" w:rsidRDefault="00CE3ED1" w:rsidP="00C20C87">
      <w:pPr>
        <w:numPr>
          <w:ilvl w:val="0"/>
          <w:numId w:val="84"/>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Etude topographique </w:t>
      </w:r>
    </w:p>
    <w:p w:rsidR="00CE3ED1" w:rsidRPr="00D20082" w:rsidRDefault="00CE3ED1" w:rsidP="00C20C87">
      <w:pPr>
        <w:numPr>
          <w:ilvl w:val="0"/>
          <w:numId w:val="84"/>
        </w:numPr>
        <w:suppressAutoHyphens w:val="0"/>
        <w:autoSpaceDN/>
        <w:spacing w:line="276" w:lineRule="auto"/>
        <w:contextualSpacing/>
        <w:jc w:val="both"/>
        <w:textAlignment w:val="auto"/>
        <w:rPr>
          <w:rFonts w:ascii="Arial Narrow" w:hAnsi="Arial Narrow"/>
        </w:rPr>
      </w:pPr>
      <w:r w:rsidRPr="00D20082">
        <w:rPr>
          <w:rFonts w:ascii="Arial Narrow" w:hAnsi="Arial Narrow"/>
        </w:rPr>
        <w:t>Enquête de servitude</w:t>
      </w:r>
    </w:p>
    <w:p w:rsidR="00CE3ED1" w:rsidRPr="00D20082" w:rsidRDefault="00CE3ED1" w:rsidP="00C20C87">
      <w:pPr>
        <w:numPr>
          <w:ilvl w:val="0"/>
          <w:numId w:val="84"/>
        </w:numPr>
        <w:suppressAutoHyphens w:val="0"/>
        <w:autoSpaceDN/>
        <w:spacing w:line="276" w:lineRule="auto"/>
        <w:contextualSpacing/>
        <w:jc w:val="both"/>
        <w:textAlignment w:val="auto"/>
        <w:rPr>
          <w:rFonts w:ascii="Arial Narrow" w:hAnsi="Arial Narrow"/>
        </w:rPr>
      </w:pPr>
      <w:r w:rsidRPr="00D20082">
        <w:rPr>
          <w:rFonts w:ascii="Arial Narrow" w:hAnsi="Arial Narrow"/>
        </w:rPr>
        <w:t>Etude d’exécution.</w:t>
      </w:r>
    </w:p>
    <w:p w:rsidR="00CE3ED1" w:rsidRPr="00D20082" w:rsidRDefault="00CE3ED1" w:rsidP="00CE3ED1">
      <w:pPr>
        <w:spacing w:line="276" w:lineRule="auto"/>
        <w:jc w:val="both"/>
        <w:rPr>
          <w:rFonts w:ascii="Arial Narrow" w:hAnsi="Arial Narrow"/>
        </w:rPr>
      </w:pPr>
      <w:r w:rsidRPr="00D20082">
        <w:rPr>
          <w:rFonts w:ascii="Arial Narrow" w:hAnsi="Arial Narrow"/>
        </w:rPr>
        <w:t>Tous les plans doivent êtres numériques et géo-référencés réalisés à l’aide d’un logiciel de</w:t>
      </w:r>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 Dessin assisté par ordinateur compatible (AUTOCAD 2000).</w:t>
      </w:r>
    </w:p>
    <w:p w:rsidR="00CE3ED1" w:rsidRPr="00D20082" w:rsidRDefault="00CE3ED1" w:rsidP="00CE3ED1">
      <w:pPr>
        <w:spacing w:line="276" w:lineRule="auto"/>
        <w:jc w:val="both"/>
        <w:rPr>
          <w:rFonts w:ascii="Arial Narrow" w:hAnsi="Arial Narrow"/>
        </w:rPr>
      </w:pPr>
    </w:p>
    <w:p w:rsidR="00CE3ED1" w:rsidRPr="00D20082" w:rsidRDefault="00CE3ED1" w:rsidP="00C20C87">
      <w:pPr>
        <w:numPr>
          <w:ilvl w:val="1"/>
          <w:numId w:val="85"/>
        </w:numPr>
        <w:suppressAutoHyphens w:val="0"/>
        <w:autoSpaceDN/>
        <w:spacing w:line="276" w:lineRule="auto"/>
        <w:ind w:left="851" w:firstLine="0"/>
        <w:contextualSpacing/>
        <w:jc w:val="both"/>
        <w:textAlignment w:val="auto"/>
        <w:rPr>
          <w:rFonts w:ascii="Arial Narrow" w:hAnsi="Arial Narrow"/>
          <w:b/>
          <w:i/>
        </w:rPr>
      </w:pPr>
      <w:r w:rsidRPr="00D20082">
        <w:rPr>
          <w:rFonts w:ascii="Arial Narrow" w:hAnsi="Arial Narrow"/>
          <w:b/>
          <w:i/>
        </w:rPr>
        <w:t>Etudes de définition du matériel</w:t>
      </w:r>
    </w:p>
    <w:p w:rsidR="00CE3ED1" w:rsidRPr="00D20082" w:rsidRDefault="00CE3ED1" w:rsidP="00CE3ED1">
      <w:pPr>
        <w:spacing w:line="276" w:lineRule="auto"/>
        <w:jc w:val="both"/>
        <w:rPr>
          <w:rFonts w:ascii="Arial Narrow" w:hAnsi="Arial Narrow"/>
        </w:rPr>
      </w:pPr>
      <w:r w:rsidRPr="00D20082">
        <w:rPr>
          <w:rFonts w:ascii="Arial Narrow" w:hAnsi="Arial Narrow"/>
        </w:rPr>
        <w:t>L’entrepreneur devra définir le matériel qu’il doit commander, et fournira au Maître d’Œuvre pour approbation, la liste, les caractéristiques techniques et les catalogues (documents des fabricants) de tous les matériels à utiliser pour la construction des ouvrages.</w:t>
      </w:r>
    </w:p>
    <w:p w:rsidR="00CE3ED1" w:rsidRPr="00D20082" w:rsidRDefault="00CE3ED1" w:rsidP="00CE3ED1">
      <w:pPr>
        <w:spacing w:line="276" w:lineRule="auto"/>
        <w:jc w:val="both"/>
        <w:rPr>
          <w:rFonts w:ascii="Arial Narrow" w:hAnsi="Arial Narrow"/>
        </w:rPr>
      </w:pPr>
    </w:p>
    <w:p w:rsidR="00CE3ED1" w:rsidRPr="00D20082" w:rsidRDefault="00CE3ED1" w:rsidP="00C20C87">
      <w:pPr>
        <w:numPr>
          <w:ilvl w:val="1"/>
          <w:numId w:val="85"/>
        </w:numPr>
        <w:suppressAutoHyphens w:val="0"/>
        <w:autoSpaceDN/>
        <w:spacing w:line="276" w:lineRule="auto"/>
        <w:ind w:left="993" w:hanging="142"/>
        <w:contextualSpacing/>
        <w:jc w:val="both"/>
        <w:textAlignment w:val="auto"/>
        <w:rPr>
          <w:rFonts w:ascii="Arial Narrow" w:hAnsi="Arial Narrow"/>
          <w:b/>
          <w:i/>
        </w:rPr>
      </w:pPr>
      <w:r w:rsidRPr="00D20082">
        <w:rPr>
          <w:rFonts w:ascii="Arial Narrow" w:hAnsi="Arial Narrow"/>
          <w:b/>
          <w:i/>
        </w:rPr>
        <w:t>Etudes topographiques</w:t>
      </w:r>
    </w:p>
    <w:p w:rsidR="00CE3ED1" w:rsidRPr="00D20082" w:rsidRDefault="00CE3ED1" w:rsidP="00CE3ED1">
      <w:pPr>
        <w:spacing w:line="276" w:lineRule="auto"/>
        <w:jc w:val="both"/>
        <w:rPr>
          <w:rFonts w:ascii="Arial Narrow" w:hAnsi="Arial Narrow"/>
        </w:rPr>
      </w:pPr>
      <w:r w:rsidRPr="00D20082">
        <w:rPr>
          <w:rFonts w:ascii="Arial Narrow" w:hAnsi="Arial Narrow"/>
        </w:rPr>
        <w:t>L’entrepreneur mènera les études topographiques suivantes :</w:t>
      </w:r>
    </w:p>
    <w:p w:rsidR="00CE3ED1" w:rsidRPr="00D20082" w:rsidRDefault="00CE3ED1" w:rsidP="00C20C87">
      <w:pPr>
        <w:numPr>
          <w:ilvl w:val="0"/>
          <w:numId w:val="86"/>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Le levé planimétrique au 1/2500</w:t>
      </w:r>
      <w:r w:rsidRPr="00D20082">
        <w:rPr>
          <w:rFonts w:ascii="Arial Narrow" w:hAnsi="Arial Narrow"/>
          <w:vertAlign w:val="superscript"/>
        </w:rPr>
        <w:t>eme</w:t>
      </w:r>
      <w:r w:rsidRPr="00D20082">
        <w:rPr>
          <w:rFonts w:ascii="Arial Narrow" w:hAnsi="Arial Narrow"/>
        </w:rPr>
        <w:t xml:space="preserve"> de la zone empruntée par les lignes aériennes.</w:t>
      </w:r>
    </w:p>
    <w:p w:rsidR="00CE3ED1" w:rsidRPr="00D20082" w:rsidRDefault="00CE3ED1" w:rsidP="00C20C87">
      <w:pPr>
        <w:numPr>
          <w:ilvl w:val="0"/>
          <w:numId w:val="86"/>
        </w:numPr>
        <w:suppressAutoHyphens w:val="0"/>
        <w:autoSpaceDN/>
        <w:spacing w:line="276" w:lineRule="auto"/>
        <w:contextualSpacing/>
        <w:jc w:val="both"/>
        <w:textAlignment w:val="auto"/>
        <w:rPr>
          <w:rFonts w:ascii="Arial Narrow" w:hAnsi="Arial Narrow"/>
        </w:rPr>
      </w:pPr>
      <w:r w:rsidRPr="00D20082">
        <w:rPr>
          <w:rFonts w:ascii="Arial Narrow" w:hAnsi="Arial Narrow"/>
        </w:rPr>
        <w:lastRenderedPageBreak/>
        <w:t xml:space="preserve"> Toutefois, pour des zones à relief accidenté, il sera établi un profil en long à l’échelle 1/2500</w:t>
      </w:r>
      <w:r w:rsidRPr="00D20082">
        <w:rPr>
          <w:rFonts w:ascii="Arial Narrow" w:hAnsi="Arial Narrow"/>
          <w:vertAlign w:val="superscript"/>
        </w:rPr>
        <w:t xml:space="preserve">eme  </w:t>
      </w:r>
      <w:r w:rsidRPr="00D20082">
        <w:rPr>
          <w:rFonts w:ascii="Arial Narrow" w:hAnsi="Arial Narrow"/>
        </w:rPr>
        <w:t>pour les longueurs et 1/5OO</w:t>
      </w:r>
      <w:r w:rsidRPr="00D20082">
        <w:rPr>
          <w:rFonts w:ascii="Arial Narrow" w:hAnsi="Arial Narrow"/>
          <w:vertAlign w:val="superscript"/>
        </w:rPr>
        <w:t>eme</w:t>
      </w:r>
      <w:r w:rsidRPr="00D20082">
        <w:rPr>
          <w:rFonts w:ascii="Arial Narrow" w:hAnsi="Arial Narrow"/>
        </w:rPr>
        <w:t xml:space="preserve"> pour les hauteurs.</w:t>
      </w:r>
    </w:p>
    <w:p w:rsidR="00CE3ED1" w:rsidRPr="00D20082" w:rsidRDefault="00CE3ED1" w:rsidP="00C20C87">
      <w:pPr>
        <w:numPr>
          <w:ilvl w:val="1"/>
          <w:numId w:val="85"/>
        </w:numPr>
        <w:suppressAutoHyphens w:val="0"/>
        <w:autoSpaceDN/>
        <w:spacing w:line="276" w:lineRule="auto"/>
        <w:ind w:left="993" w:firstLine="0"/>
        <w:contextualSpacing/>
        <w:jc w:val="both"/>
        <w:textAlignment w:val="auto"/>
        <w:rPr>
          <w:rFonts w:ascii="Arial Narrow" w:hAnsi="Arial Narrow"/>
          <w:b/>
          <w:i/>
        </w:rPr>
      </w:pPr>
      <w:r w:rsidRPr="00D20082">
        <w:rPr>
          <w:rFonts w:ascii="Arial Narrow" w:hAnsi="Arial Narrow"/>
          <w:b/>
          <w:i/>
        </w:rPr>
        <w:t>Enquêtes de servitudes</w:t>
      </w:r>
    </w:p>
    <w:p w:rsidR="00CE3ED1" w:rsidRPr="00D20082" w:rsidRDefault="00CE3ED1" w:rsidP="00CE3ED1">
      <w:pPr>
        <w:spacing w:line="276" w:lineRule="auto"/>
        <w:jc w:val="both"/>
        <w:rPr>
          <w:rFonts w:ascii="Arial Narrow" w:hAnsi="Arial Narrow"/>
        </w:rPr>
      </w:pPr>
      <w:r w:rsidRPr="00D20082">
        <w:rPr>
          <w:rFonts w:ascii="Arial Narrow" w:hAnsi="Arial Narrow"/>
          <w:b/>
        </w:rPr>
        <w:t>L</w:t>
      </w:r>
      <w:r w:rsidRPr="00D20082">
        <w:rPr>
          <w:rFonts w:ascii="Arial Narrow" w:hAnsi="Arial Narrow"/>
        </w:rPr>
        <w:t>’entrepreneur devra joindre aux études topographiques les enquêtes qu’il aura menées le long du tracé des lignes pour identifier les éventuelles servitudes et autres obstacles au passage des fils. Il constituera un dossier d’enquête et un plan géographique, regroupant les renseignements sur l’occupation du sol intéressant la construction des lignes sur une largeur d’au moins 20 mètres de part et d’autre du tracé, à savoir :</w:t>
      </w:r>
    </w:p>
    <w:p w:rsidR="00CE3ED1" w:rsidRPr="00D20082" w:rsidRDefault="00CE3ED1" w:rsidP="00C20C87">
      <w:pPr>
        <w:numPr>
          <w:ilvl w:val="0"/>
          <w:numId w:val="86"/>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Les limites et numéros des parcelles</w:t>
      </w:r>
    </w:p>
    <w:p w:rsidR="00CE3ED1" w:rsidRPr="00D20082" w:rsidRDefault="00CE3ED1" w:rsidP="00C20C87">
      <w:pPr>
        <w:numPr>
          <w:ilvl w:val="0"/>
          <w:numId w:val="86"/>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Les routes et les pistes classées</w:t>
      </w:r>
    </w:p>
    <w:p w:rsidR="00CE3ED1" w:rsidRPr="00D20082" w:rsidRDefault="00CE3ED1" w:rsidP="00C20C87">
      <w:pPr>
        <w:numPr>
          <w:ilvl w:val="0"/>
          <w:numId w:val="86"/>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Les lignes d’énergie ou de PTT existantes</w:t>
      </w:r>
    </w:p>
    <w:p w:rsidR="00CE3ED1" w:rsidRPr="00D20082" w:rsidRDefault="00CE3ED1" w:rsidP="00C20C87">
      <w:pPr>
        <w:numPr>
          <w:ilvl w:val="0"/>
          <w:numId w:val="86"/>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Les cours d’eau et marécages au voisinage des lignes</w:t>
      </w:r>
    </w:p>
    <w:p w:rsidR="00CE3ED1" w:rsidRPr="00D20082" w:rsidRDefault="00CE3ED1" w:rsidP="00C20C87">
      <w:pPr>
        <w:numPr>
          <w:ilvl w:val="0"/>
          <w:numId w:val="86"/>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Les bâtiments et les lotissements ou concessions particulières avoisinant la ligne</w:t>
      </w:r>
    </w:p>
    <w:p w:rsidR="00CE3ED1" w:rsidRPr="00D20082" w:rsidRDefault="00CE3ED1" w:rsidP="00C20C87">
      <w:pPr>
        <w:numPr>
          <w:ilvl w:val="0"/>
          <w:numId w:val="86"/>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Les arbres groupés ou isolés à abattre ou à élaguer. </w:t>
      </w:r>
    </w:p>
    <w:p w:rsidR="00CE3ED1" w:rsidRPr="00D20082" w:rsidRDefault="00CE3ED1" w:rsidP="00CE3ED1">
      <w:pPr>
        <w:spacing w:line="276" w:lineRule="auto"/>
        <w:jc w:val="both"/>
        <w:rPr>
          <w:rFonts w:ascii="Arial Narrow" w:hAnsi="Arial Narrow"/>
        </w:rPr>
      </w:pPr>
      <w:r w:rsidRPr="00D20082">
        <w:rPr>
          <w:rFonts w:ascii="Arial Narrow" w:hAnsi="Arial Narrow"/>
        </w:rPr>
        <w:t>Trois (3) exemplaires de chaque plan seront transmis, après validation du Maître d’Ouvrage, au Maître d’Œuvre (2), et la Commission d’évaluation des dégâts créée par Arrêté préfectoral (1).</w:t>
      </w:r>
    </w:p>
    <w:p w:rsidR="00CE3ED1" w:rsidRPr="00D20082" w:rsidRDefault="00CE3ED1" w:rsidP="00CE3ED1">
      <w:pPr>
        <w:spacing w:line="276" w:lineRule="auto"/>
        <w:jc w:val="both"/>
        <w:rPr>
          <w:rFonts w:ascii="Arial Narrow" w:hAnsi="Arial Narrow"/>
        </w:rPr>
      </w:pPr>
      <w:r w:rsidRPr="00D20082">
        <w:rPr>
          <w:rFonts w:ascii="Arial Narrow" w:hAnsi="Arial Narrow"/>
        </w:rPr>
        <w:t>Les indemnisations ne sont pas à la charge de l’entrepreneur, mais les paiements seront effectués par lui, qui sera remboursé sur états et reçus qui lui seront fournis.</w:t>
      </w:r>
    </w:p>
    <w:p w:rsidR="00CE3ED1" w:rsidRPr="00D20082" w:rsidRDefault="00CE3ED1" w:rsidP="00C20C87">
      <w:pPr>
        <w:numPr>
          <w:ilvl w:val="1"/>
          <w:numId w:val="85"/>
        </w:numPr>
        <w:suppressAutoHyphens w:val="0"/>
        <w:autoSpaceDN/>
        <w:spacing w:line="276" w:lineRule="auto"/>
        <w:ind w:left="1276"/>
        <w:contextualSpacing/>
        <w:jc w:val="both"/>
        <w:textAlignment w:val="auto"/>
        <w:rPr>
          <w:rFonts w:ascii="Arial Narrow" w:hAnsi="Arial Narrow"/>
          <w:b/>
          <w:i/>
        </w:rPr>
      </w:pPr>
      <w:r w:rsidRPr="00D20082">
        <w:rPr>
          <w:rFonts w:ascii="Arial Narrow" w:hAnsi="Arial Narrow"/>
          <w:b/>
          <w:i/>
        </w:rPr>
        <w:t>Etudes d’exécution</w:t>
      </w:r>
    </w:p>
    <w:p w:rsidR="00CE3ED1" w:rsidRPr="00D20082" w:rsidRDefault="00CE3ED1" w:rsidP="00CE3ED1">
      <w:pPr>
        <w:spacing w:line="276" w:lineRule="auto"/>
        <w:jc w:val="both"/>
        <w:rPr>
          <w:rFonts w:ascii="Arial Narrow" w:hAnsi="Arial Narrow"/>
        </w:rPr>
      </w:pPr>
      <w:r w:rsidRPr="00D20082">
        <w:rPr>
          <w:rFonts w:ascii="Arial Narrow" w:hAnsi="Arial Narrow"/>
        </w:rPr>
        <w:t>A partir des documents topographiques définis ci-dessus, l’entrepreneur prendra à sa charge toutes les études d’exécution des travaux ci-après :</w:t>
      </w:r>
    </w:p>
    <w:p w:rsidR="00CE3ED1" w:rsidRPr="00D20082" w:rsidRDefault="00CE3ED1" w:rsidP="00C20C87">
      <w:pPr>
        <w:numPr>
          <w:ilvl w:val="0"/>
          <w:numId w:val="86"/>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La définition des tracés des lignes et des emplacements des postes H61 sur un levé planimétrique au 1 /2000</w:t>
      </w:r>
      <w:r w:rsidRPr="00D20082">
        <w:rPr>
          <w:rFonts w:ascii="Arial Narrow" w:hAnsi="Arial Narrow"/>
          <w:vertAlign w:val="superscript"/>
        </w:rPr>
        <w:t xml:space="preserve">ème  </w:t>
      </w:r>
      <w:r w:rsidRPr="00D20082">
        <w:rPr>
          <w:rFonts w:ascii="Arial Narrow" w:hAnsi="Arial Narrow"/>
        </w:rPr>
        <w:t>(plan d’exécution).</w:t>
      </w:r>
    </w:p>
    <w:p w:rsidR="00CE3ED1" w:rsidRPr="00D20082" w:rsidRDefault="00CE3ED1" w:rsidP="00C20C87">
      <w:pPr>
        <w:numPr>
          <w:ilvl w:val="0"/>
          <w:numId w:val="86"/>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La détermination de l’emplacement des supports, avec indication de leurs caractéristiques, à savoir :</w:t>
      </w:r>
    </w:p>
    <w:p w:rsidR="00CE3ED1" w:rsidRPr="00D20082" w:rsidRDefault="00CE3ED1" w:rsidP="00CE3ED1">
      <w:pPr>
        <w:spacing w:line="276" w:lineRule="auto"/>
        <w:ind w:left="720"/>
        <w:contextualSpacing/>
        <w:jc w:val="both"/>
        <w:rPr>
          <w:rFonts w:ascii="Arial Narrow" w:hAnsi="Arial Narrow"/>
        </w:rPr>
      </w:pPr>
      <w:r w:rsidRPr="00D20082">
        <w:rPr>
          <w:rFonts w:ascii="Arial Narrow" w:hAnsi="Arial Narrow"/>
        </w:rPr>
        <w:t xml:space="preserve">                            -     Leur numéro</w:t>
      </w:r>
    </w:p>
    <w:p w:rsidR="00CE3ED1" w:rsidRPr="00D20082" w:rsidRDefault="00CE3ED1" w:rsidP="00CE3ED1">
      <w:pPr>
        <w:spacing w:line="276" w:lineRule="auto"/>
        <w:ind w:left="720"/>
        <w:contextualSpacing/>
        <w:jc w:val="both"/>
        <w:rPr>
          <w:rFonts w:ascii="Arial Narrow" w:hAnsi="Arial Narrow"/>
        </w:rPr>
      </w:pPr>
      <w:r w:rsidRPr="00D20082">
        <w:rPr>
          <w:rFonts w:ascii="Arial Narrow" w:hAnsi="Arial Narrow"/>
        </w:rPr>
        <w:t xml:space="preserve">                            -     Leur hauteur</w:t>
      </w:r>
    </w:p>
    <w:p w:rsidR="00CE3ED1" w:rsidRPr="00D20082" w:rsidRDefault="00CE3ED1" w:rsidP="00CE3ED1">
      <w:pPr>
        <w:spacing w:line="276" w:lineRule="auto"/>
        <w:ind w:left="720"/>
        <w:contextualSpacing/>
        <w:jc w:val="both"/>
        <w:rPr>
          <w:rFonts w:ascii="Arial Narrow" w:hAnsi="Arial Narrow"/>
        </w:rPr>
      </w:pPr>
      <w:r w:rsidRPr="00D20082">
        <w:rPr>
          <w:rFonts w:ascii="Arial Narrow" w:hAnsi="Arial Narrow"/>
        </w:rPr>
        <w:t xml:space="preserve">                            -     Leur effort de tête </w:t>
      </w:r>
    </w:p>
    <w:p w:rsidR="00CE3ED1" w:rsidRPr="00D20082" w:rsidRDefault="00CE3ED1" w:rsidP="00CE3ED1">
      <w:pPr>
        <w:spacing w:line="276" w:lineRule="auto"/>
        <w:ind w:left="720"/>
        <w:contextualSpacing/>
        <w:jc w:val="both"/>
        <w:rPr>
          <w:rFonts w:ascii="Arial Narrow" w:hAnsi="Arial Narrow"/>
        </w:rPr>
      </w:pPr>
      <w:r w:rsidRPr="00D20082">
        <w:rPr>
          <w:rFonts w:ascii="Arial Narrow" w:hAnsi="Arial Narrow"/>
        </w:rPr>
        <w:t xml:space="preserve">                            -     Le type d’armement fixé sur chacun</w:t>
      </w:r>
    </w:p>
    <w:p w:rsidR="00CE3ED1" w:rsidRPr="00D20082" w:rsidRDefault="00CE3ED1" w:rsidP="00CE3ED1">
      <w:pPr>
        <w:spacing w:line="276" w:lineRule="auto"/>
        <w:ind w:left="709"/>
        <w:contextualSpacing/>
        <w:jc w:val="both"/>
        <w:rPr>
          <w:rFonts w:ascii="Arial Narrow" w:hAnsi="Arial Narrow"/>
        </w:rPr>
      </w:pPr>
      <w:r w:rsidRPr="00D20082">
        <w:rPr>
          <w:rFonts w:ascii="Arial Narrow" w:hAnsi="Arial Narrow"/>
        </w:rPr>
        <w:t xml:space="preserve">                            -      Le mode de calage de chacun des supports</w:t>
      </w:r>
    </w:p>
    <w:p w:rsidR="00CE3ED1" w:rsidRPr="00D20082" w:rsidRDefault="00CE3ED1" w:rsidP="00CE3ED1">
      <w:pPr>
        <w:spacing w:line="276" w:lineRule="auto"/>
        <w:ind w:left="709"/>
        <w:contextualSpacing/>
        <w:jc w:val="both"/>
        <w:rPr>
          <w:rFonts w:ascii="Arial Narrow" w:hAnsi="Arial Narrow"/>
        </w:rPr>
      </w:pPr>
      <w:r w:rsidRPr="00D20082">
        <w:rPr>
          <w:rFonts w:ascii="Arial Narrow" w:hAnsi="Arial Narrow"/>
        </w:rPr>
        <w:t xml:space="preserve">                            -      Les distances entre supports</w:t>
      </w:r>
    </w:p>
    <w:p w:rsidR="00CE3ED1" w:rsidRPr="00D20082" w:rsidRDefault="00CE3ED1" w:rsidP="00CE3ED1">
      <w:pPr>
        <w:spacing w:line="276" w:lineRule="auto"/>
        <w:ind w:left="709"/>
        <w:contextualSpacing/>
        <w:jc w:val="both"/>
        <w:rPr>
          <w:rFonts w:ascii="Arial Narrow" w:hAnsi="Arial Narrow"/>
        </w:rPr>
      </w:pPr>
      <w:r w:rsidRPr="00D20082">
        <w:rPr>
          <w:rFonts w:ascii="Arial Narrow" w:hAnsi="Arial Narrow"/>
        </w:rPr>
        <w:t xml:space="preserve">                            -      Les mises à la terre éventuelles</w:t>
      </w:r>
    </w:p>
    <w:p w:rsidR="00CE3ED1" w:rsidRPr="00D20082" w:rsidRDefault="00CE3ED1" w:rsidP="00CE3ED1">
      <w:pPr>
        <w:spacing w:line="276" w:lineRule="auto"/>
        <w:ind w:left="709"/>
        <w:contextualSpacing/>
        <w:jc w:val="both"/>
        <w:rPr>
          <w:rFonts w:ascii="Arial Narrow" w:hAnsi="Arial Narrow"/>
        </w:rPr>
      </w:pPr>
      <w:r w:rsidRPr="00D20082">
        <w:rPr>
          <w:rFonts w:ascii="Arial Narrow" w:hAnsi="Arial Narrow"/>
        </w:rPr>
        <w:t xml:space="preserve">                            -      Les organes de protection.</w:t>
      </w:r>
    </w:p>
    <w:p w:rsidR="00CE3ED1" w:rsidRPr="00D20082" w:rsidRDefault="00CE3ED1" w:rsidP="00C20C87">
      <w:pPr>
        <w:numPr>
          <w:ilvl w:val="0"/>
          <w:numId w:val="87"/>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Les notes de calcul des supports, des armements, et des conducteurs à installer, y compris les tableaux et les graphiques nécessaires à la pose des conducteurs et établis aux hypothèses spécifiées, de 5°C en 5°C entre 15°C et 75°C. </w:t>
      </w:r>
    </w:p>
    <w:p w:rsidR="00CE3ED1" w:rsidRPr="00D20082" w:rsidRDefault="00CE3ED1" w:rsidP="00CE3ED1">
      <w:pPr>
        <w:spacing w:line="276" w:lineRule="auto"/>
        <w:jc w:val="both"/>
        <w:rPr>
          <w:rFonts w:ascii="Arial Narrow" w:hAnsi="Arial Narrow"/>
        </w:rPr>
      </w:pPr>
      <w:r w:rsidRPr="00D20082">
        <w:rPr>
          <w:rFonts w:ascii="Arial Narrow" w:hAnsi="Arial Narrow"/>
        </w:rPr>
        <w:t>Toutes ces indications doivent figurer de manière claire et précise sur le plan planimétrique au 1/2000è</w:t>
      </w:r>
      <w:r w:rsidRPr="00D20082">
        <w:rPr>
          <w:rFonts w:ascii="Arial Narrow" w:hAnsi="Arial Narrow"/>
          <w:vertAlign w:val="superscript"/>
        </w:rPr>
        <w:t>me</w:t>
      </w:r>
      <w:r w:rsidRPr="00D20082">
        <w:rPr>
          <w:rFonts w:ascii="Arial Narrow" w:hAnsi="Arial Narrow"/>
        </w:rPr>
        <w:t>, suivant les signes conventionnels du Système d’Unité Internationale (SI), ou des publications UTE.</w:t>
      </w:r>
    </w:p>
    <w:p w:rsidR="00CE3ED1" w:rsidRPr="00D20082" w:rsidRDefault="00CE3ED1" w:rsidP="00CE3ED1">
      <w:pPr>
        <w:spacing w:line="276" w:lineRule="auto"/>
        <w:jc w:val="both"/>
        <w:rPr>
          <w:rFonts w:ascii="Arial Narrow" w:hAnsi="Arial Narrow"/>
        </w:rPr>
      </w:pPr>
      <w:r w:rsidRPr="00D20082">
        <w:rPr>
          <w:rFonts w:ascii="Arial Narrow" w:hAnsi="Arial Narrow"/>
        </w:rPr>
        <w:t>Les éléments de ce projet d’exécution seront remis en trois (3) exemplaires pour approbation au Maître d’Ouvrage, après avis du Maître d’Œuvre ou de l’Ingénieur.</w:t>
      </w:r>
    </w:p>
    <w:p w:rsidR="00CE3ED1" w:rsidRPr="00D20082" w:rsidRDefault="00CE3ED1" w:rsidP="00CE3ED1">
      <w:pPr>
        <w:pStyle w:val="Titre2"/>
        <w:rPr>
          <w:rFonts w:ascii="Arial Narrow" w:hAnsi="Arial Narrow"/>
        </w:rPr>
      </w:pPr>
      <w:bookmarkStart w:id="408" w:name="_Toc187851023"/>
      <w:r w:rsidRPr="00D20082">
        <w:rPr>
          <w:rFonts w:ascii="Arial Narrow" w:hAnsi="Arial Narrow"/>
        </w:rPr>
        <w:t>Article 6 :   Dossier administratif et technique.</w:t>
      </w:r>
      <w:bookmarkEnd w:id="408"/>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Outre le dossier d’enquêtes détaillé ci-dessus, l’entrepreneur doit également établir les documents exigés par les services administratifs et notamment par </w:t>
      </w:r>
      <w:r>
        <w:rPr>
          <w:rFonts w:ascii="Arial Narrow" w:hAnsi="Arial Narrow"/>
        </w:rPr>
        <w:t>l’Ingénieur du Marché</w:t>
      </w:r>
      <w:r w:rsidRPr="00D20082">
        <w:rPr>
          <w:rFonts w:ascii="Arial Narrow" w:hAnsi="Arial Narrow"/>
        </w:rPr>
        <w:t xml:space="preserve"> et le Maître d’Ouvrage, en rapport avec le projet d’exécution, à savoir :</w:t>
      </w:r>
    </w:p>
    <w:p w:rsidR="00CE3ED1" w:rsidRPr="00D20082" w:rsidRDefault="00CE3ED1" w:rsidP="00C20C87">
      <w:pPr>
        <w:numPr>
          <w:ilvl w:val="0"/>
          <w:numId w:val="87"/>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Le dossier administratif, constitué de :</w:t>
      </w:r>
    </w:p>
    <w:p w:rsidR="00CE3ED1" w:rsidRPr="00D20082" w:rsidRDefault="00CE3ED1" w:rsidP="00CE3ED1">
      <w:pPr>
        <w:spacing w:line="276" w:lineRule="auto"/>
        <w:ind w:left="720"/>
        <w:contextualSpacing/>
        <w:jc w:val="both"/>
        <w:rPr>
          <w:rFonts w:ascii="Arial Narrow" w:hAnsi="Arial Narrow"/>
        </w:rPr>
      </w:pPr>
      <w:r w:rsidRPr="00D20082">
        <w:rPr>
          <w:rFonts w:ascii="Arial Narrow" w:hAnsi="Arial Narrow"/>
        </w:rPr>
        <w:t xml:space="preserve">                   -    L’organigramme de l’équipe proposée</w:t>
      </w:r>
    </w:p>
    <w:p w:rsidR="00CE3ED1" w:rsidRPr="00D20082" w:rsidRDefault="00CE3ED1" w:rsidP="00CE3ED1">
      <w:pPr>
        <w:spacing w:line="276" w:lineRule="auto"/>
        <w:ind w:left="720"/>
        <w:contextualSpacing/>
        <w:jc w:val="both"/>
        <w:rPr>
          <w:rFonts w:ascii="Arial Narrow" w:hAnsi="Arial Narrow"/>
        </w:rPr>
      </w:pPr>
      <w:r w:rsidRPr="00D20082">
        <w:rPr>
          <w:rFonts w:ascii="Arial Narrow" w:hAnsi="Arial Narrow"/>
        </w:rPr>
        <w:t xml:space="preserve">                   -    La liste du personnel et de l’outillage du projet</w:t>
      </w:r>
    </w:p>
    <w:p w:rsidR="00CE3ED1" w:rsidRPr="00D20082" w:rsidRDefault="00CE3ED1" w:rsidP="00CE3ED1">
      <w:pPr>
        <w:spacing w:line="276" w:lineRule="auto"/>
        <w:ind w:left="720"/>
        <w:contextualSpacing/>
        <w:jc w:val="both"/>
        <w:rPr>
          <w:rFonts w:ascii="Arial Narrow" w:hAnsi="Arial Narrow"/>
        </w:rPr>
      </w:pPr>
      <w:r w:rsidRPr="00D20082">
        <w:rPr>
          <w:rFonts w:ascii="Arial Narrow" w:hAnsi="Arial Narrow"/>
        </w:rPr>
        <w:lastRenderedPageBreak/>
        <w:t xml:space="preserve">                   -    La méthode d’exécution</w:t>
      </w:r>
    </w:p>
    <w:p w:rsidR="00CE3ED1" w:rsidRPr="00D20082" w:rsidRDefault="00CE3ED1" w:rsidP="00CE3ED1">
      <w:pPr>
        <w:spacing w:line="276" w:lineRule="auto"/>
        <w:ind w:left="720"/>
        <w:contextualSpacing/>
        <w:jc w:val="both"/>
        <w:rPr>
          <w:rFonts w:ascii="Arial Narrow" w:hAnsi="Arial Narrow"/>
        </w:rPr>
      </w:pPr>
      <w:r w:rsidRPr="00D20082">
        <w:rPr>
          <w:rFonts w:ascii="Arial Narrow" w:hAnsi="Arial Narrow"/>
        </w:rPr>
        <w:t xml:space="preserve">                   -    Le plan HSE et l’engagement sécurité</w:t>
      </w:r>
    </w:p>
    <w:p w:rsidR="00CE3ED1" w:rsidRPr="00D20082" w:rsidRDefault="00CE3ED1" w:rsidP="00CE3ED1">
      <w:pPr>
        <w:spacing w:line="276" w:lineRule="auto"/>
        <w:ind w:left="720"/>
        <w:contextualSpacing/>
        <w:jc w:val="both"/>
        <w:rPr>
          <w:rFonts w:ascii="Arial Narrow" w:hAnsi="Arial Narrow"/>
        </w:rPr>
      </w:pPr>
      <w:r w:rsidRPr="00D20082">
        <w:rPr>
          <w:rFonts w:ascii="Arial Narrow" w:hAnsi="Arial Narrow"/>
        </w:rPr>
        <w:t xml:space="preserve">                   -    Le planning des travaux</w:t>
      </w:r>
    </w:p>
    <w:p w:rsidR="00CE3ED1" w:rsidRPr="00D20082" w:rsidRDefault="00CE3ED1" w:rsidP="00CE3ED1">
      <w:pPr>
        <w:spacing w:line="276" w:lineRule="auto"/>
        <w:ind w:left="720"/>
        <w:contextualSpacing/>
        <w:jc w:val="both"/>
        <w:rPr>
          <w:rFonts w:ascii="Arial Narrow" w:hAnsi="Arial Narrow"/>
        </w:rPr>
      </w:pPr>
      <w:r w:rsidRPr="00D20082">
        <w:rPr>
          <w:rFonts w:ascii="Arial Narrow" w:hAnsi="Arial Narrow"/>
        </w:rPr>
        <w:t xml:space="preserve">                   -    La liste exhaustive des matériels de mise en œuvre</w:t>
      </w:r>
    </w:p>
    <w:p w:rsidR="00CE3ED1" w:rsidRPr="00D20082" w:rsidRDefault="00CE3ED1" w:rsidP="00C20C87">
      <w:pPr>
        <w:numPr>
          <w:ilvl w:val="0"/>
          <w:numId w:val="87"/>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Le dossier d’exécution qui comprendra :</w:t>
      </w:r>
    </w:p>
    <w:p w:rsidR="00CE3ED1" w:rsidRPr="00D20082" w:rsidRDefault="00CE3ED1" w:rsidP="00CE3ED1">
      <w:pPr>
        <w:spacing w:line="276" w:lineRule="auto"/>
        <w:ind w:left="720"/>
        <w:contextualSpacing/>
        <w:jc w:val="both"/>
        <w:rPr>
          <w:rFonts w:ascii="Arial Narrow" w:hAnsi="Arial Narrow"/>
        </w:rPr>
      </w:pPr>
      <w:r w:rsidRPr="00D20082">
        <w:rPr>
          <w:rFonts w:ascii="Arial Narrow" w:hAnsi="Arial Narrow"/>
        </w:rPr>
        <w:t xml:space="preserve">                   -   Un mémoire descriptif des travaux</w:t>
      </w:r>
    </w:p>
    <w:p w:rsidR="00CE3ED1" w:rsidRPr="00D20082" w:rsidRDefault="00CE3ED1" w:rsidP="00CE3ED1">
      <w:pPr>
        <w:spacing w:line="276" w:lineRule="auto"/>
        <w:ind w:left="720"/>
        <w:contextualSpacing/>
        <w:jc w:val="both"/>
        <w:rPr>
          <w:rFonts w:ascii="Arial Narrow" w:hAnsi="Arial Narrow"/>
        </w:rPr>
      </w:pPr>
      <w:r w:rsidRPr="00D20082">
        <w:rPr>
          <w:rFonts w:ascii="Arial Narrow" w:hAnsi="Arial Narrow"/>
        </w:rPr>
        <w:t xml:space="preserve">                   -   Les plans et profils du tracé</w:t>
      </w:r>
    </w:p>
    <w:p w:rsidR="00CE3ED1" w:rsidRPr="00D20082" w:rsidRDefault="00CE3ED1" w:rsidP="00CE3ED1">
      <w:pPr>
        <w:spacing w:line="276" w:lineRule="auto"/>
        <w:ind w:left="1080"/>
        <w:contextualSpacing/>
        <w:jc w:val="both"/>
        <w:rPr>
          <w:rFonts w:ascii="Arial Narrow" w:hAnsi="Arial Narrow"/>
        </w:rPr>
      </w:pPr>
      <w:r w:rsidRPr="00D20082">
        <w:rPr>
          <w:rFonts w:ascii="Arial Narrow" w:hAnsi="Arial Narrow"/>
        </w:rPr>
        <w:t xml:space="preserve">               -   Les plans des caractéristiques des supports et des autres matériels électriques</w:t>
      </w:r>
    </w:p>
    <w:p w:rsidR="00CE3ED1" w:rsidRPr="00D20082" w:rsidRDefault="00CE3ED1" w:rsidP="00CE3ED1">
      <w:pPr>
        <w:spacing w:line="276" w:lineRule="auto"/>
        <w:ind w:left="1080"/>
        <w:contextualSpacing/>
        <w:jc w:val="both"/>
        <w:rPr>
          <w:rFonts w:ascii="Arial Narrow" w:hAnsi="Arial Narrow"/>
        </w:rPr>
      </w:pPr>
      <w:r w:rsidRPr="00D20082">
        <w:rPr>
          <w:rFonts w:ascii="Arial Narrow" w:hAnsi="Arial Narrow"/>
        </w:rPr>
        <w:t xml:space="preserve">             -    Les notes de calculs et les graphiques de pose des conducteurs</w:t>
      </w:r>
    </w:p>
    <w:p w:rsidR="00CE3ED1" w:rsidRPr="00D20082" w:rsidRDefault="00CE3ED1" w:rsidP="00CE3ED1">
      <w:pPr>
        <w:spacing w:line="276" w:lineRule="auto"/>
        <w:ind w:firstLine="708"/>
        <w:jc w:val="both"/>
        <w:rPr>
          <w:rFonts w:ascii="Arial Narrow" w:hAnsi="Arial Narrow"/>
        </w:rPr>
      </w:pPr>
      <w:r w:rsidRPr="00D20082">
        <w:rPr>
          <w:rFonts w:ascii="Arial Narrow" w:hAnsi="Arial Narrow"/>
        </w:rPr>
        <w:t>Pour tous ces documents, l’entrepreneur est tenu de se conformer aux observations éventuelles retenues au cours des enquêtes. Ces dossiers seront soumis en deux (02) exemplaires :</w:t>
      </w:r>
    </w:p>
    <w:p w:rsidR="00CE3ED1" w:rsidRPr="00D20082" w:rsidRDefault="00CE3ED1" w:rsidP="00CE3ED1">
      <w:pPr>
        <w:spacing w:line="276" w:lineRule="auto"/>
        <w:ind w:firstLine="708"/>
        <w:jc w:val="both"/>
        <w:rPr>
          <w:rFonts w:ascii="Arial Narrow" w:hAnsi="Arial Narrow"/>
        </w:rPr>
      </w:pPr>
      <w:r w:rsidRPr="00D20082">
        <w:rPr>
          <w:rFonts w:ascii="Arial Narrow" w:hAnsi="Arial Narrow"/>
        </w:rPr>
        <w:t>-un (01) exemplaire à l’analyse de l’Ingénieur</w:t>
      </w:r>
    </w:p>
    <w:p w:rsidR="00CE3ED1" w:rsidRPr="00D20082" w:rsidRDefault="00CE3ED1" w:rsidP="00CE3ED1">
      <w:pPr>
        <w:spacing w:line="276" w:lineRule="auto"/>
        <w:ind w:firstLine="708"/>
        <w:jc w:val="both"/>
        <w:rPr>
          <w:rFonts w:ascii="Arial Narrow" w:hAnsi="Arial Narrow"/>
        </w:rPr>
      </w:pPr>
      <w:r w:rsidRPr="00D20082">
        <w:rPr>
          <w:rFonts w:ascii="Arial Narrow" w:hAnsi="Arial Narrow"/>
        </w:rPr>
        <w:t xml:space="preserve"> - un (01) exemplaire) sera transmis au Maître d’Ouvrage.</w:t>
      </w:r>
    </w:p>
    <w:p w:rsidR="00CE3ED1" w:rsidRPr="00D20082" w:rsidRDefault="00CE3ED1" w:rsidP="00CE3ED1">
      <w:pPr>
        <w:spacing w:line="276" w:lineRule="auto"/>
        <w:jc w:val="both"/>
        <w:rPr>
          <w:rFonts w:ascii="Arial Narrow" w:hAnsi="Arial Narrow"/>
        </w:rPr>
      </w:pPr>
    </w:p>
    <w:p w:rsidR="00CE3ED1" w:rsidRPr="00D20082" w:rsidRDefault="00CE3ED1" w:rsidP="00CE3ED1">
      <w:pPr>
        <w:pStyle w:val="Titre2"/>
        <w:rPr>
          <w:rFonts w:ascii="Arial Narrow" w:hAnsi="Arial Narrow"/>
        </w:rPr>
      </w:pPr>
      <w:bookmarkStart w:id="409" w:name="_Toc187851024"/>
      <w:r w:rsidRPr="00D20082">
        <w:rPr>
          <w:rFonts w:ascii="Arial Narrow" w:hAnsi="Arial Narrow"/>
        </w:rPr>
        <w:t>CHAPITRE III :   DESCRIPTIF DE LA MISE EN OEUVRE</w:t>
      </w:r>
      <w:bookmarkEnd w:id="409"/>
    </w:p>
    <w:p w:rsidR="00CE3ED1" w:rsidRPr="00D20082" w:rsidRDefault="00CE3ED1" w:rsidP="00CE3ED1">
      <w:pPr>
        <w:pStyle w:val="Titre2"/>
        <w:rPr>
          <w:rFonts w:ascii="Arial Narrow" w:hAnsi="Arial Narrow"/>
        </w:rPr>
      </w:pPr>
      <w:bookmarkStart w:id="410" w:name="_Toc187851025"/>
      <w:r w:rsidRPr="00D20082">
        <w:rPr>
          <w:rFonts w:ascii="Arial Narrow" w:hAnsi="Arial Narrow"/>
          <w:u w:val="single"/>
        </w:rPr>
        <w:t>Article 7</w:t>
      </w:r>
      <w:r w:rsidRPr="00D20082">
        <w:rPr>
          <w:rFonts w:ascii="Arial Narrow" w:hAnsi="Arial Narrow"/>
        </w:rPr>
        <w:t> :   Caractéristiques constructives des réseaux aériens MT et BT.</w:t>
      </w:r>
      <w:bookmarkEnd w:id="410"/>
    </w:p>
    <w:p w:rsidR="00CE3ED1" w:rsidRPr="00D20082" w:rsidRDefault="00CE3ED1" w:rsidP="00CE3ED1">
      <w:pPr>
        <w:spacing w:line="276" w:lineRule="auto"/>
        <w:ind w:firstLine="708"/>
        <w:jc w:val="both"/>
        <w:rPr>
          <w:rFonts w:ascii="Arial Narrow" w:hAnsi="Arial Narrow"/>
          <w:b/>
        </w:rPr>
      </w:pPr>
    </w:p>
    <w:p w:rsidR="00CE3ED1" w:rsidRPr="00D20082" w:rsidRDefault="00CE3ED1" w:rsidP="00CE3ED1">
      <w:pPr>
        <w:spacing w:line="276" w:lineRule="auto"/>
        <w:ind w:firstLine="708"/>
        <w:jc w:val="both"/>
        <w:rPr>
          <w:rFonts w:ascii="Arial Narrow" w:hAnsi="Arial Narrow"/>
          <w:b/>
          <w:i/>
        </w:rPr>
      </w:pPr>
      <w:r w:rsidRPr="00D20082">
        <w:rPr>
          <w:rFonts w:ascii="Arial Narrow" w:hAnsi="Arial Narrow"/>
          <w:b/>
          <w:i/>
        </w:rPr>
        <w:t>7.1. Caractéristiques générales</w:t>
      </w:r>
    </w:p>
    <w:p w:rsidR="00CE3ED1" w:rsidRPr="00D20082" w:rsidRDefault="00CE3ED1" w:rsidP="00CE3ED1">
      <w:pPr>
        <w:spacing w:line="276" w:lineRule="auto"/>
        <w:ind w:firstLine="708"/>
        <w:jc w:val="both"/>
        <w:rPr>
          <w:rFonts w:ascii="Arial Narrow" w:hAnsi="Arial Narrow"/>
        </w:rPr>
      </w:pPr>
      <w:r w:rsidRPr="00D20082">
        <w:rPr>
          <w:rFonts w:ascii="Arial Narrow" w:hAnsi="Arial Narrow"/>
        </w:rPr>
        <w:t>Les caractéristiques de construction des ouvrages en Moyenne et en Basse Tension dans les zones rurales se définissent comme suit :</w:t>
      </w:r>
    </w:p>
    <w:p w:rsidR="00CE3ED1" w:rsidRPr="00D20082" w:rsidRDefault="00CE3ED1" w:rsidP="00C20C87">
      <w:pPr>
        <w:numPr>
          <w:ilvl w:val="0"/>
          <w:numId w:val="87"/>
        </w:numPr>
        <w:tabs>
          <w:tab w:val="left" w:pos="810"/>
        </w:tabs>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Les lignes aériennes sont généralement établies pour les tensions de service de 17 ,32 KV /220V en Monophasé et 30 KV/B2 en Triphasé, avec des conducteurs nus pour la MT et des conducteurs isolés pour la BT, tous tendus sur des supports en bois bien traités.</w:t>
      </w:r>
    </w:p>
    <w:p w:rsidR="00CE3ED1" w:rsidRPr="00D20082" w:rsidRDefault="00CE3ED1" w:rsidP="00C20C87">
      <w:pPr>
        <w:numPr>
          <w:ilvl w:val="0"/>
          <w:numId w:val="87"/>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La portée moyenne entre les supports de lignes MT est de </w:t>
      </w:r>
      <w:r w:rsidRPr="00D20082">
        <w:rPr>
          <w:rFonts w:ascii="Arial Narrow" w:hAnsi="Arial Narrow"/>
          <w:b/>
          <w:i/>
        </w:rPr>
        <w:t>80m</w:t>
      </w:r>
      <w:r w:rsidRPr="00D20082">
        <w:rPr>
          <w:rFonts w:ascii="Arial Narrow" w:hAnsi="Arial Narrow"/>
        </w:rPr>
        <w:t xml:space="preserve"> avec une portée maximale de </w:t>
      </w:r>
      <w:r w:rsidRPr="00D20082">
        <w:rPr>
          <w:rFonts w:ascii="Arial Narrow" w:hAnsi="Arial Narrow"/>
          <w:b/>
          <w:i/>
        </w:rPr>
        <w:t>100 m</w:t>
      </w:r>
      <w:r w:rsidRPr="00D20082">
        <w:rPr>
          <w:rFonts w:ascii="Arial Narrow" w:hAnsi="Arial Narrow"/>
        </w:rPr>
        <w:t xml:space="preserve"> qui n’est pas fixée pour les lignes suspendues, tandis que cette portée maximale est de </w:t>
      </w:r>
      <w:r w:rsidRPr="00D20082">
        <w:rPr>
          <w:rFonts w:ascii="Arial Narrow" w:hAnsi="Arial Narrow"/>
          <w:b/>
          <w:i/>
        </w:rPr>
        <w:t>50m</w:t>
      </w:r>
      <w:r w:rsidRPr="00D20082">
        <w:rPr>
          <w:rFonts w:ascii="Arial Narrow" w:hAnsi="Arial Narrow"/>
        </w:rPr>
        <w:t xml:space="preserve"> entre les supports de lignes BT.</w:t>
      </w:r>
    </w:p>
    <w:p w:rsidR="00CE3ED1" w:rsidRPr="00D20082" w:rsidRDefault="00CE3ED1" w:rsidP="00C20C87">
      <w:pPr>
        <w:numPr>
          <w:ilvl w:val="0"/>
          <w:numId w:val="87"/>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Les hauteurs minimales des conducteurs MT à 50° C, sans vent, sont de :</w:t>
      </w:r>
    </w:p>
    <w:p w:rsidR="00CE3ED1" w:rsidRPr="00D20082" w:rsidRDefault="00CE3ED1" w:rsidP="00C20C87">
      <w:pPr>
        <w:numPr>
          <w:ilvl w:val="0"/>
          <w:numId w:val="88"/>
        </w:numPr>
        <w:suppressAutoHyphens w:val="0"/>
        <w:autoSpaceDN/>
        <w:spacing w:line="276" w:lineRule="auto"/>
        <w:contextualSpacing/>
        <w:jc w:val="both"/>
        <w:textAlignment w:val="auto"/>
        <w:rPr>
          <w:rFonts w:ascii="Arial Narrow" w:hAnsi="Arial Narrow"/>
        </w:rPr>
      </w:pPr>
      <w:r w:rsidRPr="00D20082">
        <w:rPr>
          <w:rFonts w:ascii="Arial Narrow" w:hAnsi="Arial Narrow"/>
          <w:b/>
          <w:i/>
        </w:rPr>
        <w:t>6 m</w:t>
      </w:r>
      <w:r w:rsidRPr="00D20082">
        <w:rPr>
          <w:rFonts w:ascii="Arial Narrow" w:hAnsi="Arial Narrow"/>
        </w:rPr>
        <w:t xml:space="preserve"> au dessus du sol le long des voies publiques et en terrain privé</w:t>
      </w:r>
    </w:p>
    <w:p w:rsidR="00CE3ED1" w:rsidRPr="00D20082" w:rsidRDefault="00CE3ED1" w:rsidP="00C20C87">
      <w:pPr>
        <w:numPr>
          <w:ilvl w:val="0"/>
          <w:numId w:val="88"/>
        </w:numPr>
        <w:suppressAutoHyphens w:val="0"/>
        <w:autoSpaceDN/>
        <w:spacing w:line="276" w:lineRule="auto"/>
        <w:contextualSpacing/>
        <w:jc w:val="both"/>
        <w:textAlignment w:val="auto"/>
        <w:rPr>
          <w:rFonts w:ascii="Arial Narrow" w:hAnsi="Arial Narrow"/>
        </w:rPr>
      </w:pPr>
      <w:r w:rsidRPr="00D20082">
        <w:rPr>
          <w:rFonts w:ascii="Arial Narrow" w:hAnsi="Arial Narrow"/>
          <w:b/>
          <w:i/>
        </w:rPr>
        <w:t>8 m</w:t>
      </w:r>
      <w:r w:rsidRPr="00D20082">
        <w:rPr>
          <w:rFonts w:ascii="Arial Narrow" w:hAnsi="Arial Narrow"/>
        </w:rPr>
        <w:t xml:space="preserve"> en traversé (au dessus) des routes classées et des voies ferrées.</w:t>
      </w:r>
    </w:p>
    <w:p w:rsidR="00CE3ED1" w:rsidRPr="00D20082" w:rsidRDefault="00CE3ED1" w:rsidP="00C20C87">
      <w:pPr>
        <w:numPr>
          <w:ilvl w:val="0"/>
          <w:numId w:val="88"/>
        </w:numPr>
        <w:suppressAutoHyphens w:val="0"/>
        <w:autoSpaceDN/>
        <w:spacing w:line="276" w:lineRule="auto"/>
        <w:contextualSpacing/>
        <w:jc w:val="both"/>
        <w:textAlignment w:val="auto"/>
        <w:rPr>
          <w:rFonts w:ascii="Arial Narrow" w:hAnsi="Arial Narrow"/>
        </w:rPr>
      </w:pPr>
      <w:r w:rsidRPr="00D20082">
        <w:rPr>
          <w:rFonts w:ascii="Arial Narrow" w:hAnsi="Arial Narrow"/>
          <w:b/>
          <w:i/>
        </w:rPr>
        <w:t xml:space="preserve">2 m </w:t>
      </w:r>
      <w:r w:rsidRPr="00D20082">
        <w:rPr>
          <w:rFonts w:ascii="Arial Narrow" w:hAnsi="Arial Narrow"/>
        </w:rPr>
        <w:t>au dessus des lignes aériennes électriques et de télécommunications.</w:t>
      </w:r>
    </w:p>
    <w:p w:rsidR="00CE3ED1" w:rsidRPr="00D20082" w:rsidRDefault="00CE3ED1" w:rsidP="00C20C87">
      <w:pPr>
        <w:numPr>
          <w:ilvl w:val="0"/>
          <w:numId w:val="88"/>
        </w:numPr>
        <w:suppressAutoHyphens w:val="0"/>
        <w:autoSpaceDN/>
        <w:spacing w:line="276" w:lineRule="auto"/>
        <w:contextualSpacing/>
        <w:jc w:val="both"/>
        <w:textAlignment w:val="auto"/>
        <w:rPr>
          <w:rFonts w:ascii="Arial Narrow" w:hAnsi="Arial Narrow"/>
        </w:rPr>
      </w:pPr>
      <w:r w:rsidRPr="00D20082">
        <w:rPr>
          <w:rFonts w:ascii="Arial Narrow" w:hAnsi="Arial Narrow"/>
          <w:b/>
          <w:i/>
        </w:rPr>
        <w:t>3 m</w:t>
      </w:r>
      <w:r w:rsidRPr="00D20082">
        <w:rPr>
          <w:rFonts w:ascii="Arial Narrow" w:hAnsi="Arial Narrow"/>
        </w:rPr>
        <w:t>au dessus des plus hautes eaux non navigables.</w:t>
      </w:r>
    </w:p>
    <w:p w:rsidR="00CE3ED1" w:rsidRPr="00D20082" w:rsidRDefault="00CE3ED1" w:rsidP="00CE3ED1">
      <w:pPr>
        <w:tabs>
          <w:tab w:val="left" w:pos="720"/>
        </w:tabs>
        <w:spacing w:line="276" w:lineRule="auto"/>
        <w:ind w:left="720"/>
        <w:jc w:val="both"/>
        <w:rPr>
          <w:rFonts w:ascii="Arial Narrow" w:hAnsi="Arial Narrow"/>
        </w:rPr>
      </w:pPr>
      <w:r w:rsidRPr="00D20082">
        <w:rPr>
          <w:rFonts w:ascii="Arial Narrow" w:hAnsi="Arial Narrow"/>
        </w:rPr>
        <w:t xml:space="preserve"> Quant aux conducteurs BT, ces hauteurs minimales au-dessus du sol sont fixées à </w:t>
      </w:r>
      <w:r w:rsidRPr="00D20082">
        <w:rPr>
          <w:rFonts w:ascii="Arial Narrow" w:hAnsi="Arial Narrow"/>
          <w:b/>
          <w:i/>
        </w:rPr>
        <w:t>04m</w:t>
      </w:r>
      <w:r w:rsidRPr="00D20082">
        <w:rPr>
          <w:rFonts w:ascii="Arial Narrow" w:hAnsi="Arial Narrow"/>
        </w:rPr>
        <w:t xml:space="preserve">le long des voies publiques ou en terrain privé, et à </w:t>
      </w:r>
      <w:r w:rsidRPr="00D20082">
        <w:rPr>
          <w:rFonts w:ascii="Arial Narrow" w:hAnsi="Arial Narrow"/>
          <w:b/>
          <w:i/>
        </w:rPr>
        <w:t>06m</w:t>
      </w:r>
      <w:r w:rsidRPr="00D20082">
        <w:rPr>
          <w:rFonts w:ascii="Arial Narrow" w:hAnsi="Arial Narrow"/>
        </w:rPr>
        <w:t xml:space="preserve"> en traversée de route.</w:t>
      </w:r>
    </w:p>
    <w:p w:rsidR="00CE3ED1" w:rsidRPr="00D20082" w:rsidRDefault="00CE3ED1" w:rsidP="00C20C87">
      <w:pPr>
        <w:numPr>
          <w:ilvl w:val="0"/>
          <w:numId w:val="87"/>
        </w:numPr>
        <w:suppressAutoHyphens w:val="0"/>
        <w:autoSpaceDN/>
        <w:spacing w:line="276" w:lineRule="auto"/>
        <w:contextualSpacing/>
        <w:jc w:val="both"/>
        <w:textAlignment w:val="auto"/>
        <w:rPr>
          <w:rFonts w:ascii="Arial Narrow" w:hAnsi="Arial Narrow"/>
          <w:i/>
        </w:rPr>
      </w:pPr>
      <w:r w:rsidRPr="00D20082">
        <w:rPr>
          <w:rFonts w:ascii="Arial Narrow" w:hAnsi="Arial Narrow"/>
        </w:rPr>
        <w:t xml:space="preserve">  La distance minimale à respecter par les conducteurs MT est de </w:t>
      </w:r>
      <w:r w:rsidRPr="00D20082">
        <w:rPr>
          <w:rFonts w:ascii="Arial Narrow" w:hAnsi="Arial Narrow"/>
          <w:b/>
          <w:i/>
        </w:rPr>
        <w:t>04m</w:t>
      </w:r>
      <w:r w:rsidRPr="00D20082">
        <w:rPr>
          <w:rFonts w:ascii="Arial Narrow" w:hAnsi="Arial Narrow"/>
        </w:rPr>
        <w:t xml:space="preserve"> par rapport aux bâtiments, </w:t>
      </w:r>
      <w:r w:rsidRPr="00D20082">
        <w:rPr>
          <w:rFonts w:ascii="Arial Narrow" w:hAnsi="Arial Narrow"/>
          <w:b/>
          <w:i/>
        </w:rPr>
        <w:t>30cm</w:t>
      </w:r>
      <w:r w:rsidRPr="00D20082">
        <w:rPr>
          <w:rFonts w:ascii="Arial Narrow" w:hAnsi="Arial Narrow"/>
        </w:rPr>
        <w:t xml:space="preserve"> par rapport aux masses des appareils en lignes, et </w:t>
      </w:r>
      <w:r w:rsidRPr="00D20082">
        <w:rPr>
          <w:rFonts w:ascii="Arial Narrow" w:hAnsi="Arial Narrow"/>
          <w:b/>
          <w:i/>
        </w:rPr>
        <w:t xml:space="preserve">01m </w:t>
      </w:r>
      <w:r w:rsidRPr="00D20082">
        <w:rPr>
          <w:rFonts w:ascii="Arial Narrow" w:hAnsi="Arial Narrow"/>
        </w:rPr>
        <w:t xml:space="preserve">d’écartement entre conducteurs d’une même ligne. Pour les conducteurs BT, ces distances sont réduites à </w:t>
      </w:r>
      <w:r w:rsidRPr="00D20082">
        <w:rPr>
          <w:rFonts w:ascii="Arial Narrow" w:hAnsi="Arial Narrow"/>
          <w:b/>
          <w:i/>
        </w:rPr>
        <w:t>00m</w:t>
      </w:r>
      <w:r w:rsidRPr="00D20082">
        <w:rPr>
          <w:rFonts w:ascii="Arial Narrow" w:hAnsi="Arial Narrow"/>
          <w:i/>
        </w:rPr>
        <w:t>.</w:t>
      </w:r>
    </w:p>
    <w:p w:rsidR="00CE3ED1" w:rsidRPr="00D20082" w:rsidRDefault="00CE3ED1" w:rsidP="00C20C87">
      <w:pPr>
        <w:numPr>
          <w:ilvl w:val="0"/>
          <w:numId w:val="87"/>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Les supports de lignes en béton proviendront nécessairement d’une station agréée par  ENEO et seront transportés à pied d’œuvre au frais de l’entrepreneur.</w:t>
      </w:r>
    </w:p>
    <w:p w:rsidR="00CE3ED1" w:rsidRPr="00D20082" w:rsidRDefault="00CE3ED1" w:rsidP="00C20C87">
      <w:pPr>
        <w:numPr>
          <w:ilvl w:val="0"/>
          <w:numId w:val="87"/>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  L’armement utilisé en Moyenne Tension sera rigide pour les alignements et les angles faibles (inférieur à 25° en triphasé et 60° en monophasé) ; il sera suspendu pour les angles importants et les arrêts des lignes (chaînes d’ancrage). Les éléments d’isolateurs qui composent ces chaînes d’ancrage seront en verre trempé et leur nombre est fixé à :</w:t>
      </w:r>
    </w:p>
    <w:p w:rsidR="00CE3ED1" w:rsidRPr="00D20082" w:rsidRDefault="00CE3ED1" w:rsidP="00C20C87">
      <w:pPr>
        <w:numPr>
          <w:ilvl w:val="0"/>
          <w:numId w:val="89"/>
        </w:numPr>
        <w:suppressAutoHyphens w:val="0"/>
        <w:autoSpaceDN/>
        <w:spacing w:line="276" w:lineRule="auto"/>
        <w:ind w:left="2070" w:hanging="450"/>
        <w:contextualSpacing/>
        <w:jc w:val="both"/>
        <w:textAlignment w:val="auto"/>
        <w:rPr>
          <w:rFonts w:ascii="Arial Narrow" w:hAnsi="Arial Narrow"/>
        </w:rPr>
      </w:pPr>
      <w:r w:rsidRPr="00D20082">
        <w:rPr>
          <w:rFonts w:ascii="Arial Narrow" w:hAnsi="Arial Narrow"/>
        </w:rPr>
        <w:t>3 éléments pour les ancrages simples</w:t>
      </w:r>
    </w:p>
    <w:p w:rsidR="00CE3ED1" w:rsidRPr="00D20082" w:rsidRDefault="00CE3ED1" w:rsidP="00C20C87">
      <w:pPr>
        <w:numPr>
          <w:ilvl w:val="0"/>
          <w:numId w:val="89"/>
        </w:numPr>
        <w:suppressAutoHyphens w:val="0"/>
        <w:autoSpaceDN/>
        <w:spacing w:line="276" w:lineRule="auto"/>
        <w:ind w:left="2070" w:hanging="450"/>
        <w:contextualSpacing/>
        <w:jc w:val="both"/>
        <w:textAlignment w:val="auto"/>
        <w:rPr>
          <w:rFonts w:ascii="Arial Narrow" w:hAnsi="Arial Narrow"/>
        </w:rPr>
      </w:pPr>
      <w:r w:rsidRPr="00D20082">
        <w:rPr>
          <w:rFonts w:ascii="Arial Narrow" w:hAnsi="Arial Narrow"/>
        </w:rPr>
        <w:t>4 éléments pour les ancrages renforcés (traversées de route, postes H61)</w:t>
      </w:r>
    </w:p>
    <w:p w:rsidR="00CE3ED1" w:rsidRPr="00D20082" w:rsidRDefault="00CE3ED1" w:rsidP="00CE3ED1">
      <w:pPr>
        <w:spacing w:line="276" w:lineRule="auto"/>
        <w:ind w:left="2070"/>
        <w:contextualSpacing/>
        <w:jc w:val="both"/>
        <w:rPr>
          <w:rFonts w:ascii="Arial Narrow" w:hAnsi="Arial Narrow"/>
        </w:rPr>
      </w:pPr>
    </w:p>
    <w:p w:rsidR="00CE3ED1" w:rsidRPr="00D20082" w:rsidRDefault="00CE3ED1" w:rsidP="00CE3ED1">
      <w:pPr>
        <w:pStyle w:val="Titre2"/>
        <w:rPr>
          <w:rFonts w:ascii="Arial Narrow" w:hAnsi="Arial Narrow"/>
        </w:rPr>
      </w:pPr>
      <w:bookmarkStart w:id="411" w:name="_Toc187851026"/>
      <w:r w:rsidRPr="00D20082">
        <w:rPr>
          <w:rFonts w:ascii="Arial Narrow" w:hAnsi="Arial Narrow"/>
          <w:u w:val="single"/>
        </w:rPr>
        <w:lastRenderedPageBreak/>
        <w:t>Article 8</w:t>
      </w:r>
      <w:r w:rsidRPr="00D20082">
        <w:rPr>
          <w:rFonts w:ascii="Arial Narrow" w:hAnsi="Arial Narrow"/>
        </w:rPr>
        <w:t> : Débroussaillage</w:t>
      </w:r>
      <w:bookmarkEnd w:id="411"/>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Pour diminuer les dégradations résultant des feux de brousse, il est nécessaire de prévoir un débroussaillement respectant les arbres sur une largeur d’au moins </w:t>
      </w:r>
      <w:r w:rsidRPr="00D20082">
        <w:rPr>
          <w:rFonts w:ascii="Arial Narrow" w:hAnsi="Arial Narrow"/>
          <w:b/>
          <w:i/>
        </w:rPr>
        <w:t>04 mètres</w:t>
      </w:r>
      <w:r w:rsidRPr="00D20082">
        <w:rPr>
          <w:rFonts w:ascii="Arial Narrow" w:hAnsi="Arial Narrow"/>
        </w:rPr>
        <w:t xml:space="preserve"> sous la ligne tout le long de son tracé, y compris l’abattage des arbres de moins de 50cm de diamètre.</w:t>
      </w:r>
    </w:p>
    <w:p w:rsidR="00CE3ED1" w:rsidRPr="00D20082" w:rsidRDefault="00CE3ED1" w:rsidP="00CE3ED1">
      <w:pPr>
        <w:pStyle w:val="Titre2"/>
        <w:rPr>
          <w:rFonts w:ascii="Arial Narrow" w:hAnsi="Arial Narrow"/>
        </w:rPr>
      </w:pPr>
      <w:bookmarkStart w:id="412" w:name="_Toc187851027"/>
      <w:r w:rsidRPr="00D20082">
        <w:rPr>
          <w:rFonts w:ascii="Arial Narrow" w:hAnsi="Arial Narrow"/>
          <w:u w:val="single"/>
        </w:rPr>
        <w:t>Article 9</w:t>
      </w:r>
      <w:r w:rsidRPr="00D20082">
        <w:rPr>
          <w:rFonts w:ascii="Arial Narrow" w:hAnsi="Arial Narrow"/>
        </w:rPr>
        <w:t> : Abattages et élagages</w:t>
      </w:r>
      <w:bookmarkEnd w:id="412"/>
    </w:p>
    <w:p w:rsidR="00CE3ED1" w:rsidRPr="00D20082" w:rsidRDefault="00CE3ED1" w:rsidP="00CE3ED1">
      <w:pPr>
        <w:spacing w:line="276" w:lineRule="auto"/>
        <w:jc w:val="both"/>
        <w:rPr>
          <w:rFonts w:ascii="Arial Narrow" w:hAnsi="Arial Narrow"/>
          <w:b/>
          <w:i/>
        </w:rPr>
      </w:pPr>
      <w:r w:rsidRPr="00D20082">
        <w:rPr>
          <w:rFonts w:ascii="Arial Narrow" w:hAnsi="Arial Narrow"/>
        </w:rPr>
        <w:t xml:space="preserve">Les abattages et élagages d’arbres sont effectués après accord du maitre d’ouvrage et obtention des autorisations nécessaires consignées dans un procès-verbal établi contradictoirement sous le contrôle des autorités compétentes. De manière générale, les arbres et les branches d’arbres qui se trouvent à proximité des conducteurs aériens, et qui pourraient par leur mouvement ou leur chute occasionner des courts-circuits ou des avaries aux ouvrages doivent être coupés. En principe, les arbres doivent être à une distance des conducteurs égale à au moins leur hauteur. Dans tous les cas, on veillera que les conducteurs soient, une fois l’élagage effectué, autant que possible à </w:t>
      </w:r>
      <w:r w:rsidRPr="00D20082">
        <w:rPr>
          <w:rFonts w:ascii="Arial Narrow" w:hAnsi="Arial Narrow"/>
          <w:b/>
          <w:i/>
        </w:rPr>
        <w:t>10m</w:t>
      </w:r>
      <w:r w:rsidRPr="00D20082">
        <w:rPr>
          <w:rFonts w:ascii="Arial Narrow" w:hAnsi="Arial Narrow"/>
        </w:rPr>
        <w:t xml:space="preserve"> au moins des branches d’arbres situés de part et d’autre de la ligne. Dans les agglomérations, cette distance pourra être réduite à </w:t>
      </w:r>
      <w:r w:rsidRPr="00D20082">
        <w:rPr>
          <w:rFonts w:ascii="Arial Narrow" w:hAnsi="Arial Narrow"/>
          <w:b/>
          <w:i/>
        </w:rPr>
        <w:t>5 m.</w:t>
      </w:r>
    </w:p>
    <w:p w:rsidR="00CE3ED1" w:rsidRPr="00D20082" w:rsidRDefault="00CE3ED1" w:rsidP="00CE3ED1">
      <w:pPr>
        <w:spacing w:line="276" w:lineRule="auto"/>
        <w:jc w:val="both"/>
        <w:rPr>
          <w:rFonts w:ascii="Arial Narrow" w:hAnsi="Arial Narrow"/>
          <w:b/>
          <w:i/>
        </w:rPr>
      </w:pPr>
    </w:p>
    <w:p w:rsidR="00CE3ED1" w:rsidRPr="00D20082" w:rsidRDefault="00CE3ED1" w:rsidP="00CE3ED1">
      <w:pPr>
        <w:pStyle w:val="Titre2"/>
        <w:rPr>
          <w:rFonts w:ascii="Arial Narrow" w:hAnsi="Arial Narrow"/>
        </w:rPr>
      </w:pPr>
      <w:bookmarkStart w:id="413" w:name="_Toc187851028"/>
      <w:r w:rsidRPr="00D20082">
        <w:rPr>
          <w:rFonts w:ascii="Arial Narrow" w:hAnsi="Arial Narrow"/>
          <w:u w:val="single"/>
        </w:rPr>
        <w:t>Article 10</w:t>
      </w:r>
      <w:r w:rsidRPr="00D20082">
        <w:rPr>
          <w:rFonts w:ascii="Arial Narrow" w:hAnsi="Arial Narrow"/>
        </w:rPr>
        <w:t> : Piquetage</w:t>
      </w:r>
      <w:bookmarkEnd w:id="413"/>
    </w:p>
    <w:p w:rsidR="00CE3ED1" w:rsidRPr="00D20082" w:rsidRDefault="00CE3ED1" w:rsidP="00CE3ED1">
      <w:pPr>
        <w:spacing w:line="276" w:lineRule="auto"/>
        <w:jc w:val="both"/>
        <w:rPr>
          <w:rFonts w:ascii="Arial Narrow" w:hAnsi="Arial Narrow"/>
        </w:rPr>
      </w:pPr>
      <w:r w:rsidRPr="00D20082">
        <w:rPr>
          <w:rFonts w:ascii="Arial Narrow" w:hAnsi="Arial Narrow"/>
        </w:rPr>
        <w:t>Le piquetage est exécuté au frais de l’entrepreneur et par ses soins. Il doit être accepté par le maître d’œuvre et établi conformément aux règles générales suivantes :</w:t>
      </w:r>
    </w:p>
    <w:p w:rsidR="00CE3ED1" w:rsidRPr="00D20082" w:rsidRDefault="00CE3ED1" w:rsidP="00C20C87">
      <w:pPr>
        <w:numPr>
          <w:ilvl w:val="0"/>
          <w:numId w:val="87"/>
        </w:numPr>
        <w:suppressAutoHyphens w:val="0"/>
        <w:autoSpaceDN/>
        <w:spacing w:line="276" w:lineRule="auto"/>
        <w:ind w:left="1134" w:hanging="283"/>
        <w:contextualSpacing/>
        <w:jc w:val="both"/>
        <w:textAlignment w:val="auto"/>
        <w:rPr>
          <w:rFonts w:ascii="Arial Narrow" w:hAnsi="Arial Narrow"/>
        </w:rPr>
      </w:pPr>
      <w:r w:rsidRPr="00D20082">
        <w:rPr>
          <w:rFonts w:ascii="Arial Narrow" w:hAnsi="Arial Narrow"/>
        </w:rPr>
        <w:t xml:space="preserve">  Les lignes Moyenne Tension sont établies autant que possible en ligne droite.</w:t>
      </w:r>
    </w:p>
    <w:p w:rsidR="00CE3ED1" w:rsidRPr="00D20082" w:rsidRDefault="00CE3ED1" w:rsidP="00C20C87">
      <w:pPr>
        <w:numPr>
          <w:ilvl w:val="0"/>
          <w:numId w:val="87"/>
        </w:numPr>
        <w:suppressAutoHyphens w:val="0"/>
        <w:autoSpaceDN/>
        <w:spacing w:line="276" w:lineRule="auto"/>
        <w:ind w:left="1134" w:hanging="283"/>
        <w:contextualSpacing/>
        <w:jc w:val="both"/>
        <w:textAlignment w:val="auto"/>
        <w:rPr>
          <w:rFonts w:ascii="Arial Narrow" w:hAnsi="Arial Narrow"/>
        </w:rPr>
      </w:pPr>
      <w:r w:rsidRPr="00D20082">
        <w:rPr>
          <w:rFonts w:ascii="Arial Narrow" w:hAnsi="Arial Narrow"/>
        </w:rPr>
        <w:t xml:space="preserve">  Les portées sont aussi constantes que possible de manière à éviter les efforts     longitudinaux. </w:t>
      </w:r>
    </w:p>
    <w:p w:rsidR="00CE3ED1" w:rsidRPr="00D20082" w:rsidRDefault="00CE3ED1" w:rsidP="00C20C87">
      <w:pPr>
        <w:numPr>
          <w:ilvl w:val="0"/>
          <w:numId w:val="87"/>
        </w:numPr>
        <w:suppressAutoHyphens w:val="0"/>
        <w:autoSpaceDN/>
        <w:spacing w:line="276" w:lineRule="auto"/>
        <w:ind w:left="1134" w:hanging="283"/>
        <w:contextualSpacing/>
        <w:jc w:val="both"/>
        <w:textAlignment w:val="auto"/>
        <w:rPr>
          <w:rFonts w:ascii="Arial Narrow" w:hAnsi="Arial Narrow"/>
        </w:rPr>
      </w:pPr>
      <w:r w:rsidRPr="00D20082">
        <w:rPr>
          <w:rFonts w:ascii="Arial Narrow" w:hAnsi="Arial Narrow"/>
        </w:rPr>
        <w:t xml:space="preserve">  Les supports sont placés de préférence en limite de Parcelle ou de propriétés.</w:t>
      </w:r>
    </w:p>
    <w:p w:rsidR="00CE3ED1" w:rsidRPr="00D20082" w:rsidRDefault="00CE3ED1" w:rsidP="00C20C87">
      <w:pPr>
        <w:numPr>
          <w:ilvl w:val="0"/>
          <w:numId w:val="87"/>
        </w:numPr>
        <w:suppressAutoHyphens w:val="0"/>
        <w:autoSpaceDN/>
        <w:spacing w:line="276" w:lineRule="auto"/>
        <w:ind w:left="993" w:hanging="142"/>
        <w:contextualSpacing/>
        <w:jc w:val="both"/>
        <w:textAlignment w:val="auto"/>
        <w:rPr>
          <w:rFonts w:ascii="Arial Narrow" w:hAnsi="Arial Narrow"/>
        </w:rPr>
      </w:pPr>
      <w:r w:rsidRPr="00D20082">
        <w:rPr>
          <w:rFonts w:ascii="Arial Narrow" w:hAnsi="Arial Narrow"/>
        </w:rPr>
        <w:t xml:space="preserve"> 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a lieu conformément à leurs indications. Dans ces cas particuliers, les massifs de fondation doivent être prévus pour éviter l’altération dense des supports par les eaux, ou leur chute par suite d’accidents de circulation.</w:t>
      </w:r>
    </w:p>
    <w:p w:rsidR="00CE3ED1" w:rsidRPr="00D20082" w:rsidRDefault="00CE3ED1" w:rsidP="00C20C87">
      <w:pPr>
        <w:numPr>
          <w:ilvl w:val="0"/>
          <w:numId w:val="87"/>
        </w:numPr>
        <w:suppressAutoHyphens w:val="0"/>
        <w:autoSpaceDN/>
        <w:spacing w:line="276" w:lineRule="auto"/>
        <w:ind w:left="1134" w:hanging="283"/>
        <w:contextualSpacing/>
        <w:jc w:val="both"/>
        <w:textAlignment w:val="auto"/>
        <w:rPr>
          <w:rFonts w:ascii="Arial Narrow" w:hAnsi="Arial Narrow"/>
        </w:rPr>
      </w:pPr>
      <w:r w:rsidRPr="00D20082">
        <w:rPr>
          <w:rFonts w:ascii="Arial Narrow" w:hAnsi="Arial Narrow"/>
        </w:rPr>
        <w:t xml:space="preserve">  Si la proximité des lignes d’arbres ne peut être évitée, les lignes électriques sont placées en amont des arbres pour les vents de tornades. Lorsqu’il est impossible d’obtenir des abattages et des élagages d’arbre suffisants, pour avoir une sécurité complète d’exploitation, le tracé des lignes doit être modifié en conséquence après accord des autorités compétentes.  </w:t>
      </w:r>
    </w:p>
    <w:p w:rsidR="00CE3ED1" w:rsidRPr="00D20082" w:rsidRDefault="00CE3ED1" w:rsidP="00C20C87">
      <w:pPr>
        <w:numPr>
          <w:ilvl w:val="0"/>
          <w:numId w:val="87"/>
        </w:numPr>
        <w:suppressAutoHyphens w:val="0"/>
        <w:autoSpaceDN/>
        <w:spacing w:line="276" w:lineRule="auto"/>
        <w:ind w:left="1134" w:hanging="283"/>
        <w:contextualSpacing/>
        <w:jc w:val="both"/>
        <w:textAlignment w:val="auto"/>
        <w:rPr>
          <w:rFonts w:ascii="Arial Narrow" w:hAnsi="Arial Narrow"/>
        </w:rPr>
      </w:pPr>
      <w:r w:rsidRPr="00D20082">
        <w:rPr>
          <w:rFonts w:ascii="Arial Narrow" w:hAnsi="Arial Narrow"/>
        </w:rPr>
        <w:t xml:space="preserve">  Les lignes principales basse tension doivent suivre à l’intérieur des agglomérations les voies de communication, en choisissant le coté qui parait le plus propice et en évitant le surplomb des maisons basses.</w:t>
      </w:r>
    </w:p>
    <w:p w:rsidR="00CE3ED1" w:rsidRPr="00D20082" w:rsidRDefault="00CE3ED1" w:rsidP="00C20C87">
      <w:pPr>
        <w:numPr>
          <w:ilvl w:val="0"/>
          <w:numId w:val="87"/>
        </w:numPr>
        <w:suppressAutoHyphens w:val="0"/>
        <w:autoSpaceDN/>
        <w:spacing w:line="276" w:lineRule="auto"/>
        <w:ind w:left="1134" w:hanging="283"/>
        <w:contextualSpacing/>
        <w:jc w:val="both"/>
        <w:textAlignment w:val="auto"/>
        <w:rPr>
          <w:rFonts w:ascii="Arial Narrow" w:hAnsi="Arial Narrow"/>
        </w:rPr>
      </w:pPr>
      <w:r w:rsidRPr="00D20082">
        <w:rPr>
          <w:rFonts w:ascii="Arial Narrow" w:hAnsi="Arial Narrow"/>
        </w:rPr>
        <w:t xml:space="preserve">  Les supports d’arrêts des lignes basse tension sont placés autant que possible, de telle sorte que les branchements ultérieurs viennent diminuer l’effort permanent appliqué au support. </w:t>
      </w:r>
    </w:p>
    <w:p w:rsidR="00CE3ED1" w:rsidRPr="00D20082" w:rsidRDefault="00CE3ED1" w:rsidP="00C20C87">
      <w:pPr>
        <w:numPr>
          <w:ilvl w:val="0"/>
          <w:numId w:val="87"/>
        </w:numPr>
        <w:suppressAutoHyphens w:val="0"/>
        <w:autoSpaceDN/>
        <w:spacing w:line="276" w:lineRule="auto"/>
        <w:ind w:left="1134" w:hanging="283"/>
        <w:contextualSpacing/>
        <w:jc w:val="both"/>
        <w:textAlignment w:val="auto"/>
        <w:rPr>
          <w:rFonts w:ascii="Arial Narrow" w:hAnsi="Arial Narrow"/>
        </w:rPr>
      </w:pPr>
      <w:r w:rsidRPr="00D20082">
        <w:rPr>
          <w:rFonts w:ascii="Arial Narrow" w:hAnsi="Arial Narrow"/>
        </w:rPr>
        <w:t xml:space="preserve">  Aux environs des postes H61 MT / BT, les départs BT devront être disposés de telle sorte que les réseaux soient repartis en secteurs équivalents pour la puissance apparente débitée, sur une longueur maximale de 1000m. Toutefois, aucun étoilement ne doit être réalisé sur le support du transformateur.</w:t>
      </w:r>
    </w:p>
    <w:p w:rsidR="00CE3ED1" w:rsidRPr="00D20082" w:rsidRDefault="00CE3ED1" w:rsidP="00C20C87">
      <w:pPr>
        <w:numPr>
          <w:ilvl w:val="0"/>
          <w:numId w:val="87"/>
        </w:numPr>
        <w:suppressAutoHyphens w:val="0"/>
        <w:autoSpaceDN/>
        <w:spacing w:line="276" w:lineRule="auto"/>
        <w:ind w:left="1134" w:hanging="283"/>
        <w:contextualSpacing/>
        <w:jc w:val="both"/>
        <w:textAlignment w:val="auto"/>
        <w:rPr>
          <w:rFonts w:ascii="Arial Narrow" w:hAnsi="Arial Narrow"/>
        </w:rPr>
      </w:pPr>
      <w:r w:rsidRPr="00D20082">
        <w:rPr>
          <w:rFonts w:ascii="Arial Narrow" w:hAnsi="Arial Narrow"/>
        </w:rPr>
        <w:t xml:space="preserve">  Les postes seront construits en dérivation ou en arrêt d’une ligne MT et non sous elle, sur des supports de hauteur minimale de 11m ayant un effort nominal au moins égal à 1000 daN</w:t>
      </w:r>
    </w:p>
    <w:p w:rsidR="00CE3ED1" w:rsidRPr="00D20082" w:rsidRDefault="00CE3ED1" w:rsidP="00CE3ED1">
      <w:pPr>
        <w:spacing w:line="276" w:lineRule="auto"/>
        <w:jc w:val="both"/>
        <w:rPr>
          <w:rFonts w:ascii="Arial Narrow" w:hAnsi="Arial Narrow"/>
        </w:rPr>
      </w:pPr>
      <w:r w:rsidRPr="00D20082">
        <w:rPr>
          <w:rFonts w:ascii="Arial Narrow" w:hAnsi="Arial Narrow"/>
        </w:rPr>
        <w:t>Toutes ces règles de piquetage doivent figurer dans un carnet et un plan de piquetage établi par l’entrepreneur, suivant les signes conventionnels.</w:t>
      </w:r>
    </w:p>
    <w:p w:rsidR="00CE3ED1" w:rsidRPr="00D20082" w:rsidRDefault="00CE3ED1" w:rsidP="00CE3ED1">
      <w:pPr>
        <w:spacing w:line="276" w:lineRule="auto"/>
        <w:ind w:firstLine="708"/>
        <w:jc w:val="both"/>
        <w:rPr>
          <w:rFonts w:ascii="Arial Narrow" w:hAnsi="Arial Narrow"/>
          <w:b/>
        </w:rPr>
      </w:pPr>
    </w:p>
    <w:p w:rsidR="00CE3ED1" w:rsidRPr="00D20082" w:rsidRDefault="00CE3ED1" w:rsidP="00CE3ED1">
      <w:pPr>
        <w:pStyle w:val="Titre2"/>
        <w:rPr>
          <w:rFonts w:ascii="Arial Narrow" w:hAnsi="Arial Narrow"/>
        </w:rPr>
      </w:pPr>
      <w:bookmarkStart w:id="414" w:name="_Toc187851029"/>
      <w:r w:rsidRPr="00D20082">
        <w:rPr>
          <w:rFonts w:ascii="Arial Narrow" w:hAnsi="Arial Narrow"/>
          <w:u w:val="single"/>
        </w:rPr>
        <w:lastRenderedPageBreak/>
        <w:t>Article 11</w:t>
      </w:r>
      <w:r w:rsidRPr="00D20082">
        <w:rPr>
          <w:rFonts w:ascii="Arial Narrow" w:hAnsi="Arial Narrow"/>
        </w:rPr>
        <w:t> : Exécution des fondations</w:t>
      </w:r>
      <w:bookmarkEnd w:id="414"/>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Avant tout travail, l’entrepreneur repérera les axes des supports et les axes des fouilles, afin de conserver à la ligne la direction exacte définie par le piquetage et d’obtenir une position parfaitement correcte dechaque support. Les fondations comprennent notamment, les repérages susvisés, les fouilles et les forages, les boisages éventuels et l’épuisement des fuites, les bétonnages, les mises à la terre, l’enduit sur les parties apparentes du béton hors sol, la remise en état des lieux. </w:t>
      </w:r>
    </w:p>
    <w:p w:rsidR="00CE3ED1" w:rsidRPr="00D20082" w:rsidRDefault="00CE3ED1" w:rsidP="00CE3ED1">
      <w:pPr>
        <w:spacing w:line="276" w:lineRule="auto"/>
        <w:jc w:val="both"/>
        <w:rPr>
          <w:rFonts w:ascii="Arial Narrow" w:hAnsi="Arial Narrow"/>
        </w:rPr>
      </w:pPr>
    </w:p>
    <w:p w:rsidR="00CE3ED1" w:rsidRPr="00D20082" w:rsidRDefault="00CE3ED1" w:rsidP="00CE3ED1">
      <w:pPr>
        <w:spacing w:line="276" w:lineRule="auto"/>
        <w:jc w:val="both"/>
        <w:rPr>
          <w:rFonts w:ascii="Arial Narrow" w:hAnsi="Arial Narrow"/>
          <w:b/>
          <w:i/>
        </w:rPr>
      </w:pPr>
      <w:r w:rsidRPr="00D20082">
        <w:rPr>
          <w:rFonts w:ascii="Arial Narrow" w:hAnsi="Arial Narrow"/>
          <w:b/>
          <w:i/>
        </w:rPr>
        <w:t>11.1.   Fouilles</w:t>
      </w:r>
    </w:p>
    <w:p w:rsidR="00CE3ED1" w:rsidRPr="00D20082" w:rsidRDefault="00CE3ED1" w:rsidP="00CE3ED1">
      <w:pPr>
        <w:spacing w:line="276" w:lineRule="auto"/>
        <w:ind w:firstLine="708"/>
        <w:jc w:val="both"/>
        <w:rPr>
          <w:rFonts w:ascii="Arial Narrow" w:hAnsi="Arial Narrow"/>
          <w:color w:val="FF0000"/>
        </w:rPr>
      </w:pPr>
      <w:r w:rsidRPr="00D20082">
        <w:rPr>
          <w:rFonts w:ascii="Arial Narrow" w:hAnsi="Arial Narrow"/>
        </w:rPr>
        <w:t xml:space="preserve">Tous les supports seront implantés à la profondeur H/10 + 0,5m (H étant la hauteur totale du support en mètres).la profondeur d’implantation des supports peut être réduite de </w:t>
      </w:r>
      <w:r w:rsidRPr="00D20082">
        <w:rPr>
          <w:rFonts w:ascii="Arial Narrow" w:hAnsi="Arial Narrow"/>
          <w:b/>
          <w:i/>
        </w:rPr>
        <w:t>30 cm</w:t>
      </w:r>
      <w:r w:rsidRPr="00D20082">
        <w:rPr>
          <w:rFonts w:ascii="Arial Narrow" w:hAnsi="Arial Narrow"/>
        </w:rPr>
        <w:t xml:space="preserve"> au maximum. Dans ce cas, un massif de fondation en béton armé devra prolonger l’implantation du support à sa hauteur normale</w:t>
      </w:r>
      <w:r w:rsidRPr="00D20082">
        <w:rPr>
          <w:rFonts w:ascii="Arial Narrow" w:hAnsi="Arial Narrow"/>
          <w:color w:val="FF0000"/>
        </w:rPr>
        <w:t>.</w:t>
      </w:r>
    </w:p>
    <w:p w:rsidR="00CE3ED1" w:rsidRPr="00D20082" w:rsidRDefault="00CE3ED1" w:rsidP="00CE3ED1">
      <w:pPr>
        <w:spacing w:line="276" w:lineRule="auto"/>
        <w:jc w:val="both"/>
        <w:rPr>
          <w:rFonts w:ascii="Arial Narrow" w:hAnsi="Arial Narrow"/>
          <w:b/>
          <w:i/>
        </w:rPr>
      </w:pPr>
      <w:r w:rsidRPr="00D20082">
        <w:rPr>
          <w:rFonts w:ascii="Arial Narrow" w:hAnsi="Arial Narrow"/>
          <w:b/>
          <w:i/>
        </w:rPr>
        <w:t xml:space="preserve">11.2. Matériaux </w:t>
      </w:r>
    </w:p>
    <w:p w:rsidR="00CE3ED1" w:rsidRPr="00D20082" w:rsidRDefault="00CE3ED1" w:rsidP="00CE3ED1">
      <w:pPr>
        <w:spacing w:line="276" w:lineRule="auto"/>
        <w:jc w:val="both"/>
        <w:rPr>
          <w:rFonts w:ascii="Arial Narrow" w:hAnsi="Arial Narrow"/>
        </w:rPr>
      </w:pPr>
      <w:r w:rsidRPr="00D20082">
        <w:rPr>
          <w:rFonts w:ascii="Arial Narrow" w:hAnsi="Arial Narrow"/>
        </w:rPr>
        <w:t>Il sera fait usage, sauf accord contraire, de matériaux locaux de première qualité (ciment, sable, gravillon, gravier…). L’eau de gâchage sera propre, c'est-à-dire non chargée dematières organiques ou sulfatées, et ne provenant pas de terrain marécageux ou bourbeux.</w:t>
      </w:r>
    </w:p>
    <w:p w:rsidR="00CE3ED1" w:rsidRPr="00D20082" w:rsidRDefault="00CE3ED1" w:rsidP="00CE3ED1">
      <w:pPr>
        <w:spacing w:line="276" w:lineRule="auto"/>
        <w:jc w:val="both"/>
        <w:rPr>
          <w:rFonts w:ascii="Arial Narrow" w:hAnsi="Arial Narrow"/>
        </w:rPr>
      </w:pPr>
      <w:r w:rsidRPr="00D20082">
        <w:rPr>
          <w:rFonts w:ascii="Arial Narrow" w:hAnsi="Arial Narrow"/>
        </w:rPr>
        <w:t>Le contrôle du Maître d’Œuvre pourra faire rejeter les matériaux qui ne répondraient pas aux spécifications ci-dessus.</w:t>
      </w:r>
    </w:p>
    <w:p w:rsidR="00CE3ED1" w:rsidRPr="00D20082" w:rsidRDefault="00CE3ED1" w:rsidP="00CE3ED1">
      <w:pPr>
        <w:spacing w:line="276" w:lineRule="auto"/>
        <w:jc w:val="both"/>
        <w:rPr>
          <w:rFonts w:ascii="Arial Narrow" w:hAnsi="Arial Narrow"/>
          <w:b/>
          <w:i/>
        </w:rPr>
      </w:pPr>
      <w:r w:rsidRPr="00D20082">
        <w:rPr>
          <w:rFonts w:ascii="Arial Narrow" w:hAnsi="Arial Narrow"/>
          <w:b/>
          <w:i/>
        </w:rPr>
        <w:t>11.3. Bétonnage</w:t>
      </w:r>
    </w:p>
    <w:p w:rsidR="00CE3ED1" w:rsidRPr="00D20082" w:rsidRDefault="00CE3ED1" w:rsidP="00CE3ED1">
      <w:pPr>
        <w:spacing w:line="276" w:lineRule="auto"/>
        <w:jc w:val="both"/>
        <w:rPr>
          <w:rFonts w:ascii="Arial Narrow" w:hAnsi="Arial Narrow"/>
        </w:rPr>
      </w:pPr>
      <w:r w:rsidRPr="00D20082">
        <w:rPr>
          <w:rFonts w:ascii="Arial Narrow" w:hAnsi="Arial Narrow"/>
        </w:rPr>
        <w:t>Le bétonnage sera commencé lorsque les dimensions des fouilles auront été contrôlées contradictoirement. L’entrepreneur procédera alors à une vérification préalable de l’horizontalité des embases, une tolérance de 0,2% étant admise.</w:t>
      </w:r>
    </w:p>
    <w:p w:rsidR="00CE3ED1" w:rsidRPr="00D20082" w:rsidRDefault="00CE3ED1" w:rsidP="00CE3ED1">
      <w:pPr>
        <w:spacing w:line="276" w:lineRule="auto"/>
        <w:jc w:val="both"/>
        <w:rPr>
          <w:rFonts w:ascii="Arial Narrow" w:hAnsi="Arial Narrow"/>
        </w:rPr>
      </w:pPr>
      <w:r w:rsidRPr="00D20082">
        <w:rPr>
          <w:rFonts w:ascii="Arial Narrow" w:hAnsi="Arial Narrow"/>
        </w:rPr>
        <w:t>L’entrepreneur devra prévoir un passage pour le câble de terre. Le Maître d’ouvrage pourra exiger que le béton soit coulé en présence d’un contrôleur. Le Maître d’œuvre pourra faire reprendre les ouvrages qui auraient été exécutés avec du béton reconnu insuffisant. A titre indicatif, la composition type du béton sera la suivante :</w:t>
      </w:r>
    </w:p>
    <w:p w:rsidR="00CE3ED1" w:rsidRPr="00D20082" w:rsidRDefault="00CE3ED1" w:rsidP="00C20C87">
      <w:pPr>
        <w:numPr>
          <w:ilvl w:val="0"/>
          <w:numId w:val="90"/>
        </w:numPr>
        <w:suppressAutoHyphens w:val="0"/>
        <w:autoSpaceDN/>
        <w:spacing w:line="276" w:lineRule="auto"/>
        <w:contextualSpacing/>
        <w:jc w:val="both"/>
        <w:textAlignment w:val="auto"/>
        <w:rPr>
          <w:rFonts w:ascii="Arial Narrow" w:hAnsi="Arial Narrow"/>
        </w:rPr>
      </w:pPr>
      <w:r w:rsidRPr="00D20082">
        <w:rPr>
          <w:rFonts w:ascii="Arial Narrow" w:hAnsi="Arial Narrow"/>
        </w:rPr>
        <w:t>200 Kg de Ciment Portland Artificiel, 250/315</w:t>
      </w:r>
    </w:p>
    <w:p w:rsidR="00CE3ED1" w:rsidRPr="00D20082" w:rsidRDefault="00CE3ED1" w:rsidP="00C20C87">
      <w:pPr>
        <w:numPr>
          <w:ilvl w:val="0"/>
          <w:numId w:val="90"/>
        </w:numPr>
        <w:suppressAutoHyphens w:val="0"/>
        <w:autoSpaceDN/>
        <w:spacing w:line="276" w:lineRule="auto"/>
        <w:contextualSpacing/>
        <w:jc w:val="both"/>
        <w:textAlignment w:val="auto"/>
        <w:rPr>
          <w:rFonts w:ascii="Arial Narrow" w:hAnsi="Arial Narrow"/>
        </w:rPr>
      </w:pPr>
      <w:r w:rsidRPr="00D20082">
        <w:rPr>
          <w:rFonts w:ascii="Arial Narrow" w:hAnsi="Arial Narrow"/>
        </w:rPr>
        <w:t>400 L de sable ;</w:t>
      </w:r>
    </w:p>
    <w:p w:rsidR="00CE3ED1" w:rsidRPr="00D20082" w:rsidRDefault="00CE3ED1" w:rsidP="00C20C87">
      <w:pPr>
        <w:numPr>
          <w:ilvl w:val="0"/>
          <w:numId w:val="90"/>
        </w:numPr>
        <w:suppressAutoHyphens w:val="0"/>
        <w:autoSpaceDN/>
        <w:spacing w:line="276" w:lineRule="auto"/>
        <w:contextualSpacing/>
        <w:jc w:val="both"/>
        <w:textAlignment w:val="auto"/>
        <w:rPr>
          <w:rFonts w:ascii="Arial Narrow" w:hAnsi="Arial Narrow"/>
        </w:rPr>
      </w:pPr>
      <w:r w:rsidRPr="00D20082">
        <w:rPr>
          <w:rFonts w:ascii="Arial Narrow" w:hAnsi="Arial Narrow"/>
        </w:rPr>
        <w:t>800 L de Gravier</w:t>
      </w:r>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Il est interdit d’introduire de gros blocs de pierre dans le béton qui sera mis en place par couche successive de 20cm d’épaisseur, effectué en une seule fois.  La coulée du béton sous l’eau sera toujours faite en présence du Maître d’œuvre. Les fondations dépasseront le sol d’au moins 30cm en tous points, et la tête des massifs sera réglée en forme de pointe de diamant avec une pente de 10% qui sera lissée immédiatement après la coulée du béton à l’aide d’une taloche. </w:t>
      </w:r>
    </w:p>
    <w:p w:rsidR="00CE3ED1" w:rsidRPr="00D20082" w:rsidRDefault="00CE3ED1" w:rsidP="00CE3ED1">
      <w:pPr>
        <w:spacing w:line="276" w:lineRule="auto"/>
        <w:jc w:val="both"/>
        <w:rPr>
          <w:rFonts w:ascii="Arial Narrow" w:hAnsi="Arial Narrow"/>
        </w:rPr>
      </w:pPr>
      <w:r w:rsidRPr="00D20082">
        <w:rPr>
          <w:rFonts w:ascii="Arial Narrow" w:hAnsi="Arial Narrow"/>
        </w:rPr>
        <w:t>L’entrepreneur prendra les précautions nécessaires pour la cure du béton.</w:t>
      </w:r>
    </w:p>
    <w:p w:rsidR="00CE3ED1" w:rsidRPr="00D20082" w:rsidRDefault="00CE3ED1" w:rsidP="00CE3ED1">
      <w:pPr>
        <w:spacing w:line="276" w:lineRule="auto"/>
        <w:jc w:val="both"/>
        <w:rPr>
          <w:rFonts w:ascii="Arial Narrow" w:hAnsi="Arial Narrow"/>
        </w:rPr>
      </w:pPr>
    </w:p>
    <w:p w:rsidR="00CE3ED1" w:rsidRPr="00D20082" w:rsidRDefault="00CE3ED1" w:rsidP="00CE3ED1">
      <w:pPr>
        <w:pStyle w:val="Titre2"/>
        <w:rPr>
          <w:rFonts w:ascii="Arial Narrow" w:hAnsi="Arial Narrow"/>
        </w:rPr>
      </w:pPr>
      <w:bookmarkStart w:id="415" w:name="_Toc187851030"/>
      <w:r w:rsidRPr="00D20082">
        <w:rPr>
          <w:rFonts w:ascii="Arial Narrow" w:hAnsi="Arial Narrow"/>
          <w:u w:val="single"/>
        </w:rPr>
        <w:t>Article 12</w:t>
      </w:r>
      <w:r w:rsidRPr="00D20082">
        <w:rPr>
          <w:rFonts w:ascii="Arial Narrow" w:hAnsi="Arial Narrow"/>
        </w:rPr>
        <w:t> : Implantation des supports</w:t>
      </w:r>
      <w:bookmarkEnd w:id="415"/>
    </w:p>
    <w:p w:rsidR="00CE3ED1" w:rsidRPr="00D20082" w:rsidRDefault="00CE3ED1" w:rsidP="00CE3ED1">
      <w:pPr>
        <w:spacing w:line="276" w:lineRule="auto"/>
        <w:jc w:val="both"/>
        <w:rPr>
          <w:rFonts w:ascii="Arial Narrow" w:hAnsi="Arial Narrow"/>
          <w:color w:val="FF0000"/>
        </w:rPr>
      </w:pPr>
      <w:r w:rsidRPr="00D20082">
        <w:rPr>
          <w:rFonts w:ascii="Arial Narrow" w:hAnsi="Arial Narrow"/>
        </w:rPr>
        <w:t>En règle générale, les supports sont implantés à une profondeur </w:t>
      </w:r>
      <w:r w:rsidRPr="00D20082">
        <w:rPr>
          <w:rFonts w:ascii="Arial Narrow" w:hAnsi="Arial Narrow"/>
          <w:b/>
        </w:rPr>
        <w:t>H /10 +0,50</w:t>
      </w:r>
      <w:r w:rsidRPr="00D20082">
        <w:rPr>
          <w:rFonts w:ascii="Arial Narrow" w:hAnsi="Arial Narrow"/>
        </w:rPr>
        <w:t xml:space="preserve">m, H étant la longueur totale du support en mètres. </w:t>
      </w:r>
    </w:p>
    <w:p w:rsidR="00CE3ED1" w:rsidRPr="00D20082" w:rsidRDefault="00CE3ED1" w:rsidP="00CE3ED1">
      <w:pPr>
        <w:spacing w:line="276" w:lineRule="auto"/>
        <w:jc w:val="both"/>
        <w:rPr>
          <w:rFonts w:ascii="Arial Narrow" w:hAnsi="Arial Narrow"/>
        </w:rPr>
      </w:pPr>
      <w:r w:rsidRPr="00D20082">
        <w:rPr>
          <w:rFonts w:ascii="Arial Narrow" w:hAnsi="Arial Narrow"/>
        </w:rPr>
        <w:t>Les supports définitivement dressés doivent se trouver dans une position parfaitement correcte avec les tolérances prévues pour les écarts limites concernant la position de l’axe du support, à savoir :</w:t>
      </w:r>
    </w:p>
    <w:p w:rsidR="00CE3ED1" w:rsidRPr="00D20082" w:rsidRDefault="00CE3ED1" w:rsidP="00C20C87">
      <w:pPr>
        <w:numPr>
          <w:ilvl w:val="0"/>
          <w:numId w:val="91"/>
        </w:numPr>
        <w:suppressAutoHyphens w:val="0"/>
        <w:autoSpaceDN/>
        <w:spacing w:line="276" w:lineRule="auto"/>
        <w:contextualSpacing/>
        <w:jc w:val="both"/>
        <w:textAlignment w:val="auto"/>
        <w:rPr>
          <w:rFonts w:ascii="Arial Narrow" w:hAnsi="Arial Narrow"/>
        </w:rPr>
      </w:pPr>
      <w:r w:rsidRPr="00D20082">
        <w:rPr>
          <w:rFonts w:ascii="Arial Narrow" w:hAnsi="Arial Narrow"/>
          <w:b/>
          <w:i/>
        </w:rPr>
        <w:t xml:space="preserve"> 5cm</w:t>
      </w:r>
      <w:r w:rsidRPr="00D20082">
        <w:rPr>
          <w:rFonts w:ascii="Arial Narrow" w:hAnsi="Arial Narrow"/>
        </w:rPr>
        <w:t xml:space="preserve"> en alignement ;</w:t>
      </w:r>
    </w:p>
    <w:p w:rsidR="00CE3ED1" w:rsidRPr="00D20082" w:rsidRDefault="00CE3ED1" w:rsidP="00C20C87">
      <w:pPr>
        <w:numPr>
          <w:ilvl w:val="0"/>
          <w:numId w:val="91"/>
        </w:numPr>
        <w:suppressAutoHyphens w:val="0"/>
        <w:autoSpaceDN/>
        <w:spacing w:line="276" w:lineRule="auto"/>
        <w:contextualSpacing/>
        <w:jc w:val="both"/>
        <w:textAlignment w:val="auto"/>
        <w:rPr>
          <w:rFonts w:ascii="Arial Narrow" w:hAnsi="Arial Narrow"/>
        </w:rPr>
      </w:pPr>
      <w:r w:rsidRPr="00D20082">
        <w:rPr>
          <w:rFonts w:ascii="Arial Narrow" w:hAnsi="Arial Narrow"/>
          <w:b/>
          <w:i/>
        </w:rPr>
        <w:t xml:space="preserve"> 1cm</w:t>
      </w:r>
      <w:r w:rsidRPr="00D20082">
        <w:rPr>
          <w:rFonts w:ascii="Arial Narrow" w:hAnsi="Arial Narrow"/>
        </w:rPr>
        <w:t xml:space="preserve"> entre la bissectrice d’un support en angle et le sommet de sa tête.</w:t>
      </w:r>
    </w:p>
    <w:p w:rsidR="00CE3ED1" w:rsidRPr="00D20082" w:rsidRDefault="00CE3ED1" w:rsidP="00CE3ED1">
      <w:pPr>
        <w:spacing w:line="276" w:lineRule="auto"/>
        <w:jc w:val="both"/>
        <w:rPr>
          <w:rFonts w:ascii="Arial Narrow" w:hAnsi="Arial Narrow"/>
        </w:rPr>
      </w:pPr>
    </w:p>
    <w:p w:rsidR="00CE3ED1" w:rsidRPr="00D20082" w:rsidRDefault="00CE3ED1" w:rsidP="00CE3ED1">
      <w:pPr>
        <w:pStyle w:val="Titre2"/>
        <w:rPr>
          <w:rFonts w:ascii="Arial Narrow" w:hAnsi="Arial Narrow"/>
        </w:rPr>
      </w:pPr>
      <w:bookmarkStart w:id="416" w:name="_Toc187851031"/>
      <w:r w:rsidRPr="00D20082">
        <w:rPr>
          <w:rFonts w:ascii="Arial Narrow" w:hAnsi="Arial Narrow"/>
          <w:u w:val="single"/>
        </w:rPr>
        <w:t>Article 13</w:t>
      </w:r>
      <w:r w:rsidRPr="00D20082">
        <w:rPr>
          <w:rFonts w:ascii="Arial Narrow" w:hAnsi="Arial Narrow"/>
        </w:rPr>
        <w:t> : Pose des conducteurs aériens</w:t>
      </w:r>
      <w:bookmarkEnd w:id="416"/>
    </w:p>
    <w:p w:rsidR="00CE3ED1" w:rsidRPr="00D20082" w:rsidRDefault="00CE3ED1" w:rsidP="00CE3ED1">
      <w:pPr>
        <w:spacing w:line="276" w:lineRule="auto"/>
        <w:jc w:val="both"/>
        <w:rPr>
          <w:rFonts w:ascii="Arial Narrow" w:hAnsi="Arial Narrow"/>
        </w:rPr>
      </w:pPr>
      <w:r w:rsidRPr="00D20082">
        <w:rPr>
          <w:rFonts w:ascii="Arial Narrow" w:hAnsi="Arial Narrow"/>
        </w:rPr>
        <w:t>Les conducteurs proposés doivent répondre aux spécifications du présent CCTP, et être conformes aux normes C34-110, C34-120, USE78 et TE230.</w:t>
      </w:r>
    </w:p>
    <w:p w:rsidR="00CE3ED1" w:rsidRPr="00D20082" w:rsidRDefault="00CE3ED1" w:rsidP="00CE3ED1">
      <w:pPr>
        <w:spacing w:line="276" w:lineRule="auto"/>
        <w:jc w:val="both"/>
        <w:rPr>
          <w:rFonts w:ascii="Arial Narrow" w:hAnsi="Arial Narrow"/>
        </w:rPr>
      </w:pPr>
      <w:r w:rsidRPr="00D20082">
        <w:rPr>
          <w:rFonts w:ascii="Arial Narrow" w:hAnsi="Arial Narrow"/>
        </w:rPr>
        <w:lastRenderedPageBreak/>
        <w:t>La manutention des tourets et les opérations de déroulage, des tirages et de mise sur isolateur ou sur pinces sont faites avec le plus grand soin pour éviter toute atteinte aux conducteurs, notamment : les torsions, les nœuds, les écrasements, les ruptures des brins etc. De plus, les frottements des conducteurs sur le sol et sur les fers de supports doivent être rigoureusement évités.</w:t>
      </w:r>
    </w:p>
    <w:p w:rsidR="00CE3ED1" w:rsidRPr="00D20082" w:rsidRDefault="00CE3ED1" w:rsidP="00CE3ED1">
      <w:pPr>
        <w:spacing w:line="276" w:lineRule="auto"/>
        <w:jc w:val="both"/>
        <w:rPr>
          <w:rFonts w:ascii="Arial Narrow" w:hAnsi="Arial Narrow"/>
        </w:rPr>
      </w:pPr>
      <w:r w:rsidRPr="00D20082">
        <w:rPr>
          <w:rFonts w:ascii="Arial Narrow" w:hAnsi="Arial Narrow"/>
        </w:rPr>
        <w:t>De manière précise, les tourets doivent être stockés à l’abri de l’humidité et des poussières, ou tout autre corps étranger qui risquerait des s’introduire dans les conducteurs. Par ailleurs, ils ne doivent pas être roulés sur un terrain garni d’aspérités, ou de corps durs susceptibles de détériorer les câbles.</w:t>
      </w:r>
    </w:p>
    <w:p w:rsidR="00CE3ED1" w:rsidRPr="00D20082" w:rsidRDefault="00CE3ED1" w:rsidP="00CE3ED1">
      <w:pPr>
        <w:spacing w:line="276" w:lineRule="auto"/>
        <w:jc w:val="both"/>
        <w:rPr>
          <w:rFonts w:ascii="Arial Narrow" w:hAnsi="Arial Narrow"/>
        </w:rPr>
      </w:pPr>
      <w:r w:rsidRPr="00D20082">
        <w:rPr>
          <w:rFonts w:ascii="Arial Narrow" w:hAnsi="Arial Narrow"/>
        </w:rPr>
        <w:t>En outre, le déroulage des conducteurs doit se faire autant que possible en une seule fois pour toute la longueur concernée (canton de pose). Pendant cette opération, l’entrepreneur vérifiera que le câble est absolument intact. Toute portion de câble présentant une érosion quelconque est automatiquement éliminée, et l’entrepreneur en informera le fabriquant. Les chutes de câble </w:t>
      </w:r>
      <w:r w:rsidRPr="00D20082">
        <w:rPr>
          <w:rFonts w:ascii="Arial Narrow" w:hAnsi="Arial Narrow"/>
          <w:b/>
          <w:i/>
        </w:rPr>
        <w:t>inférieures à 150m</w:t>
      </w:r>
      <w:r w:rsidRPr="00D20082">
        <w:rPr>
          <w:rFonts w:ascii="Arial Narrow" w:hAnsi="Arial Narrow"/>
        </w:rPr>
        <w:t xml:space="preserve">, ne sont pas utilisées en ligne ; elles peuvent servir à la confection des bretelles de doublement. Pendant le tirage du câble, l’entrepreneur prendra toute précaution préliminaire (haubanage, etc.) et convenable pour éviter des déformations ou fatigue anormale des armements, des supports et des fondations qui ne sont pas calculés à l’arrêt des conducteurs. Les câbles seront déroulés sur poulies à gorge dont le diamètre de fond est au moins égal à 20 fois le diamètre du conducteur si la gorge est nue. Ce diamètre peut être inférieur si cette gorge est munie d’une garniture souple. Les câbles seront maintenus tendus sur poulies pendant une période de </w:t>
      </w:r>
      <w:r w:rsidRPr="00D20082">
        <w:rPr>
          <w:rFonts w:ascii="Arial Narrow" w:hAnsi="Arial Narrow"/>
          <w:b/>
          <w:i/>
        </w:rPr>
        <w:t>24h au minimum</w:t>
      </w:r>
      <w:r w:rsidRPr="00D20082">
        <w:rPr>
          <w:rFonts w:ascii="Arial Narrow" w:hAnsi="Arial Narrow"/>
        </w:rPr>
        <w:t xml:space="preserve"> pour qu’ils perdent la torsion prise sur les tourets et prennent une position stable.</w:t>
      </w:r>
    </w:p>
    <w:p w:rsidR="00CE3ED1" w:rsidRPr="00D20082" w:rsidRDefault="00CE3ED1" w:rsidP="00CE3ED1">
      <w:pPr>
        <w:spacing w:line="276" w:lineRule="auto"/>
        <w:jc w:val="both"/>
        <w:rPr>
          <w:rFonts w:ascii="Arial Narrow" w:hAnsi="Arial Narrow"/>
        </w:rPr>
      </w:pPr>
      <w:r w:rsidRPr="00D20082">
        <w:rPr>
          <w:rFonts w:ascii="Arial Narrow" w:hAnsi="Arial Narrow"/>
        </w:rPr>
        <w:t>L’entrepreneur doit se conformer aux indications des tableaux de réglages approuvés par le Maitre d’Œuvre qui vérifiera les tensions de pose par mesure des flèches aussi souvent qu’il jugera utile pour le bon établissement de la ligne. Une tolérance de + 1,5% sur la valeur de la flèche sera admise, et toute portée mal réglée sera reprise par l’entrepreneur sans que celui-ci puisse réclamer de ce fait la moindre indemnité.</w:t>
      </w:r>
    </w:p>
    <w:p w:rsidR="00CE3ED1" w:rsidRPr="00D20082" w:rsidRDefault="00CE3ED1" w:rsidP="00CE3ED1">
      <w:pPr>
        <w:pStyle w:val="Titre2"/>
        <w:rPr>
          <w:rFonts w:ascii="Arial Narrow" w:hAnsi="Arial Narrow"/>
        </w:rPr>
      </w:pPr>
      <w:bookmarkStart w:id="417" w:name="_Toc187851032"/>
      <w:r w:rsidRPr="00D20082">
        <w:rPr>
          <w:rFonts w:ascii="Arial Narrow" w:hAnsi="Arial Narrow"/>
          <w:u w:val="single"/>
        </w:rPr>
        <w:t>Article 14</w:t>
      </w:r>
      <w:r w:rsidRPr="00D20082">
        <w:rPr>
          <w:rFonts w:ascii="Arial Narrow" w:hAnsi="Arial Narrow"/>
        </w:rPr>
        <w:t> :   Mise à la terre</w:t>
      </w:r>
      <w:bookmarkEnd w:id="417"/>
    </w:p>
    <w:p w:rsidR="00CE3ED1" w:rsidRPr="00D20082" w:rsidRDefault="00CE3ED1" w:rsidP="00CE3ED1">
      <w:pPr>
        <w:spacing w:line="276" w:lineRule="auto"/>
        <w:jc w:val="both"/>
        <w:rPr>
          <w:rFonts w:ascii="Arial Narrow" w:hAnsi="Arial Narrow"/>
          <w:b/>
          <w:i/>
        </w:rPr>
      </w:pPr>
      <w:r w:rsidRPr="00D20082">
        <w:rPr>
          <w:rFonts w:ascii="Arial Narrow" w:hAnsi="Arial Narrow"/>
          <w:b/>
          <w:i/>
        </w:rPr>
        <w:t>14.1.Généralités</w:t>
      </w:r>
    </w:p>
    <w:p w:rsidR="00CE3ED1" w:rsidRPr="00D20082" w:rsidRDefault="00CE3ED1" w:rsidP="00CE3ED1">
      <w:pPr>
        <w:spacing w:line="276" w:lineRule="auto"/>
        <w:jc w:val="both"/>
        <w:rPr>
          <w:rFonts w:ascii="Arial Narrow" w:hAnsi="Arial Narrow"/>
        </w:rPr>
      </w:pPr>
      <w:r w:rsidRPr="00D20082">
        <w:rPr>
          <w:rFonts w:ascii="Arial Narrow" w:hAnsi="Arial Narrow"/>
        </w:rPr>
        <w:t>Les mises à la terre des lignes concernent :</w:t>
      </w:r>
    </w:p>
    <w:p w:rsidR="00CE3ED1" w:rsidRPr="00D20082" w:rsidRDefault="00CE3ED1" w:rsidP="00C20C87">
      <w:pPr>
        <w:numPr>
          <w:ilvl w:val="0"/>
          <w:numId w:val="92"/>
        </w:numPr>
        <w:suppressAutoHyphens w:val="0"/>
        <w:autoSpaceDN/>
        <w:spacing w:line="276" w:lineRule="auto"/>
        <w:contextualSpacing/>
        <w:jc w:val="both"/>
        <w:textAlignment w:val="auto"/>
        <w:rPr>
          <w:rFonts w:ascii="Arial Narrow" w:hAnsi="Arial Narrow"/>
        </w:rPr>
      </w:pPr>
      <w:r w:rsidRPr="00D20082">
        <w:rPr>
          <w:rFonts w:ascii="Arial Narrow" w:hAnsi="Arial Narrow"/>
        </w:rPr>
        <w:t>Les parties métalliques des équipements de poste et des appareils de coupure sur ligne (terre</w:t>
      </w:r>
      <w:r w:rsidRPr="00D20082">
        <w:rPr>
          <w:rFonts w:ascii="Arial Narrow" w:hAnsi="Arial Narrow"/>
          <w:b/>
          <w:i/>
        </w:rPr>
        <w:t xml:space="preserve"> des masses</w:t>
      </w:r>
      <w:r w:rsidRPr="00D20082">
        <w:rPr>
          <w:rFonts w:ascii="Arial Narrow" w:hAnsi="Arial Narrow"/>
        </w:rPr>
        <w:t>).</w:t>
      </w:r>
    </w:p>
    <w:p w:rsidR="00CE3ED1" w:rsidRPr="00D20082" w:rsidRDefault="00CE3ED1" w:rsidP="00C20C87">
      <w:pPr>
        <w:numPr>
          <w:ilvl w:val="0"/>
          <w:numId w:val="92"/>
        </w:numPr>
        <w:suppressAutoHyphens w:val="0"/>
        <w:autoSpaceDN/>
        <w:spacing w:line="276" w:lineRule="auto"/>
        <w:contextualSpacing/>
        <w:jc w:val="both"/>
        <w:textAlignment w:val="auto"/>
        <w:rPr>
          <w:rFonts w:ascii="Arial Narrow" w:hAnsi="Arial Narrow"/>
        </w:rPr>
      </w:pPr>
      <w:r w:rsidRPr="00D20082">
        <w:rPr>
          <w:rFonts w:ascii="Arial Narrow" w:hAnsi="Arial Narrow"/>
        </w:rPr>
        <w:t>Le neutre des lignes Basse Tension (terre</w:t>
      </w:r>
      <w:r w:rsidRPr="00D20082">
        <w:rPr>
          <w:rFonts w:ascii="Arial Narrow" w:hAnsi="Arial Narrow"/>
          <w:b/>
          <w:i/>
        </w:rPr>
        <w:t xml:space="preserve"> du neutre</w:t>
      </w:r>
      <w:r w:rsidRPr="00D20082">
        <w:rPr>
          <w:rFonts w:ascii="Arial Narrow" w:hAnsi="Arial Narrow"/>
        </w:rPr>
        <w:t>)</w:t>
      </w:r>
    </w:p>
    <w:p w:rsidR="00CE3ED1" w:rsidRPr="00D20082" w:rsidRDefault="00CE3ED1" w:rsidP="00CE3ED1">
      <w:pPr>
        <w:spacing w:line="276" w:lineRule="auto"/>
        <w:jc w:val="both"/>
        <w:rPr>
          <w:rFonts w:ascii="Arial Narrow" w:hAnsi="Arial Narrow"/>
        </w:rPr>
      </w:pPr>
      <w:r w:rsidRPr="00D20082">
        <w:rPr>
          <w:rFonts w:ascii="Arial Narrow" w:hAnsi="Arial Narrow"/>
        </w:rPr>
        <w:t>Les prises de terres sont constituées, en l’absence de stipulation contraire, de deux (2) éléments principaux, à savoir :</w:t>
      </w:r>
    </w:p>
    <w:p w:rsidR="00CE3ED1" w:rsidRPr="00D20082" w:rsidRDefault="00CE3ED1" w:rsidP="00C20C87">
      <w:pPr>
        <w:numPr>
          <w:ilvl w:val="0"/>
          <w:numId w:val="93"/>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Les </w:t>
      </w:r>
      <w:r w:rsidRPr="00D20082">
        <w:rPr>
          <w:rFonts w:ascii="Arial Narrow" w:hAnsi="Arial Narrow"/>
          <w:b/>
          <w:i/>
        </w:rPr>
        <w:t>piquets</w:t>
      </w:r>
      <w:r w:rsidRPr="00D20082">
        <w:rPr>
          <w:rFonts w:ascii="Arial Narrow" w:hAnsi="Arial Narrow"/>
        </w:rPr>
        <w:t xml:space="preserve"> en cuivre de type COPPERWELD, de longueur </w:t>
      </w:r>
      <w:r w:rsidRPr="00D20082">
        <w:rPr>
          <w:rFonts w:ascii="Arial Narrow" w:hAnsi="Arial Narrow"/>
          <w:b/>
          <w:i/>
        </w:rPr>
        <w:t>2 ,10m</w:t>
      </w:r>
      <w:r w:rsidRPr="00D20082">
        <w:rPr>
          <w:rFonts w:ascii="Arial Narrow" w:hAnsi="Arial Narrow"/>
        </w:rPr>
        <w:t xml:space="preserve"> au minimum.</w:t>
      </w:r>
    </w:p>
    <w:p w:rsidR="00CE3ED1" w:rsidRPr="00D20082" w:rsidRDefault="00CE3ED1" w:rsidP="00C20C87">
      <w:pPr>
        <w:numPr>
          <w:ilvl w:val="0"/>
          <w:numId w:val="93"/>
        </w:numPr>
        <w:suppressAutoHyphens w:val="0"/>
        <w:autoSpaceDN/>
        <w:spacing w:line="276" w:lineRule="auto"/>
        <w:contextualSpacing/>
        <w:jc w:val="both"/>
        <w:textAlignment w:val="auto"/>
        <w:rPr>
          <w:rFonts w:ascii="Arial Narrow" w:hAnsi="Arial Narrow"/>
        </w:rPr>
      </w:pPr>
      <w:r w:rsidRPr="00D20082">
        <w:rPr>
          <w:rFonts w:ascii="Arial Narrow" w:hAnsi="Arial Narrow"/>
        </w:rPr>
        <w:t xml:space="preserve">Un </w:t>
      </w:r>
      <w:r w:rsidRPr="00D20082">
        <w:rPr>
          <w:rFonts w:ascii="Arial Narrow" w:hAnsi="Arial Narrow"/>
          <w:b/>
          <w:i/>
        </w:rPr>
        <w:t>câble</w:t>
      </w:r>
      <w:r w:rsidRPr="00D20082">
        <w:rPr>
          <w:rFonts w:ascii="Arial Narrow" w:hAnsi="Arial Narrow"/>
        </w:rPr>
        <w:t xml:space="preserve"> en cuivre nu de section minimale de </w:t>
      </w:r>
      <w:r w:rsidRPr="00D20082">
        <w:rPr>
          <w:rFonts w:ascii="Arial Narrow" w:hAnsi="Arial Narrow"/>
          <w:b/>
          <w:i/>
        </w:rPr>
        <w:t>29 mm²</w:t>
      </w:r>
      <w:r w:rsidRPr="00D20082">
        <w:rPr>
          <w:rFonts w:ascii="Arial Narrow" w:hAnsi="Arial Narrow"/>
        </w:rPr>
        <w:t>, tordu dans une tranchée de 1,0 m de profondeur et 10 m de long au minimum.</w:t>
      </w:r>
    </w:p>
    <w:p w:rsidR="00CE3ED1" w:rsidRPr="00D20082" w:rsidRDefault="00CE3ED1" w:rsidP="00CE3ED1">
      <w:pPr>
        <w:spacing w:line="276" w:lineRule="auto"/>
        <w:jc w:val="both"/>
        <w:rPr>
          <w:rFonts w:ascii="Arial Narrow" w:hAnsi="Arial Narrow"/>
        </w:rPr>
      </w:pPr>
      <w:r w:rsidRPr="00D20082">
        <w:rPr>
          <w:rFonts w:ascii="Arial Narrow" w:hAnsi="Arial Narrow"/>
        </w:rPr>
        <w:t>Les prises de terre doivent être éloignées d’au moins 50cm des massifs de maçonnerie. Les liaisons mécaniques et électriques entre le câble de mise à la terre et la prise de terre sont assurées par au moins deux brides à un boulon chacune le tout en bronze ; il est préférable dans la mesure du possible de braser ces points de contact.</w:t>
      </w:r>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Pour permettre leur remplacement éventuel, les conducteurs de terre ne doivent pas être noyés dans le massif de béton mais les traverser librement. Une </w:t>
      </w:r>
      <w:r w:rsidRPr="00D20082">
        <w:rPr>
          <w:rFonts w:ascii="Arial Narrow" w:hAnsi="Arial Narrow"/>
          <w:b/>
          <w:i/>
        </w:rPr>
        <w:t>borne de mesure</w:t>
      </w:r>
      <w:r w:rsidRPr="00D20082">
        <w:rPr>
          <w:rFonts w:ascii="Arial Narrow" w:hAnsi="Arial Narrow"/>
        </w:rPr>
        <w:t>doit êtreplacée sur la descente de mise à la terre à 10 cm au-dessus du tube de protection pour permettre la mesure de sa résistance. Le long du support, les câbles de mise à la terre doivent être mis à l’abri des dégradations mécaniques et chimiques, jusqu'à une hauteur de 3 m au-dessus du niveau du sol. Le dispositif de protection correspondant doit être soumis à l’approbation de maître d’œuvre. La résistance unitaire des prises de terre en basse tension ne doit pas excéder :</w:t>
      </w:r>
    </w:p>
    <w:p w:rsidR="00CE3ED1" w:rsidRPr="00D20082" w:rsidRDefault="00CE3ED1" w:rsidP="00C20C87">
      <w:pPr>
        <w:numPr>
          <w:ilvl w:val="0"/>
          <w:numId w:val="93"/>
        </w:numPr>
        <w:suppressAutoHyphens w:val="0"/>
        <w:autoSpaceDN/>
        <w:spacing w:line="276" w:lineRule="auto"/>
        <w:contextualSpacing/>
        <w:jc w:val="both"/>
        <w:textAlignment w:val="auto"/>
        <w:rPr>
          <w:rFonts w:ascii="Arial Narrow" w:hAnsi="Arial Narrow"/>
        </w:rPr>
      </w:pPr>
      <w:r w:rsidRPr="00D20082">
        <w:rPr>
          <w:rFonts w:ascii="Arial Narrow" w:hAnsi="Arial Narrow"/>
          <w:b/>
          <w:i/>
        </w:rPr>
        <w:t>20 ohms</w:t>
      </w:r>
      <w:r w:rsidRPr="00D20082">
        <w:rPr>
          <w:rFonts w:ascii="Arial Narrow" w:hAnsi="Arial Narrow"/>
        </w:rPr>
        <w:t xml:space="preserve"> pour la terre du neutre</w:t>
      </w:r>
    </w:p>
    <w:p w:rsidR="00CE3ED1" w:rsidRPr="00D20082" w:rsidRDefault="00CE3ED1" w:rsidP="00C20C87">
      <w:pPr>
        <w:numPr>
          <w:ilvl w:val="0"/>
          <w:numId w:val="93"/>
        </w:numPr>
        <w:suppressAutoHyphens w:val="0"/>
        <w:autoSpaceDN/>
        <w:spacing w:line="276" w:lineRule="auto"/>
        <w:contextualSpacing/>
        <w:jc w:val="both"/>
        <w:textAlignment w:val="auto"/>
        <w:rPr>
          <w:rFonts w:ascii="Arial Narrow" w:hAnsi="Arial Narrow"/>
        </w:rPr>
      </w:pPr>
      <w:r w:rsidRPr="00D20082">
        <w:rPr>
          <w:rFonts w:ascii="Arial Narrow" w:hAnsi="Arial Narrow"/>
          <w:b/>
          <w:i/>
        </w:rPr>
        <w:t>6 ohms</w:t>
      </w:r>
      <w:r w:rsidRPr="00D20082">
        <w:rPr>
          <w:rFonts w:ascii="Arial Narrow" w:hAnsi="Arial Narrow"/>
        </w:rPr>
        <w:t>pour la terre des masses</w:t>
      </w:r>
    </w:p>
    <w:p w:rsidR="00CE3ED1" w:rsidRPr="00D20082" w:rsidRDefault="00CE3ED1" w:rsidP="00CE3ED1">
      <w:pPr>
        <w:spacing w:line="276" w:lineRule="auto"/>
        <w:jc w:val="both"/>
        <w:rPr>
          <w:rFonts w:ascii="Arial Narrow" w:hAnsi="Arial Narrow"/>
        </w:rPr>
      </w:pPr>
      <w:r w:rsidRPr="00D20082">
        <w:rPr>
          <w:rFonts w:ascii="Arial Narrow" w:hAnsi="Arial Narrow"/>
        </w:rPr>
        <w:t>Si ces valeurs sont supérieures après la constitution des prises de terre conformément aux dispositions ci-dessus, l’entrepreneur effectuera des tranchées supplémentaires en pattes d’oie pour obtenir cette dernière condition.</w:t>
      </w:r>
    </w:p>
    <w:p w:rsidR="00CE3ED1" w:rsidRPr="00D20082" w:rsidRDefault="00CE3ED1" w:rsidP="00CE3ED1">
      <w:pPr>
        <w:spacing w:line="276" w:lineRule="auto"/>
        <w:jc w:val="both"/>
        <w:rPr>
          <w:rFonts w:ascii="Arial Narrow" w:hAnsi="Arial Narrow"/>
          <w:b/>
          <w:i/>
        </w:rPr>
      </w:pPr>
      <w:r w:rsidRPr="00D20082">
        <w:rPr>
          <w:rFonts w:ascii="Arial Narrow" w:hAnsi="Arial Narrow"/>
          <w:b/>
          <w:i/>
        </w:rPr>
        <w:lastRenderedPageBreak/>
        <w:t>14 .2Terre des masses</w:t>
      </w:r>
    </w:p>
    <w:p w:rsidR="00CE3ED1" w:rsidRPr="00D20082" w:rsidRDefault="00CE3ED1" w:rsidP="00CE3ED1">
      <w:pPr>
        <w:spacing w:line="276" w:lineRule="auto"/>
        <w:jc w:val="both"/>
        <w:rPr>
          <w:rFonts w:ascii="Arial Narrow" w:hAnsi="Arial Narrow"/>
        </w:rPr>
      </w:pPr>
      <w:r w:rsidRPr="00D20082">
        <w:rPr>
          <w:rFonts w:ascii="Arial Narrow" w:hAnsi="Arial Narrow"/>
        </w:rPr>
        <w:t>Toutes les masses des équipements et appareils électriques des postes et des lignes seront reliées à ce type de terre, notamment :</w:t>
      </w:r>
    </w:p>
    <w:p w:rsidR="00CE3ED1" w:rsidRPr="00D20082" w:rsidRDefault="00CE3ED1" w:rsidP="00C20C87">
      <w:pPr>
        <w:numPr>
          <w:ilvl w:val="0"/>
          <w:numId w:val="94"/>
        </w:numPr>
        <w:suppressAutoHyphens w:val="0"/>
        <w:autoSpaceDN/>
        <w:spacing w:line="276" w:lineRule="auto"/>
        <w:contextualSpacing/>
        <w:jc w:val="both"/>
        <w:textAlignment w:val="auto"/>
        <w:rPr>
          <w:rFonts w:ascii="Arial Narrow" w:hAnsi="Arial Narrow"/>
        </w:rPr>
      </w:pPr>
      <w:r w:rsidRPr="00D20082">
        <w:rPr>
          <w:rFonts w:ascii="Arial Narrow" w:hAnsi="Arial Narrow"/>
        </w:rPr>
        <w:t>Les châssis des interrupteurs</w:t>
      </w:r>
    </w:p>
    <w:p w:rsidR="00CE3ED1" w:rsidRPr="00D20082" w:rsidRDefault="00CE3ED1" w:rsidP="00C20C87">
      <w:pPr>
        <w:numPr>
          <w:ilvl w:val="0"/>
          <w:numId w:val="94"/>
        </w:numPr>
        <w:suppressAutoHyphens w:val="0"/>
        <w:autoSpaceDN/>
        <w:spacing w:line="276" w:lineRule="auto"/>
        <w:contextualSpacing/>
        <w:jc w:val="both"/>
        <w:textAlignment w:val="auto"/>
        <w:rPr>
          <w:rFonts w:ascii="Arial Narrow" w:hAnsi="Arial Narrow"/>
        </w:rPr>
      </w:pPr>
      <w:r w:rsidRPr="00D20082">
        <w:rPr>
          <w:rFonts w:ascii="Arial Narrow" w:hAnsi="Arial Narrow"/>
        </w:rPr>
        <w:t>La masse des transformateurs</w:t>
      </w:r>
    </w:p>
    <w:p w:rsidR="00CE3ED1" w:rsidRPr="00D20082" w:rsidRDefault="00CE3ED1" w:rsidP="00C20C87">
      <w:pPr>
        <w:numPr>
          <w:ilvl w:val="0"/>
          <w:numId w:val="94"/>
        </w:numPr>
        <w:suppressAutoHyphens w:val="0"/>
        <w:autoSpaceDN/>
        <w:spacing w:line="276" w:lineRule="auto"/>
        <w:contextualSpacing/>
        <w:jc w:val="both"/>
        <w:textAlignment w:val="auto"/>
        <w:rPr>
          <w:rFonts w:ascii="Arial Narrow" w:hAnsi="Arial Narrow"/>
        </w:rPr>
      </w:pPr>
      <w:r w:rsidRPr="00D20082">
        <w:rPr>
          <w:rFonts w:ascii="Arial Narrow" w:hAnsi="Arial Narrow"/>
        </w:rPr>
        <w:t>Les parafoudres ou les éclateurs</w:t>
      </w:r>
    </w:p>
    <w:p w:rsidR="00CE3ED1" w:rsidRPr="00D20082" w:rsidRDefault="00CE3ED1" w:rsidP="00CE3ED1">
      <w:pPr>
        <w:spacing w:line="276" w:lineRule="auto"/>
        <w:ind w:left="90" w:hanging="90"/>
        <w:contextualSpacing/>
        <w:jc w:val="both"/>
        <w:rPr>
          <w:rFonts w:ascii="Arial Narrow" w:hAnsi="Arial Narrow"/>
        </w:rPr>
      </w:pPr>
      <w:r w:rsidRPr="00D20082">
        <w:rPr>
          <w:rFonts w:ascii="Arial Narrow" w:hAnsi="Arial Narrow"/>
        </w:rPr>
        <w:t>Cette terre comprend les équipements suivants :</w:t>
      </w:r>
    </w:p>
    <w:p w:rsidR="00CE3ED1" w:rsidRPr="00D20082" w:rsidRDefault="00CE3ED1" w:rsidP="00C20C87">
      <w:pPr>
        <w:numPr>
          <w:ilvl w:val="0"/>
          <w:numId w:val="95"/>
        </w:numPr>
        <w:suppressAutoHyphens w:val="0"/>
        <w:autoSpaceDN/>
        <w:spacing w:line="276" w:lineRule="auto"/>
        <w:ind w:left="1800"/>
        <w:contextualSpacing/>
        <w:jc w:val="both"/>
        <w:textAlignment w:val="auto"/>
        <w:rPr>
          <w:rFonts w:ascii="Arial Narrow" w:hAnsi="Arial Narrow"/>
        </w:rPr>
      </w:pPr>
      <w:r w:rsidRPr="00D20082">
        <w:rPr>
          <w:rFonts w:ascii="Arial Narrow" w:hAnsi="Arial Narrow"/>
        </w:rPr>
        <w:t>Un câble cuivre isolé de 29mm² posé dans la tranchée et remontant sur le support</w:t>
      </w:r>
    </w:p>
    <w:p w:rsidR="00CE3ED1" w:rsidRPr="00D20082" w:rsidRDefault="00CE3ED1" w:rsidP="00C20C87">
      <w:pPr>
        <w:numPr>
          <w:ilvl w:val="0"/>
          <w:numId w:val="95"/>
        </w:numPr>
        <w:suppressAutoHyphens w:val="0"/>
        <w:autoSpaceDN/>
        <w:spacing w:line="276" w:lineRule="auto"/>
        <w:ind w:left="1800"/>
        <w:contextualSpacing/>
        <w:jc w:val="both"/>
        <w:textAlignment w:val="auto"/>
        <w:rPr>
          <w:rFonts w:ascii="Arial Narrow" w:hAnsi="Arial Narrow"/>
        </w:rPr>
      </w:pPr>
      <w:r w:rsidRPr="00D20082">
        <w:rPr>
          <w:rFonts w:ascii="Arial Narrow" w:hAnsi="Arial Narrow"/>
        </w:rPr>
        <w:t>Un câble cuivre de 25mm² utilisé pour les dérivations utiles</w:t>
      </w:r>
    </w:p>
    <w:p w:rsidR="00CE3ED1" w:rsidRPr="00D20082" w:rsidRDefault="00CE3ED1" w:rsidP="00C20C87">
      <w:pPr>
        <w:numPr>
          <w:ilvl w:val="0"/>
          <w:numId w:val="95"/>
        </w:numPr>
        <w:suppressAutoHyphens w:val="0"/>
        <w:autoSpaceDN/>
        <w:spacing w:line="276" w:lineRule="auto"/>
        <w:ind w:left="1800"/>
        <w:contextualSpacing/>
        <w:jc w:val="both"/>
        <w:textAlignment w:val="auto"/>
        <w:rPr>
          <w:rFonts w:ascii="Arial Narrow" w:hAnsi="Arial Narrow"/>
        </w:rPr>
      </w:pPr>
      <w:r w:rsidRPr="00D20082">
        <w:rPr>
          <w:rFonts w:ascii="Arial Narrow" w:hAnsi="Arial Narrow"/>
        </w:rPr>
        <w:t>Un piquet de terre en cuivre de 2,10m de long</w:t>
      </w:r>
    </w:p>
    <w:p w:rsidR="00CE3ED1" w:rsidRPr="00D20082" w:rsidRDefault="00CE3ED1" w:rsidP="00C20C87">
      <w:pPr>
        <w:numPr>
          <w:ilvl w:val="0"/>
          <w:numId w:val="95"/>
        </w:numPr>
        <w:suppressAutoHyphens w:val="0"/>
        <w:autoSpaceDN/>
        <w:spacing w:line="276" w:lineRule="auto"/>
        <w:ind w:left="1800"/>
        <w:contextualSpacing/>
        <w:jc w:val="both"/>
        <w:textAlignment w:val="auto"/>
        <w:rPr>
          <w:rFonts w:ascii="Arial Narrow" w:hAnsi="Arial Narrow"/>
        </w:rPr>
      </w:pPr>
      <w:r w:rsidRPr="00D20082">
        <w:rPr>
          <w:rFonts w:ascii="Arial Narrow" w:hAnsi="Arial Narrow"/>
        </w:rPr>
        <w:t>L’ensemble des accessoires de raccordements et de protection.</w:t>
      </w:r>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La valeur maximale de la résistance de cette terre est de </w:t>
      </w:r>
      <w:r w:rsidRPr="00D20082">
        <w:rPr>
          <w:rFonts w:ascii="Arial Narrow" w:hAnsi="Arial Narrow"/>
          <w:b/>
        </w:rPr>
        <w:t xml:space="preserve">06 ohms </w:t>
      </w:r>
      <w:r w:rsidRPr="00D20082">
        <w:rPr>
          <w:rFonts w:ascii="Arial Narrow" w:hAnsi="Arial Narrow"/>
        </w:rPr>
        <w:t>et sera obtenue sans additif au sol. S’il est nécessaire de l’améliorer pour obtenir la valeur requise, l’entrepreneur indiquera l’approche retenue sans emploi de produit additionnel.</w:t>
      </w:r>
    </w:p>
    <w:p w:rsidR="00CE3ED1" w:rsidRPr="00D20082" w:rsidRDefault="00CE3ED1" w:rsidP="00CE3ED1">
      <w:pPr>
        <w:spacing w:line="276" w:lineRule="auto"/>
        <w:ind w:firstLine="708"/>
        <w:jc w:val="both"/>
        <w:rPr>
          <w:rFonts w:ascii="Arial Narrow" w:hAnsi="Arial Narrow"/>
          <w:b/>
          <w:i/>
        </w:rPr>
      </w:pPr>
      <w:r w:rsidRPr="00D20082">
        <w:rPr>
          <w:rFonts w:ascii="Arial Narrow" w:hAnsi="Arial Narrow"/>
          <w:b/>
          <w:i/>
        </w:rPr>
        <w:t>14.3Terre du neutre</w:t>
      </w:r>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Sur les lignes BT, le conducteur neutre sera mis à la terre ou terre du neutre en respectant la valeur maximale de </w:t>
      </w:r>
      <w:r w:rsidRPr="00D20082">
        <w:rPr>
          <w:rFonts w:ascii="Arial Narrow" w:hAnsi="Arial Narrow"/>
          <w:b/>
          <w:i/>
        </w:rPr>
        <w:t>20 ohms</w:t>
      </w:r>
      <w:r w:rsidRPr="00D20082">
        <w:rPr>
          <w:rFonts w:ascii="Arial Narrow" w:hAnsi="Arial Narrow"/>
        </w:rPr>
        <w:t xml:space="preserve"> aux endroits suivants :</w:t>
      </w:r>
    </w:p>
    <w:p w:rsidR="00CE3ED1" w:rsidRPr="00D20082" w:rsidRDefault="00CE3ED1" w:rsidP="00C20C87">
      <w:pPr>
        <w:numPr>
          <w:ilvl w:val="0"/>
          <w:numId w:val="96"/>
        </w:numPr>
        <w:suppressAutoHyphens w:val="0"/>
        <w:autoSpaceDN/>
        <w:spacing w:line="276" w:lineRule="auto"/>
        <w:ind w:firstLine="720"/>
        <w:contextualSpacing/>
        <w:jc w:val="both"/>
        <w:textAlignment w:val="auto"/>
        <w:rPr>
          <w:rFonts w:ascii="Arial Narrow" w:hAnsi="Arial Narrow"/>
        </w:rPr>
      </w:pPr>
      <w:r w:rsidRPr="00D20082">
        <w:rPr>
          <w:rFonts w:ascii="Arial Narrow" w:hAnsi="Arial Narrow"/>
        </w:rPr>
        <w:t>Le point « </w:t>
      </w:r>
      <w:r w:rsidRPr="00D20082">
        <w:rPr>
          <w:rFonts w:ascii="Arial Narrow" w:hAnsi="Arial Narrow"/>
          <w:b/>
          <w:i/>
        </w:rPr>
        <w:t>étoile</w:t>
      </w:r>
      <w:r w:rsidRPr="00D20082">
        <w:rPr>
          <w:rFonts w:ascii="Arial Narrow" w:hAnsi="Arial Narrow"/>
        </w:rPr>
        <w:t> » du secondaire du transformateur sur poteau</w:t>
      </w:r>
    </w:p>
    <w:p w:rsidR="00CE3ED1" w:rsidRPr="00D20082" w:rsidRDefault="00CE3ED1" w:rsidP="00C20C87">
      <w:pPr>
        <w:numPr>
          <w:ilvl w:val="0"/>
          <w:numId w:val="96"/>
        </w:numPr>
        <w:suppressAutoHyphens w:val="0"/>
        <w:autoSpaceDN/>
        <w:spacing w:line="276" w:lineRule="auto"/>
        <w:ind w:firstLine="720"/>
        <w:contextualSpacing/>
        <w:jc w:val="both"/>
        <w:textAlignment w:val="auto"/>
        <w:rPr>
          <w:rFonts w:ascii="Arial Narrow" w:hAnsi="Arial Narrow"/>
        </w:rPr>
      </w:pPr>
      <w:r w:rsidRPr="00D20082">
        <w:rPr>
          <w:rFonts w:ascii="Arial Narrow" w:hAnsi="Arial Narrow"/>
        </w:rPr>
        <w:t xml:space="preserve">Les points d’étoilement des lignes principales </w:t>
      </w:r>
    </w:p>
    <w:p w:rsidR="00CE3ED1" w:rsidRPr="00D20082" w:rsidRDefault="00CE3ED1" w:rsidP="00C20C87">
      <w:pPr>
        <w:numPr>
          <w:ilvl w:val="0"/>
          <w:numId w:val="96"/>
        </w:numPr>
        <w:suppressAutoHyphens w:val="0"/>
        <w:autoSpaceDN/>
        <w:spacing w:line="276" w:lineRule="auto"/>
        <w:ind w:firstLine="720"/>
        <w:contextualSpacing/>
        <w:jc w:val="both"/>
        <w:textAlignment w:val="auto"/>
        <w:rPr>
          <w:rFonts w:ascii="Arial Narrow" w:hAnsi="Arial Narrow"/>
        </w:rPr>
      </w:pPr>
      <w:r w:rsidRPr="00D20082">
        <w:rPr>
          <w:rFonts w:ascii="Arial Narrow" w:hAnsi="Arial Narrow"/>
        </w:rPr>
        <w:t>Les points pris après une longueur supérieure à 250m</w:t>
      </w:r>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Le premier point de la terre du neutre sur la ligne BT est effectué en principe à au moins 8m des masses du poste (premier support de ligne BT). Si la terre du neutre est autorisée sur le support H61, son câble sera raccordé à l’aval du disjoncteur Basse Tension qui assurera sa liaison aux masses du poste lorsqu’il est en position d’ouverture. Le câble de la terre du neutre présentera dans ce cas un isolement par rapport aux masses du poste d’une valeur correspondant à une tension de tenue minimale de 10kv à 50hz pendant une minute c’est-à-dire le même isolement que les conducteurs de phase. La valeur de la résistance de la terre du neutre peut être ramenée à </w:t>
      </w:r>
      <w:r w:rsidRPr="00D20082">
        <w:rPr>
          <w:rFonts w:ascii="Arial Narrow" w:hAnsi="Arial Narrow"/>
          <w:b/>
        </w:rPr>
        <w:t>30 ohms</w:t>
      </w:r>
      <w:r w:rsidRPr="00D20082">
        <w:rPr>
          <w:rFonts w:ascii="Arial Narrow" w:hAnsi="Arial Narrow"/>
        </w:rPr>
        <w:t xml:space="preserve"> pour les conditions saisonnières moyennes.</w:t>
      </w:r>
    </w:p>
    <w:p w:rsidR="00CE3ED1" w:rsidRPr="00D20082" w:rsidRDefault="00CE3ED1" w:rsidP="00CE3ED1">
      <w:pPr>
        <w:spacing w:line="276" w:lineRule="auto"/>
        <w:jc w:val="center"/>
        <w:rPr>
          <w:rFonts w:ascii="Arial Narrow" w:hAnsi="Arial Narrow"/>
          <w:b/>
          <w:sz w:val="28"/>
          <w:szCs w:val="28"/>
        </w:rPr>
      </w:pPr>
    </w:p>
    <w:p w:rsidR="00CE3ED1" w:rsidRPr="00D20082" w:rsidRDefault="00CE3ED1" w:rsidP="00CE3ED1">
      <w:pPr>
        <w:pStyle w:val="Titre2"/>
        <w:rPr>
          <w:rFonts w:ascii="Arial Narrow" w:hAnsi="Arial Narrow"/>
        </w:rPr>
      </w:pPr>
      <w:bookmarkStart w:id="418" w:name="_Toc187851033"/>
      <w:r w:rsidRPr="00D20082">
        <w:rPr>
          <w:rFonts w:ascii="Arial Narrow" w:hAnsi="Arial Narrow"/>
        </w:rPr>
        <w:t>CHAPITRE IV : SPECIFICATIONS TECHNIQUES DU MATERIEL</w:t>
      </w:r>
      <w:bookmarkEnd w:id="418"/>
    </w:p>
    <w:p w:rsidR="00CE3ED1" w:rsidRPr="00D20082" w:rsidRDefault="00CE3ED1" w:rsidP="00CE3ED1">
      <w:pPr>
        <w:pStyle w:val="Titre2"/>
        <w:rPr>
          <w:rFonts w:ascii="Arial Narrow" w:hAnsi="Arial Narrow"/>
        </w:rPr>
      </w:pPr>
    </w:p>
    <w:p w:rsidR="00CE3ED1" w:rsidRPr="00D20082" w:rsidRDefault="00CE3ED1" w:rsidP="00CE3ED1">
      <w:pPr>
        <w:pStyle w:val="Titre2"/>
        <w:rPr>
          <w:rFonts w:ascii="Arial Narrow" w:hAnsi="Arial Narrow"/>
        </w:rPr>
      </w:pPr>
      <w:bookmarkStart w:id="419" w:name="_Toc187851034"/>
      <w:r w:rsidRPr="00D20082">
        <w:rPr>
          <w:rFonts w:ascii="Arial Narrow" w:hAnsi="Arial Narrow"/>
          <w:u w:val="single"/>
        </w:rPr>
        <w:t>Article 15</w:t>
      </w:r>
      <w:r w:rsidRPr="00D20082">
        <w:rPr>
          <w:rFonts w:ascii="Arial Narrow" w:hAnsi="Arial Narrow"/>
        </w:rPr>
        <w:t> :   Conducteurs aériens</w:t>
      </w:r>
      <w:bookmarkEnd w:id="419"/>
    </w:p>
    <w:p w:rsidR="00CE3ED1" w:rsidRPr="00D20082" w:rsidRDefault="00CE3ED1" w:rsidP="00CE3ED1">
      <w:pPr>
        <w:spacing w:line="276" w:lineRule="auto"/>
        <w:ind w:firstLine="708"/>
        <w:jc w:val="both"/>
        <w:rPr>
          <w:rFonts w:ascii="Arial Narrow" w:hAnsi="Arial Narrow"/>
          <w:b/>
          <w:i/>
        </w:rPr>
      </w:pPr>
      <w:r w:rsidRPr="00D20082">
        <w:rPr>
          <w:rFonts w:ascii="Arial Narrow" w:hAnsi="Arial Narrow"/>
          <w:b/>
          <w:i/>
        </w:rPr>
        <w:t>15.1Réseaux MT</w:t>
      </w:r>
    </w:p>
    <w:p w:rsidR="00CE3ED1" w:rsidRPr="00D20082" w:rsidRDefault="00CE3ED1" w:rsidP="00CE3ED1">
      <w:pPr>
        <w:spacing w:line="276" w:lineRule="auto"/>
        <w:jc w:val="both"/>
        <w:rPr>
          <w:rFonts w:ascii="Arial Narrow" w:hAnsi="Arial Narrow"/>
        </w:rPr>
      </w:pPr>
      <w:r w:rsidRPr="00D20082">
        <w:rPr>
          <w:rFonts w:ascii="Arial Narrow" w:hAnsi="Arial Narrow"/>
        </w:rPr>
        <w:t>Les conducteurs de lignes aériennes 15kV et 30kV seront en ALMELEC et conformes à la norme CEI 208 ou à une autre qui lui est équivalente. Ces conducteurs seront choisis dans la gamme de sections suivante : 34,4 - 54,6 -  93,3 et 148 mm². Ces sections sont indicatives et devront être ajustées sur la base d’une note de calcul établie par l’entreprise pour le présent projet.</w:t>
      </w:r>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 Les principales caractéristiques de ces conducteurs sont les suivantes : </w:t>
      </w:r>
    </w:p>
    <w:p w:rsidR="00CE3ED1" w:rsidRPr="00D20082" w:rsidRDefault="00CE3ED1" w:rsidP="00CE3ED1">
      <w:pPr>
        <w:spacing w:line="276" w:lineRule="auto"/>
        <w:jc w:val="both"/>
        <w:rPr>
          <w:rFonts w:ascii="Arial Narrow" w:hAnsi="Arial Narrow"/>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58"/>
        <w:gridCol w:w="1710"/>
        <w:gridCol w:w="1350"/>
        <w:gridCol w:w="1260"/>
        <w:gridCol w:w="1370"/>
      </w:tblGrid>
      <w:tr w:rsidR="00CE3ED1" w:rsidRPr="00D20082" w:rsidTr="00EA0230">
        <w:tc>
          <w:tcPr>
            <w:tcW w:w="4158" w:type="dxa"/>
            <w:vMerge w:val="restart"/>
            <w:tcBorders>
              <w:top w:val="single" w:sz="4" w:space="0" w:color="000000"/>
              <w:left w:val="single" w:sz="4" w:space="0" w:color="000000"/>
              <w:bottom w:val="single" w:sz="4" w:space="0" w:color="000000"/>
              <w:right w:val="single" w:sz="4" w:space="0" w:color="000000"/>
            </w:tcBorders>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DESIGNATION</w:t>
            </w:r>
          </w:p>
          <w:p w:rsidR="00CE3ED1" w:rsidRPr="00D20082" w:rsidRDefault="00CE3ED1" w:rsidP="00EA0230">
            <w:pPr>
              <w:spacing w:line="276" w:lineRule="auto"/>
              <w:jc w:val="both"/>
              <w:rPr>
                <w:rFonts w:ascii="Arial Narrow" w:hAnsi="Arial Narrow"/>
                <w:b/>
                <w:lang w:bidi="en-US"/>
              </w:rPr>
            </w:pPr>
          </w:p>
        </w:tc>
        <w:tc>
          <w:tcPr>
            <w:tcW w:w="5690" w:type="dxa"/>
            <w:gridSpan w:val="4"/>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SECTION en mm²</w:t>
            </w:r>
          </w:p>
        </w:tc>
      </w:tr>
      <w:tr w:rsidR="00CE3ED1" w:rsidRPr="00D20082" w:rsidTr="00EA023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3ED1" w:rsidRPr="00D20082" w:rsidRDefault="00CE3ED1" w:rsidP="00EA0230">
            <w:pPr>
              <w:spacing w:line="276" w:lineRule="auto"/>
              <w:rPr>
                <w:rFonts w:ascii="Arial Narrow" w:hAnsi="Arial Narrow"/>
                <w:b/>
                <w:lang w:bidi="en-US"/>
              </w:rPr>
            </w:pP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34.4</w:t>
            </w:r>
          </w:p>
        </w:tc>
        <w:tc>
          <w:tcPr>
            <w:tcW w:w="135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54.6</w:t>
            </w:r>
          </w:p>
        </w:tc>
        <w:tc>
          <w:tcPr>
            <w:tcW w:w="126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93.3</w:t>
            </w:r>
          </w:p>
        </w:tc>
        <w:tc>
          <w:tcPr>
            <w:tcW w:w="137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148</w:t>
            </w:r>
          </w:p>
        </w:tc>
      </w:tr>
      <w:tr w:rsidR="00CE3ED1" w:rsidRPr="00D20082" w:rsidTr="00EA0230">
        <w:tc>
          <w:tcPr>
            <w:tcW w:w="415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Nombre de brins</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7</w:t>
            </w:r>
          </w:p>
        </w:tc>
        <w:tc>
          <w:tcPr>
            <w:tcW w:w="135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7</w:t>
            </w:r>
          </w:p>
        </w:tc>
        <w:tc>
          <w:tcPr>
            <w:tcW w:w="126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19</w:t>
            </w:r>
          </w:p>
        </w:tc>
        <w:tc>
          <w:tcPr>
            <w:tcW w:w="137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19</w:t>
            </w:r>
          </w:p>
        </w:tc>
      </w:tr>
      <w:tr w:rsidR="00CE3ED1" w:rsidRPr="00D20082" w:rsidTr="00EA0230">
        <w:tc>
          <w:tcPr>
            <w:tcW w:w="415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 xml:space="preserve">Diamètre d’un brin </w:t>
            </w:r>
            <w:r w:rsidRPr="00D20082">
              <w:rPr>
                <w:rFonts w:ascii="Arial Narrow" w:hAnsi="Arial Narrow"/>
                <w:i/>
                <w:sz w:val="22"/>
                <w:szCs w:val="22"/>
                <w:lang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2,5</w:t>
            </w:r>
          </w:p>
        </w:tc>
        <w:tc>
          <w:tcPr>
            <w:tcW w:w="135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3,15</w:t>
            </w:r>
          </w:p>
        </w:tc>
        <w:tc>
          <w:tcPr>
            <w:tcW w:w="126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2,5</w:t>
            </w:r>
          </w:p>
        </w:tc>
        <w:tc>
          <w:tcPr>
            <w:tcW w:w="137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3,15</w:t>
            </w:r>
          </w:p>
        </w:tc>
      </w:tr>
      <w:tr w:rsidR="00CE3ED1" w:rsidRPr="00D20082" w:rsidTr="00EA0230">
        <w:tc>
          <w:tcPr>
            <w:tcW w:w="415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Diamètre extérieur du conducteur (</w:t>
            </w:r>
            <w:r w:rsidRPr="00D20082">
              <w:rPr>
                <w:rFonts w:ascii="Arial Narrow" w:hAnsi="Arial Narrow"/>
                <w:i/>
                <w:sz w:val="22"/>
                <w:szCs w:val="22"/>
                <w:lang w:bidi="en-US"/>
              </w:rPr>
              <w:t>mm</w:t>
            </w:r>
            <w:r w:rsidRPr="00D20082">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7,5</w:t>
            </w:r>
          </w:p>
        </w:tc>
        <w:tc>
          <w:tcPr>
            <w:tcW w:w="135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9,45</w:t>
            </w:r>
          </w:p>
        </w:tc>
        <w:tc>
          <w:tcPr>
            <w:tcW w:w="126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12,5</w:t>
            </w:r>
          </w:p>
        </w:tc>
        <w:tc>
          <w:tcPr>
            <w:tcW w:w="137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15,75</w:t>
            </w:r>
          </w:p>
        </w:tc>
      </w:tr>
      <w:tr w:rsidR="00CE3ED1" w:rsidRPr="00D20082" w:rsidTr="00EA0230">
        <w:tc>
          <w:tcPr>
            <w:tcW w:w="415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Masse linéique (</w:t>
            </w:r>
            <w:r w:rsidRPr="00D20082">
              <w:rPr>
                <w:rFonts w:ascii="Arial Narrow" w:hAnsi="Arial Narrow"/>
                <w:i/>
                <w:sz w:val="22"/>
                <w:szCs w:val="22"/>
                <w:lang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94</w:t>
            </w:r>
          </w:p>
        </w:tc>
        <w:tc>
          <w:tcPr>
            <w:tcW w:w="135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149</w:t>
            </w:r>
          </w:p>
        </w:tc>
        <w:tc>
          <w:tcPr>
            <w:tcW w:w="126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257</w:t>
            </w:r>
          </w:p>
        </w:tc>
        <w:tc>
          <w:tcPr>
            <w:tcW w:w="137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407</w:t>
            </w:r>
          </w:p>
        </w:tc>
      </w:tr>
      <w:tr w:rsidR="00CE3ED1" w:rsidRPr="00D20082" w:rsidTr="00EA0230">
        <w:tc>
          <w:tcPr>
            <w:tcW w:w="415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lastRenderedPageBreak/>
              <w:t>Charge de rupture (</w:t>
            </w:r>
            <w:r w:rsidRPr="00D20082">
              <w:rPr>
                <w:rFonts w:ascii="Arial Narrow" w:hAnsi="Arial Narrow"/>
                <w:i/>
                <w:sz w:val="22"/>
                <w:szCs w:val="22"/>
                <w:lang w:bidi="en-US"/>
              </w:rPr>
              <w:t>daN</w:t>
            </w:r>
            <w:r w:rsidRPr="00D20082">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1105</w:t>
            </w:r>
          </w:p>
        </w:tc>
        <w:tc>
          <w:tcPr>
            <w:tcW w:w="135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1755</w:t>
            </w:r>
          </w:p>
        </w:tc>
        <w:tc>
          <w:tcPr>
            <w:tcW w:w="126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3000</w:t>
            </w:r>
          </w:p>
        </w:tc>
        <w:tc>
          <w:tcPr>
            <w:tcW w:w="137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4765</w:t>
            </w:r>
          </w:p>
        </w:tc>
      </w:tr>
      <w:tr w:rsidR="00CE3ED1" w:rsidRPr="00D20082" w:rsidTr="00EA0230">
        <w:tc>
          <w:tcPr>
            <w:tcW w:w="415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Module d’élasticité (</w:t>
            </w:r>
            <w:r w:rsidRPr="00D20082">
              <w:rPr>
                <w:rFonts w:ascii="Arial Narrow" w:hAnsi="Arial Narrow"/>
                <w:i/>
                <w:sz w:val="22"/>
                <w:szCs w:val="22"/>
                <w:lang w:bidi="en-US"/>
              </w:rPr>
              <w:t>hbar</w:t>
            </w:r>
            <w:r w:rsidRPr="00D20082">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6000</w:t>
            </w:r>
          </w:p>
        </w:tc>
        <w:tc>
          <w:tcPr>
            <w:tcW w:w="135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6000</w:t>
            </w:r>
          </w:p>
        </w:tc>
        <w:tc>
          <w:tcPr>
            <w:tcW w:w="126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5700</w:t>
            </w:r>
          </w:p>
        </w:tc>
        <w:tc>
          <w:tcPr>
            <w:tcW w:w="137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5700</w:t>
            </w:r>
          </w:p>
        </w:tc>
      </w:tr>
      <w:tr w:rsidR="00CE3ED1" w:rsidRPr="00D20082" w:rsidTr="00EA0230">
        <w:tc>
          <w:tcPr>
            <w:tcW w:w="415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Résistance linéique (</w:t>
            </w:r>
            <w:r w:rsidRPr="00D20082">
              <w:rPr>
                <w:rFonts w:ascii="Arial Narrow" w:hAnsi="Arial Narrow"/>
                <w:i/>
                <w:sz w:val="22"/>
                <w:szCs w:val="22"/>
                <w:lang w:bidi="en-US"/>
              </w:rPr>
              <w:t>ohm/km</w:t>
            </w:r>
            <w:r w:rsidRPr="00D20082">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0,958</w:t>
            </w:r>
          </w:p>
        </w:tc>
        <w:tc>
          <w:tcPr>
            <w:tcW w:w="135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0,603</w:t>
            </w:r>
          </w:p>
        </w:tc>
        <w:tc>
          <w:tcPr>
            <w:tcW w:w="126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0,354</w:t>
            </w:r>
          </w:p>
        </w:tc>
        <w:tc>
          <w:tcPr>
            <w:tcW w:w="137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0,224</w:t>
            </w:r>
          </w:p>
        </w:tc>
      </w:tr>
      <w:tr w:rsidR="00CE3ED1" w:rsidRPr="00D20082" w:rsidTr="00EA0230">
        <w:tc>
          <w:tcPr>
            <w:tcW w:w="415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Intensité admissible (</w:t>
            </w:r>
            <w:r w:rsidRPr="00D20082">
              <w:rPr>
                <w:rFonts w:ascii="Arial Narrow" w:hAnsi="Arial Narrow"/>
                <w:i/>
                <w:sz w:val="22"/>
                <w:szCs w:val="22"/>
                <w:lang w:bidi="en-US"/>
              </w:rPr>
              <w:t>A)</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140</w:t>
            </w:r>
          </w:p>
        </w:tc>
        <w:tc>
          <w:tcPr>
            <w:tcW w:w="135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190</w:t>
            </w:r>
          </w:p>
        </w:tc>
        <w:tc>
          <w:tcPr>
            <w:tcW w:w="126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270</w:t>
            </w:r>
          </w:p>
        </w:tc>
        <w:tc>
          <w:tcPr>
            <w:tcW w:w="137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365</w:t>
            </w:r>
          </w:p>
        </w:tc>
      </w:tr>
    </w:tbl>
    <w:p w:rsidR="00CE3ED1" w:rsidRPr="00D20082" w:rsidRDefault="00CE3ED1" w:rsidP="00CE3ED1">
      <w:pPr>
        <w:spacing w:line="276" w:lineRule="auto"/>
        <w:ind w:firstLine="708"/>
        <w:rPr>
          <w:rFonts w:ascii="Arial Narrow" w:hAnsi="Arial Narrow"/>
          <w:b/>
        </w:rPr>
      </w:pPr>
    </w:p>
    <w:p w:rsidR="00CE3ED1" w:rsidRPr="00D20082" w:rsidRDefault="00CE3ED1" w:rsidP="00CE3ED1">
      <w:pPr>
        <w:spacing w:line="276" w:lineRule="auto"/>
        <w:ind w:firstLine="708"/>
        <w:rPr>
          <w:rFonts w:ascii="Arial Narrow" w:hAnsi="Arial Narrow"/>
        </w:rPr>
      </w:pPr>
      <w:r w:rsidRPr="00D20082">
        <w:rPr>
          <w:rFonts w:ascii="Arial Narrow" w:hAnsi="Arial Narrow"/>
          <w:b/>
          <w:i/>
        </w:rPr>
        <w:t>15.2Réseaux BT</w:t>
      </w:r>
    </w:p>
    <w:p w:rsidR="00CE3ED1" w:rsidRPr="00D20082" w:rsidRDefault="00CE3ED1" w:rsidP="00CE3ED1">
      <w:pPr>
        <w:spacing w:line="276" w:lineRule="auto"/>
        <w:jc w:val="both"/>
        <w:rPr>
          <w:rFonts w:ascii="Arial Narrow" w:hAnsi="Arial Narrow"/>
        </w:rPr>
      </w:pPr>
      <w:r w:rsidRPr="00D20082">
        <w:rPr>
          <w:rFonts w:ascii="Arial Narrow" w:hAnsi="Arial Narrow"/>
        </w:rPr>
        <w:t>L’emploi des conducteurs isolés est obligatoire dans la construction des lignes aériennes Basse Tension pour résister aux contraintes climatiques et pour réduire les risques de contacts accidentels pendant leur exploitation. Les sections requises pour les réseaux de distribution Basse Tension sont disponibles dans la gamme suivante : 50 et 70 mm² en Aluminium. Ces conducteurs sont en principe assemblés en faisceaux préassemblés de 3 x 50 et 3 x 70mm²..</w:t>
      </w:r>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             Les principales caractéristiques de ces conducteurs sont les suivantes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92"/>
        <w:gridCol w:w="1711"/>
        <w:gridCol w:w="1621"/>
        <w:gridCol w:w="1711"/>
        <w:gridCol w:w="20"/>
      </w:tblGrid>
      <w:tr w:rsidR="00CE3ED1" w:rsidRPr="00D20082" w:rsidTr="00EA0230">
        <w:tc>
          <w:tcPr>
            <w:tcW w:w="4788" w:type="dxa"/>
            <w:vMerge w:val="restart"/>
            <w:tcBorders>
              <w:top w:val="single" w:sz="4" w:space="0" w:color="000000"/>
              <w:left w:val="single" w:sz="4" w:space="0" w:color="000000"/>
              <w:bottom w:val="single" w:sz="4" w:space="0" w:color="000000"/>
              <w:right w:val="single" w:sz="4" w:space="0" w:color="000000"/>
            </w:tcBorders>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DESIGNATION</w:t>
            </w:r>
          </w:p>
          <w:p w:rsidR="00CE3ED1" w:rsidRPr="00D20082" w:rsidRDefault="00CE3ED1" w:rsidP="00EA0230">
            <w:pPr>
              <w:spacing w:line="276" w:lineRule="auto"/>
              <w:jc w:val="center"/>
              <w:rPr>
                <w:rFonts w:ascii="Arial Narrow" w:hAnsi="Arial Narrow"/>
                <w:b/>
                <w:lang w:bidi="en-US"/>
              </w:rPr>
            </w:pPr>
          </w:p>
        </w:tc>
        <w:tc>
          <w:tcPr>
            <w:tcW w:w="5060" w:type="dxa"/>
            <w:gridSpan w:val="4"/>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SECTION en mm²</w:t>
            </w:r>
          </w:p>
        </w:tc>
      </w:tr>
      <w:tr w:rsidR="00CE3ED1" w:rsidRPr="00D20082" w:rsidTr="00EA0230">
        <w:trPr>
          <w:gridAfter w:val="1"/>
          <w:wAfter w:w="20" w:type="dxa"/>
        </w:trPr>
        <w:tc>
          <w:tcPr>
            <w:tcW w:w="4788" w:type="dxa"/>
            <w:vMerge/>
            <w:tcBorders>
              <w:top w:val="single" w:sz="4" w:space="0" w:color="000000"/>
              <w:left w:val="single" w:sz="4" w:space="0" w:color="000000"/>
              <w:bottom w:val="single" w:sz="4" w:space="0" w:color="000000"/>
              <w:right w:val="single" w:sz="4" w:space="0" w:color="000000"/>
            </w:tcBorders>
            <w:vAlign w:val="center"/>
            <w:hideMark/>
          </w:tcPr>
          <w:p w:rsidR="00CE3ED1" w:rsidRPr="00D20082" w:rsidRDefault="00CE3ED1" w:rsidP="00EA0230">
            <w:pPr>
              <w:spacing w:line="276" w:lineRule="auto"/>
              <w:rPr>
                <w:rFonts w:ascii="Arial Narrow" w:hAnsi="Arial Narrow"/>
                <w:b/>
                <w:lang w:bidi="en-US"/>
              </w:rPr>
            </w:pP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4 x 25</w:t>
            </w:r>
          </w:p>
        </w:tc>
        <w:tc>
          <w:tcPr>
            <w:tcW w:w="162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3 x 50</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3 x 70</w:t>
            </w:r>
          </w:p>
        </w:tc>
      </w:tr>
      <w:tr w:rsidR="00CE3ED1" w:rsidRPr="00D20082" w:rsidTr="00EA023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Nombre de brins par phase</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7</w:t>
            </w:r>
          </w:p>
        </w:tc>
        <w:tc>
          <w:tcPr>
            <w:tcW w:w="162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19</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19</w:t>
            </w:r>
          </w:p>
        </w:tc>
      </w:tr>
      <w:tr w:rsidR="00CE3ED1" w:rsidRPr="00D20082" w:rsidTr="00EA023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Nombre de brins pour neutre</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7</w:t>
            </w:r>
          </w:p>
        </w:tc>
        <w:tc>
          <w:tcPr>
            <w:tcW w:w="162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7</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7</w:t>
            </w:r>
          </w:p>
        </w:tc>
      </w:tr>
      <w:tr w:rsidR="00CE3ED1" w:rsidRPr="00D20082" w:rsidTr="00EA023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Nature de l’âme de la phase</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sz w:val="22"/>
                <w:szCs w:val="22"/>
                <w:lang w:bidi="en-US"/>
              </w:rPr>
              <w:t>Aluminium</w:t>
            </w:r>
          </w:p>
        </w:tc>
        <w:tc>
          <w:tcPr>
            <w:tcW w:w="162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Aluminium</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Aluminium</w:t>
            </w:r>
          </w:p>
        </w:tc>
      </w:tr>
      <w:tr w:rsidR="00CE3ED1" w:rsidRPr="00D20082" w:rsidTr="00EA023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Nature de l’âme du neutre</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w:t>
            </w:r>
          </w:p>
        </w:tc>
        <w:tc>
          <w:tcPr>
            <w:tcW w:w="162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ALMELEC</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ALMELEC</w:t>
            </w:r>
          </w:p>
        </w:tc>
      </w:tr>
      <w:tr w:rsidR="00CE3ED1" w:rsidRPr="00D20082" w:rsidTr="00EA023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 xml:space="preserve">Diamètre extérieur de la phase </w:t>
            </w:r>
            <w:r w:rsidRPr="00D20082">
              <w:rPr>
                <w:rFonts w:ascii="Arial Narrow" w:hAnsi="Arial Narrow"/>
                <w:i/>
                <w:sz w:val="22"/>
                <w:szCs w:val="22"/>
                <w:lang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12,6</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14,9</w:t>
            </w:r>
          </w:p>
        </w:tc>
      </w:tr>
      <w:tr w:rsidR="00CE3ED1" w:rsidRPr="00D20082" w:rsidTr="00EA023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Diamètre extérieur du neutre (</w:t>
            </w:r>
            <w:r w:rsidRPr="00D20082">
              <w:rPr>
                <w:rFonts w:ascii="Arial Narrow" w:hAnsi="Arial Narrow"/>
                <w:i/>
                <w:sz w:val="22"/>
                <w:szCs w:val="22"/>
                <w:lang w:bidi="en-US"/>
              </w:rPr>
              <w:t>mm</w:t>
            </w:r>
            <w:r w:rsidRPr="00D20082">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13</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13</w:t>
            </w:r>
          </w:p>
        </w:tc>
      </w:tr>
      <w:tr w:rsidR="00CE3ED1" w:rsidRPr="00D20082" w:rsidTr="00EA023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Diamètre extérieur du faisceau (</w:t>
            </w:r>
            <w:r w:rsidRPr="00D20082">
              <w:rPr>
                <w:rFonts w:ascii="Arial Narrow" w:hAnsi="Arial Narrow"/>
                <w:i/>
                <w:sz w:val="22"/>
                <w:szCs w:val="22"/>
                <w:lang w:bidi="en-US"/>
              </w:rPr>
              <w:t>mm</w:t>
            </w:r>
            <w:r w:rsidRPr="00D20082">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30</w:t>
            </w:r>
          </w:p>
        </w:tc>
        <w:tc>
          <w:tcPr>
            <w:tcW w:w="162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38,2</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42,8</w:t>
            </w:r>
          </w:p>
        </w:tc>
      </w:tr>
      <w:tr w:rsidR="00CE3ED1" w:rsidRPr="00D20082" w:rsidTr="00EA023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Masse linéique (</w:t>
            </w:r>
            <w:r w:rsidRPr="00D20082">
              <w:rPr>
                <w:rFonts w:ascii="Arial Narrow" w:hAnsi="Arial Narrow"/>
                <w:i/>
                <w:sz w:val="22"/>
                <w:szCs w:val="22"/>
                <w:lang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430</w:t>
            </w:r>
          </w:p>
        </w:tc>
        <w:tc>
          <w:tcPr>
            <w:tcW w:w="162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950</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1200</w:t>
            </w:r>
          </w:p>
        </w:tc>
      </w:tr>
      <w:tr w:rsidR="00CE3ED1" w:rsidRPr="00D20082" w:rsidTr="00EA023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Charge de rupture (</w:t>
            </w:r>
            <w:r w:rsidRPr="00D20082">
              <w:rPr>
                <w:rFonts w:ascii="Arial Narrow" w:hAnsi="Arial Narrow"/>
                <w:i/>
                <w:sz w:val="22"/>
                <w:szCs w:val="22"/>
                <w:lang w:bidi="en-US"/>
              </w:rPr>
              <w:t>daN</w:t>
            </w:r>
            <w:r w:rsidRPr="00D20082">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1660</w:t>
            </w:r>
          </w:p>
        </w:tc>
        <w:tc>
          <w:tcPr>
            <w:tcW w:w="162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1660</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1660</w:t>
            </w:r>
          </w:p>
        </w:tc>
      </w:tr>
      <w:tr w:rsidR="00CE3ED1" w:rsidRPr="00D20082" w:rsidTr="00EA023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Résistance linéique à 20°C (</w:t>
            </w:r>
            <w:r w:rsidRPr="00D20082">
              <w:rPr>
                <w:rFonts w:ascii="Arial Narrow" w:hAnsi="Arial Narrow"/>
                <w:i/>
                <w:sz w:val="22"/>
                <w:szCs w:val="22"/>
                <w:lang w:bidi="en-US"/>
              </w:rPr>
              <w:t>ohm/km</w:t>
            </w:r>
            <w:r w:rsidRPr="00D20082">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1,2</w:t>
            </w:r>
          </w:p>
        </w:tc>
        <w:tc>
          <w:tcPr>
            <w:tcW w:w="162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0,641</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0,443</w:t>
            </w:r>
          </w:p>
        </w:tc>
      </w:tr>
      <w:tr w:rsidR="00CE3ED1" w:rsidRPr="00D20082" w:rsidTr="00EA023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Intensité admissible (</w:t>
            </w:r>
            <w:r w:rsidRPr="00D20082">
              <w:rPr>
                <w:rFonts w:ascii="Arial Narrow" w:hAnsi="Arial Narrow"/>
                <w:i/>
                <w:sz w:val="22"/>
                <w:szCs w:val="22"/>
                <w:lang w:bidi="en-US"/>
              </w:rPr>
              <w:t>A)</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97</w:t>
            </w:r>
          </w:p>
        </w:tc>
        <w:tc>
          <w:tcPr>
            <w:tcW w:w="162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141</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180</w:t>
            </w:r>
          </w:p>
        </w:tc>
      </w:tr>
      <w:tr w:rsidR="00CE3ED1" w:rsidRPr="00D20082" w:rsidTr="00EA0230">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Chute de tension à cos. 0,8 (</w:t>
            </w:r>
            <w:r w:rsidRPr="00D20082">
              <w:rPr>
                <w:rFonts w:ascii="Arial Narrow" w:hAnsi="Arial Narrow"/>
                <w:i/>
                <w:sz w:val="22"/>
                <w:szCs w:val="22"/>
                <w:lang w:bidi="en-US"/>
              </w:rPr>
              <w:t>V/A/km</w:t>
            </w:r>
            <w:r w:rsidRPr="00D20082">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2,13</w:t>
            </w:r>
          </w:p>
        </w:tc>
        <w:tc>
          <w:tcPr>
            <w:tcW w:w="162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1,23</w:t>
            </w:r>
          </w:p>
        </w:tc>
        <w:tc>
          <w:tcPr>
            <w:tcW w:w="171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0,855</w:t>
            </w:r>
          </w:p>
        </w:tc>
      </w:tr>
    </w:tbl>
    <w:p w:rsidR="00CE3ED1" w:rsidRPr="00D20082" w:rsidRDefault="00CE3ED1" w:rsidP="00CE3ED1">
      <w:pPr>
        <w:spacing w:line="276" w:lineRule="auto"/>
        <w:rPr>
          <w:rFonts w:ascii="Arial Narrow" w:hAnsi="Arial Narrow"/>
          <w:b/>
        </w:rPr>
      </w:pPr>
    </w:p>
    <w:p w:rsidR="00CE3ED1" w:rsidRPr="00D20082" w:rsidRDefault="00CE3ED1" w:rsidP="00CE3ED1">
      <w:pPr>
        <w:pStyle w:val="Titre2"/>
        <w:rPr>
          <w:rFonts w:ascii="Arial Narrow" w:hAnsi="Arial Narrow"/>
        </w:rPr>
      </w:pPr>
      <w:bookmarkStart w:id="420" w:name="_Toc187851035"/>
      <w:r w:rsidRPr="00D20082">
        <w:rPr>
          <w:rFonts w:ascii="Arial Narrow" w:hAnsi="Arial Narrow"/>
          <w:u w:val="single"/>
        </w:rPr>
        <w:t>Article 16</w:t>
      </w:r>
      <w:r w:rsidRPr="00D20082">
        <w:rPr>
          <w:rFonts w:ascii="Arial Narrow" w:hAnsi="Arial Narrow"/>
        </w:rPr>
        <w:t> :      Supports de lignes</w:t>
      </w:r>
      <w:bookmarkEnd w:id="420"/>
    </w:p>
    <w:p w:rsidR="00CE3ED1" w:rsidRPr="00D20082" w:rsidRDefault="00CE3ED1" w:rsidP="00CE3ED1">
      <w:pPr>
        <w:spacing w:line="276" w:lineRule="auto"/>
        <w:jc w:val="both"/>
        <w:rPr>
          <w:rFonts w:ascii="Arial Narrow" w:hAnsi="Arial Narrow"/>
          <w:b/>
        </w:rPr>
      </w:pPr>
      <w:r w:rsidRPr="00D20082">
        <w:rPr>
          <w:rFonts w:ascii="Arial Narrow" w:hAnsi="Arial Narrow"/>
        </w:rPr>
        <w:t xml:space="preserve">Les supports seront de type simple  en poteaux bétons d’origine camerounaise selon la norme ENEO et marqués comme tels. </w:t>
      </w:r>
    </w:p>
    <w:p w:rsidR="00CE3ED1" w:rsidRPr="00D20082" w:rsidRDefault="00CE3ED1" w:rsidP="00CE3ED1">
      <w:pPr>
        <w:spacing w:line="276" w:lineRule="auto"/>
        <w:jc w:val="both"/>
        <w:rPr>
          <w:rFonts w:ascii="Arial Narrow" w:hAnsi="Arial Narrow"/>
        </w:rPr>
      </w:pPr>
      <w:r w:rsidRPr="00D20082">
        <w:rPr>
          <w:rFonts w:ascii="Arial Narrow" w:hAnsi="Arial Narrow"/>
        </w:rPr>
        <w:t>Les principales caractéristiques physiques de ces poteaux  sont les suivantes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5"/>
        <w:gridCol w:w="741"/>
        <w:gridCol w:w="1701"/>
        <w:gridCol w:w="1134"/>
        <w:gridCol w:w="1418"/>
        <w:gridCol w:w="1703"/>
        <w:gridCol w:w="1806"/>
      </w:tblGrid>
      <w:tr w:rsidR="00CE3ED1" w:rsidRPr="00D20082" w:rsidTr="00EA0230">
        <w:tc>
          <w:tcPr>
            <w:tcW w:w="1635" w:type="dxa"/>
            <w:tcBorders>
              <w:top w:val="single" w:sz="4" w:space="0" w:color="000000"/>
              <w:left w:val="single" w:sz="4" w:space="0" w:color="000000"/>
              <w:bottom w:val="single" w:sz="4" w:space="0" w:color="000000"/>
              <w:right w:val="single" w:sz="4" w:space="0" w:color="000000"/>
            </w:tcBorders>
          </w:tcPr>
          <w:p w:rsidR="00CE3ED1" w:rsidRPr="00D20082" w:rsidRDefault="00CE3ED1" w:rsidP="00EA0230">
            <w:pPr>
              <w:spacing w:line="276" w:lineRule="auto"/>
              <w:jc w:val="center"/>
              <w:rPr>
                <w:rFonts w:ascii="Arial Narrow" w:hAnsi="Arial Narrow"/>
                <w:b/>
                <w:lang w:bidi="en-US"/>
              </w:rPr>
            </w:pPr>
          </w:p>
        </w:tc>
        <w:tc>
          <w:tcPr>
            <w:tcW w:w="8503" w:type="dxa"/>
            <w:gridSpan w:val="6"/>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Poteaux en béton</w:t>
            </w:r>
          </w:p>
        </w:tc>
      </w:tr>
      <w:tr w:rsidR="00CE3ED1" w:rsidRPr="00D20082" w:rsidTr="00EA0230">
        <w:tc>
          <w:tcPr>
            <w:tcW w:w="2376" w:type="dxa"/>
            <w:gridSpan w:val="2"/>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b/>
                <w:lang w:bidi="en-US"/>
              </w:rPr>
            </w:pPr>
            <w:r w:rsidRPr="00D20082">
              <w:rPr>
                <w:rFonts w:ascii="Arial Narrow" w:hAnsi="Arial Narrow"/>
                <w:b/>
                <w:sz w:val="22"/>
                <w:szCs w:val="22"/>
                <w:lang w:bidi="en-US"/>
              </w:rPr>
              <w:t>Catégorie</w:t>
            </w:r>
          </w:p>
        </w:tc>
        <w:tc>
          <w:tcPr>
            <w:tcW w:w="1701"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BT</w:t>
            </w:r>
          </w:p>
        </w:tc>
        <w:tc>
          <w:tcPr>
            <w:tcW w:w="4255" w:type="dxa"/>
            <w:gridSpan w:val="3"/>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MT</w:t>
            </w:r>
          </w:p>
        </w:tc>
        <w:tc>
          <w:tcPr>
            <w:tcW w:w="1806"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b/>
                <w:lang w:bidi="en-US"/>
              </w:rPr>
            </w:pPr>
            <w:r w:rsidRPr="00D20082">
              <w:rPr>
                <w:rFonts w:ascii="Arial Narrow" w:hAnsi="Arial Narrow"/>
                <w:b/>
                <w:sz w:val="22"/>
                <w:szCs w:val="22"/>
                <w:lang w:bidi="en-US"/>
              </w:rPr>
              <w:t>HT</w:t>
            </w:r>
          </w:p>
        </w:tc>
      </w:tr>
      <w:tr w:rsidR="00CE3ED1" w:rsidRPr="00D20082" w:rsidTr="00EA0230">
        <w:tc>
          <w:tcPr>
            <w:tcW w:w="2376" w:type="dxa"/>
            <w:gridSpan w:val="2"/>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b/>
                <w:lang w:bidi="en-US"/>
              </w:rPr>
            </w:pPr>
            <w:r w:rsidRPr="00D20082">
              <w:rPr>
                <w:rFonts w:ascii="Arial Narrow" w:hAnsi="Arial Narrow"/>
                <w:b/>
                <w:sz w:val="22"/>
                <w:szCs w:val="22"/>
                <w:lang w:bidi="en-US"/>
              </w:rPr>
              <w:t>Classe</w:t>
            </w:r>
          </w:p>
        </w:tc>
        <w:tc>
          <w:tcPr>
            <w:tcW w:w="1701"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lang w:bidi="en-US"/>
              </w:rPr>
              <w:t>A</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lang w:bidi="en-US"/>
              </w:rPr>
              <w:t>A</w:t>
            </w:r>
          </w:p>
        </w:tc>
        <w:tc>
          <w:tcPr>
            <w:tcW w:w="1703" w:type="dxa"/>
            <w:tcBorders>
              <w:top w:val="single" w:sz="4" w:space="0" w:color="000000"/>
              <w:left w:val="single" w:sz="4" w:space="0" w:color="000000"/>
              <w:bottom w:val="single" w:sz="4" w:space="0" w:color="000000"/>
              <w:right w:val="single" w:sz="4" w:space="0" w:color="000000"/>
            </w:tcBorders>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lang w:bidi="en-US"/>
              </w:rPr>
              <w:t>B</w:t>
            </w:r>
          </w:p>
        </w:tc>
        <w:tc>
          <w:tcPr>
            <w:tcW w:w="1806"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lang w:bidi="en-US"/>
              </w:rPr>
              <w:t>B</w:t>
            </w:r>
          </w:p>
        </w:tc>
      </w:tr>
      <w:tr w:rsidR="00CE3ED1" w:rsidRPr="00D20082" w:rsidTr="00EA0230">
        <w:trPr>
          <w:trHeight w:val="458"/>
        </w:trPr>
        <w:tc>
          <w:tcPr>
            <w:tcW w:w="2376" w:type="dxa"/>
            <w:gridSpan w:val="2"/>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b/>
                <w:lang w:bidi="en-US"/>
              </w:rPr>
            </w:pPr>
            <w:r w:rsidRPr="00D20082">
              <w:rPr>
                <w:rFonts w:ascii="Arial Narrow" w:hAnsi="Arial Narrow"/>
                <w:b/>
                <w:sz w:val="22"/>
                <w:szCs w:val="22"/>
                <w:lang w:bidi="en-US"/>
              </w:rPr>
              <w:t>Hauteur(m)</w:t>
            </w:r>
          </w:p>
        </w:tc>
        <w:tc>
          <w:tcPr>
            <w:tcW w:w="1701"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lang w:bidi="en-US"/>
              </w:rPr>
              <w:t>8-9</w:t>
            </w:r>
          </w:p>
        </w:tc>
        <w:tc>
          <w:tcPr>
            <w:tcW w:w="1134"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lang w:bidi="en-US"/>
              </w:rPr>
              <w:t xml:space="preserve">12 </w:t>
            </w:r>
          </w:p>
        </w:tc>
        <w:tc>
          <w:tcPr>
            <w:tcW w:w="1418" w:type="dxa"/>
            <w:tcBorders>
              <w:top w:val="single" w:sz="4" w:space="0" w:color="000000"/>
              <w:left w:val="single" w:sz="4" w:space="0" w:color="000000"/>
              <w:bottom w:val="single" w:sz="4" w:space="0" w:color="000000"/>
              <w:right w:val="single" w:sz="4" w:space="0" w:color="000000"/>
            </w:tcBorders>
          </w:tcPr>
          <w:p w:rsidR="00CE3ED1" w:rsidRPr="00D20082" w:rsidRDefault="00CE3ED1" w:rsidP="00EA0230">
            <w:pPr>
              <w:spacing w:line="276" w:lineRule="auto"/>
              <w:rPr>
                <w:rFonts w:ascii="Arial Narrow" w:hAnsi="Arial Narrow"/>
                <w:lang w:bidi="en-US"/>
              </w:rPr>
            </w:pPr>
            <w:r w:rsidRPr="00D20082">
              <w:rPr>
                <w:rFonts w:ascii="Arial Narrow" w:hAnsi="Arial Narrow"/>
                <w:lang w:bidi="en-US"/>
              </w:rPr>
              <w:t>12-13</w:t>
            </w:r>
          </w:p>
        </w:tc>
        <w:tc>
          <w:tcPr>
            <w:tcW w:w="1703" w:type="dxa"/>
            <w:tcBorders>
              <w:top w:val="single" w:sz="4" w:space="0" w:color="000000"/>
              <w:left w:val="single" w:sz="4" w:space="0" w:color="000000"/>
              <w:bottom w:val="single" w:sz="4" w:space="0" w:color="000000"/>
              <w:right w:val="single" w:sz="4" w:space="0" w:color="000000"/>
            </w:tcBorders>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lang w:bidi="en-US"/>
              </w:rPr>
              <w:t>12-13-14</w:t>
            </w:r>
          </w:p>
        </w:tc>
        <w:tc>
          <w:tcPr>
            <w:tcW w:w="1806"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lang w:bidi="en-US"/>
              </w:rPr>
              <w:t>18 - 20</w:t>
            </w:r>
          </w:p>
        </w:tc>
      </w:tr>
      <w:tr w:rsidR="00CE3ED1" w:rsidRPr="00D20082" w:rsidTr="00EA0230">
        <w:tc>
          <w:tcPr>
            <w:tcW w:w="2376" w:type="dxa"/>
            <w:gridSpan w:val="2"/>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b/>
                <w:lang w:bidi="en-US"/>
              </w:rPr>
            </w:pPr>
            <w:r w:rsidRPr="00D20082">
              <w:rPr>
                <w:rFonts w:ascii="Arial Narrow" w:hAnsi="Arial Narrow"/>
                <w:b/>
                <w:sz w:val="22"/>
                <w:szCs w:val="22"/>
                <w:lang w:bidi="en-US"/>
              </w:rPr>
              <w:t>Effort en tète  (</w:t>
            </w:r>
            <w:r w:rsidRPr="00D20082">
              <w:rPr>
                <w:rFonts w:ascii="Arial Narrow" w:hAnsi="Arial Narrow"/>
                <w:b/>
                <w:i/>
                <w:sz w:val="22"/>
                <w:szCs w:val="22"/>
                <w:lang w:bidi="en-US"/>
              </w:rPr>
              <w:t>daN)</w:t>
            </w:r>
          </w:p>
        </w:tc>
        <w:tc>
          <w:tcPr>
            <w:tcW w:w="1701"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150-300-500-700</w:t>
            </w:r>
          </w:p>
        </w:tc>
        <w:tc>
          <w:tcPr>
            <w:tcW w:w="1134"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lang w:bidi="en-US"/>
              </w:rPr>
              <w:t>200</w:t>
            </w:r>
          </w:p>
        </w:tc>
        <w:tc>
          <w:tcPr>
            <w:tcW w:w="1418" w:type="dxa"/>
            <w:tcBorders>
              <w:top w:val="single" w:sz="4" w:space="0" w:color="000000"/>
              <w:left w:val="single" w:sz="4" w:space="0" w:color="000000"/>
              <w:bottom w:val="single" w:sz="4" w:space="0" w:color="000000"/>
              <w:right w:val="single" w:sz="4" w:space="0" w:color="000000"/>
            </w:tcBorders>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lang w:bidi="en-US"/>
              </w:rPr>
              <w:t>300-500-800</w:t>
            </w:r>
          </w:p>
        </w:tc>
        <w:tc>
          <w:tcPr>
            <w:tcW w:w="1703" w:type="dxa"/>
            <w:tcBorders>
              <w:top w:val="single" w:sz="4" w:space="0" w:color="000000"/>
              <w:left w:val="single" w:sz="4" w:space="0" w:color="000000"/>
              <w:bottom w:val="single" w:sz="4" w:space="0" w:color="000000"/>
              <w:right w:val="single" w:sz="4" w:space="0" w:color="000000"/>
            </w:tcBorders>
          </w:tcPr>
          <w:p w:rsidR="00CE3ED1" w:rsidRPr="00D20082" w:rsidRDefault="00CE3ED1" w:rsidP="00EA0230">
            <w:pPr>
              <w:spacing w:line="276" w:lineRule="auto"/>
              <w:jc w:val="center"/>
              <w:rPr>
                <w:rFonts w:ascii="Arial Narrow" w:hAnsi="Arial Narrow"/>
                <w:lang w:bidi="en-US"/>
              </w:rPr>
            </w:pPr>
            <w:r w:rsidRPr="00D20082">
              <w:rPr>
                <w:rFonts w:ascii="Arial Narrow" w:hAnsi="Arial Narrow"/>
                <w:sz w:val="22"/>
                <w:szCs w:val="22"/>
                <w:lang w:bidi="en-US"/>
              </w:rPr>
              <w:t>1000-1250-1500</w:t>
            </w:r>
          </w:p>
        </w:tc>
        <w:tc>
          <w:tcPr>
            <w:tcW w:w="1806"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spacing w:line="276" w:lineRule="auto"/>
              <w:rPr>
                <w:rFonts w:ascii="Arial Narrow" w:hAnsi="Arial Narrow"/>
                <w:lang w:bidi="en-US"/>
              </w:rPr>
            </w:pPr>
            <w:r w:rsidRPr="00D20082">
              <w:rPr>
                <w:rFonts w:ascii="Arial Narrow" w:hAnsi="Arial Narrow"/>
                <w:sz w:val="22"/>
                <w:szCs w:val="22"/>
                <w:lang w:bidi="en-US"/>
              </w:rPr>
              <w:t>800-1000</w:t>
            </w:r>
          </w:p>
        </w:tc>
      </w:tr>
    </w:tbl>
    <w:p w:rsidR="00CE3ED1" w:rsidRPr="00D20082" w:rsidRDefault="00CE3ED1" w:rsidP="00CE3ED1">
      <w:pPr>
        <w:spacing w:line="276" w:lineRule="auto"/>
        <w:jc w:val="both"/>
        <w:rPr>
          <w:rFonts w:ascii="Arial Narrow" w:hAnsi="Arial Narrow"/>
        </w:rPr>
      </w:pPr>
      <w:r w:rsidRPr="00D20082">
        <w:rPr>
          <w:rFonts w:ascii="Arial Narrow" w:hAnsi="Arial Narrow"/>
        </w:rPr>
        <w:t>Tous les supports du réseau MT seront munis des accessoires de sécurité prévus par l’Arrêté Technique, notamment la plaque « </w:t>
      </w:r>
      <w:r w:rsidRPr="00D20082">
        <w:rPr>
          <w:rFonts w:ascii="Arial Narrow" w:hAnsi="Arial Narrow"/>
          <w:i/>
        </w:rPr>
        <w:t>DANGER DE MORT</w:t>
      </w:r>
      <w:r w:rsidRPr="00D20082">
        <w:rPr>
          <w:rFonts w:ascii="Arial Narrow" w:hAnsi="Arial Narrow"/>
        </w:rPr>
        <w:t xml:space="preserve"> » en métal non corrodable de type AZ – 831 PR 60, placée à 3,40m de la base du support. Les supports mixtes MT/BT seront munis en plus d’un dispositif indicateur de la limite de sécurité. La hauteur des chiffres utilisés pour la numérotation de tous les supports de lignes est de </w:t>
      </w:r>
      <w:r w:rsidRPr="00D20082">
        <w:rPr>
          <w:rFonts w:ascii="Arial Narrow" w:hAnsi="Arial Narrow"/>
          <w:b/>
          <w:i/>
        </w:rPr>
        <w:t>8cm</w:t>
      </w:r>
      <w:r w:rsidRPr="00D20082">
        <w:rPr>
          <w:rFonts w:ascii="Arial Narrow" w:hAnsi="Arial Narrow"/>
          <w:b/>
        </w:rPr>
        <w:t xml:space="preserve">. </w:t>
      </w:r>
      <w:r w:rsidRPr="00D20082">
        <w:rPr>
          <w:rFonts w:ascii="Arial Narrow" w:hAnsi="Arial Narrow"/>
        </w:rPr>
        <w:t>Ces chiffres seront gravés avec une peinture indélébile sur une plaquette en métal non corrodable placée à 3,60 cm de la base du support.</w:t>
      </w:r>
    </w:p>
    <w:p w:rsidR="00CE3ED1" w:rsidRPr="00D20082" w:rsidRDefault="00CE3ED1" w:rsidP="00CE3ED1">
      <w:pPr>
        <w:pStyle w:val="Titre2"/>
        <w:rPr>
          <w:rFonts w:ascii="Arial Narrow" w:hAnsi="Arial Narrow"/>
        </w:rPr>
      </w:pPr>
      <w:bookmarkStart w:id="421" w:name="_Toc187851036"/>
      <w:r w:rsidRPr="00D20082">
        <w:rPr>
          <w:rFonts w:ascii="Arial Narrow" w:hAnsi="Arial Narrow"/>
          <w:u w:val="single"/>
        </w:rPr>
        <w:t>Article 17 </w:t>
      </w:r>
      <w:r w:rsidRPr="00D20082">
        <w:rPr>
          <w:rFonts w:ascii="Arial Narrow" w:hAnsi="Arial Narrow"/>
        </w:rPr>
        <w:t>:  les portiques</w:t>
      </w:r>
      <w:bookmarkEnd w:id="421"/>
    </w:p>
    <w:p w:rsidR="00CE3ED1" w:rsidRPr="00D20082" w:rsidRDefault="00CE3ED1" w:rsidP="00CE3ED1">
      <w:pPr>
        <w:spacing w:line="276" w:lineRule="auto"/>
        <w:rPr>
          <w:rFonts w:ascii="Arial Narrow" w:hAnsi="Arial Narrow"/>
        </w:rPr>
      </w:pPr>
      <w:r w:rsidRPr="00D20082">
        <w:rPr>
          <w:rFonts w:ascii="Arial Narrow" w:hAnsi="Arial Narrow"/>
        </w:rPr>
        <w:t xml:space="preserve">Les portiques sont des supports particuliers constitués de deux supports, reliés à leurs extrémités supérieures par  des herses métalliques. </w:t>
      </w:r>
    </w:p>
    <w:p w:rsidR="00CE3ED1" w:rsidRPr="00D20082" w:rsidRDefault="00CE3ED1" w:rsidP="00CE3ED1">
      <w:pPr>
        <w:pStyle w:val="Titre2"/>
        <w:rPr>
          <w:rFonts w:ascii="Arial Narrow" w:hAnsi="Arial Narrow"/>
        </w:rPr>
      </w:pPr>
      <w:bookmarkStart w:id="422" w:name="_Toc187851037"/>
      <w:r w:rsidRPr="00D20082">
        <w:rPr>
          <w:rFonts w:ascii="Arial Narrow" w:hAnsi="Arial Narrow"/>
          <w:u w:val="single"/>
        </w:rPr>
        <w:lastRenderedPageBreak/>
        <w:t>Article 18</w:t>
      </w:r>
      <w:r w:rsidRPr="00D20082">
        <w:rPr>
          <w:rFonts w:ascii="Arial Narrow" w:hAnsi="Arial Narrow"/>
        </w:rPr>
        <w:t> :   Les herses</w:t>
      </w:r>
      <w:bookmarkEnd w:id="422"/>
    </w:p>
    <w:p w:rsidR="00CE3ED1" w:rsidRPr="00D20082" w:rsidRDefault="00CE3ED1" w:rsidP="00CE3ED1">
      <w:pPr>
        <w:spacing w:line="276" w:lineRule="auto"/>
        <w:jc w:val="both"/>
        <w:rPr>
          <w:rFonts w:ascii="Arial Narrow" w:hAnsi="Arial Narrow"/>
        </w:rPr>
      </w:pPr>
      <w:r w:rsidRPr="00D20082">
        <w:rPr>
          <w:rFonts w:ascii="Arial Narrow" w:hAnsi="Arial Narrow"/>
        </w:rPr>
        <w:t>Les herses  utilisées pour la construction du réseau en Moyenne Tension seront métalliques  de 240cm de long</w:t>
      </w:r>
    </w:p>
    <w:p w:rsidR="00CE3ED1" w:rsidRPr="00D20082" w:rsidRDefault="00CE3ED1" w:rsidP="00CE3ED1">
      <w:pPr>
        <w:pStyle w:val="Titre2"/>
        <w:rPr>
          <w:rFonts w:ascii="Arial Narrow" w:hAnsi="Arial Narrow"/>
        </w:rPr>
      </w:pPr>
      <w:bookmarkStart w:id="423" w:name="_Toc187851038"/>
      <w:r w:rsidRPr="00D20082">
        <w:rPr>
          <w:rFonts w:ascii="Arial Narrow" w:hAnsi="Arial Narrow"/>
          <w:u w:val="single"/>
        </w:rPr>
        <w:t>Article 19</w:t>
      </w:r>
      <w:r w:rsidRPr="00D20082">
        <w:rPr>
          <w:rFonts w:ascii="Arial Narrow" w:hAnsi="Arial Narrow"/>
        </w:rPr>
        <w:t> :     Les Armements</w:t>
      </w:r>
      <w:bookmarkEnd w:id="423"/>
    </w:p>
    <w:p w:rsidR="00CE3ED1" w:rsidRPr="00D20082" w:rsidRDefault="00CE3ED1" w:rsidP="00CE3ED1">
      <w:pPr>
        <w:spacing w:line="276" w:lineRule="auto"/>
        <w:rPr>
          <w:rFonts w:ascii="Arial Narrow" w:hAnsi="Arial Narrow"/>
          <w:b/>
          <w:i/>
        </w:rPr>
      </w:pPr>
      <w:r w:rsidRPr="00D20082">
        <w:rPr>
          <w:rFonts w:ascii="Arial Narrow" w:hAnsi="Arial Narrow"/>
          <w:b/>
          <w:i/>
        </w:rPr>
        <w:t>19.1Réseaux MT</w:t>
      </w:r>
    </w:p>
    <w:p w:rsidR="00CE3ED1" w:rsidRPr="00D20082" w:rsidRDefault="00CE3ED1" w:rsidP="00CE3ED1">
      <w:pPr>
        <w:spacing w:line="276" w:lineRule="auto"/>
        <w:jc w:val="both"/>
        <w:rPr>
          <w:rFonts w:ascii="Arial Narrow" w:hAnsi="Arial Narrow"/>
        </w:rPr>
      </w:pPr>
      <w:r w:rsidRPr="00D20082">
        <w:rPr>
          <w:rFonts w:ascii="Arial Narrow" w:hAnsi="Arial Narrow"/>
        </w:rPr>
        <w:t xml:space="preserve">Les armements des lignes rigides en monophasé et en triphasé seront constitués par les éléments caractéristiques conformes aux normes NF C66 230, 231, 495 et 496, à savoir : </w:t>
      </w:r>
    </w:p>
    <w:p w:rsidR="00CE3ED1" w:rsidRPr="00D20082" w:rsidRDefault="00CE3ED1" w:rsidP="00C20C87">
      <w:pPr>
        <w:numPr>
          <w:ilvl w:val="0"/>
          <w:numId w:val="97"/>
        </w:numPr>
        <w:suppressAutoHyphens w:val="0"/>
        <w:autoSpaceDN/>
        <w:spacing w:line="276" w:lineRule="auto"/>
        <w:ind w:left="1530" w:hanging="720"/>
        <w:contextualSpacing/>
        <w:jc w:val="both"/>
        <w:textAlignment w:val="auto"/>
        <w:rPr>
          <w:rFonts w:ascii="Arial Narrow" w:hAnsi="Arial Narrow"/>
        </w:rPr>
      </w:pPr>
      <w:r w:rsidRPr="00D20082">
        <w:rPr>
          <w:rFonts w:ascii="Arial Narrow" w:hAnsi="Arial Narrow"/>
        </w:rPr>
        <w:t xml:space="preserve">Des consoles droites en acier galvanisé de type CT 27 – 210 – 100 </w:t>
      </w:r>
    </w:p>
    <w:p w:rsidR="00CE3ED1" w:rsidRPr="00D20082" w:rsidRDefault="00CE3ED1" w:rsidP="00C20C87">
      <w:pPr>
        <w:numPr>
          <w:ilvl w:val="0"/>
          <w:numId w:val="98"/>
        </w:numPr>
        <w:suppressAutoHyphens w:val="0"/>
        <w:autoSpaceDN/>
        <w:spacing w:line="276" w:lineRule="auto"/>
        <w:ind w:hanging="671"/>
        <w:contextualSpacing/>
        <w:jc w:val="both"/>
        <w:textAlignment w:val="auto"/>
        <w:rPr>
          <w:rFonts w:ascii="Arial Narrow" w:hAnsi="Arial Narrow"/>
        </w:rPr>
      </w:pPr>
      <w:r w:rsidRPr="00D20082">
        <w:rPr>
          <w:rFonts w:ascii="Arial Narrow" w:hAnsi="Arial Narrow"/>
        </w:rPr>
        <w:t xml:space="preserve">Des tiges renforcées en acier galvanisé de type TR 25 – 285 – 8O </w:t>
      </w:r>
    </w:p>
    <w:p w:rsidR="00CE3ED1" w:rsidRPr="00D20082" w:rsidRDefault="00CE3ED1" w:rsidP="00C20C87">
      <w:pPr>
        <w:numPr>
          <w:ilvl w:val="0"/>
          <w:numId w:val="98"/>
        </w:numPr>
        <w:suppressAutoHyphens w:val="0"/>
        <w:autoSpaceDN/>
        <w:spacing w:line="276" w:lineRule="auto"/>
        <w:ind w:hanging="671"/>
        <w:contextualSpacing/>
        <w:jc w:val="both"/>
        <w:textAlignment w:val="auto"/>
        <w:rPr>
          <w:rFonts w:ascii="Arial Narrow" w:hAnsi="Arial Narrow"/>
        </w:rPr>
      </w:pPr>
      <w:r w:rsidRPr="00D20082">
        <w:rPr>
          <w:rFonts w:ascii="Arial Narrow" w:hAnsi="Arial Narrow"/>
        </w:rPr>
        <w:t>Des isolateurs en verre trempé de type VHT 22T et HT 24B</w:t>
      </w:r>
    </w:p>
    <w:p w:rsidR="00CE3ED1" w:rsidRPr="00D20082" w:rsidRDefault="00CE3ED1" w:rsidP="00C20C87">
      <w:pPr>
        <w:numPr>
          <w:ilvl w:val="0"/>
          <w:numId w:val="98"/>
        </w:numPr>
        <w:suppressAutoHyphens w:val="0"/>
        <w:autoSpaceDN/>
        <w:spacing w:line="276" w:lineRule="auto"/>
        <w:ind w:hanging="671"/>
        <w:contextualSpacing/>
        <w:jc w:val="both"/>
        <w:textAlignment w:val="auto"/>
        <w:rPr>
          <w:rFonts w:ascii="Arial Narrow" w:hAnsi="Arial Narrow"/>
        </w:rPr>
      </w:pPr>
      <w:r w:rsidRPr="00D20082">
        <w:rPr>
          <w:rFonts w:ascii="Arial Narrow" w:hAnsi="Arial Narrow"/>
        </w:rPr>
        <w:t>Des isolateurs en verre trempé CT 175/40 de type CT 1508 T ou CT 1510</w:t>
      </w:r>
    </w:p>
    <w:p w:rsidR="00CE3ED1" w:rsidRPr="00D20082" w:rsidRDefault="00CE3ED1" w:rsidP="00C20C87">
      <w:pPr>
        <w:numPr>
          <w:ilvl w:val="0"/>
          <w:numId w:val="98"/>
        </w:numPr>
        <w:suppressAutoHyphens w:val="0"/>
        <w:autoSpaceDN/>
        <w:spacing w:line="276" w:lineRule="auto"/>
        <w:ind w:hanging="671"/>
        <w:contextualSpacing/>
        <w:jc w:val="both"/>
        <w:textAlignment w:val="auto"/>
        <w:rPr>
          <w:rFonts w:ascii="Arial Narrow" w:hAnsi="Arial Narrow"/>
        </w:rPr>
      </w:pPr>
      <w:r w:rsidRPr="00D20082">
        <w:rPr>
          <w:rFonts w:ascii="Arial Narrow" w:hAnsi="Arial Narrow"/>
        </w:rPr>
        <w:t>Des étriers, des contre-plaques PS 100, des œillets à rotule OR.1, des Ball-socket BS 40, des rallonges RLF 300, des pinces 5 D54.</w:t>
      </w:r>
    </w:p>
    <w:p w:rsidR="00CE3ED1" w:rsidRPr="00D20082" w:rsidRDefault="00CE3ED1" w:rsidP="00CE3ED1">
      <w:pPr>
        <w:spacing w:line="276" w:lineRule="auto"/>
        <w:rPr>
          <w:rFonts w:ascii="Arial Narrow" w:hAnsi="Arial Narrow"/>
        </w:rPr>
      </w:pPr>
      <w:r w:rsidRPr="00D20082">
        <w:rPr>
          <w:rFonts w:ascii="Arial Narrow" w:hAnsi="Arial Narrow"/>
          <w:b/>
          <w:i/>
        </w:rPr>
        <w:t>19.2Réseaux BT</w:t>
      </w:r>
    </w:p>
    <w:p w:rsidR="00CE3ED1" w:rsidRPr="00D20082" w:rsidRDefault="00CE3ED1" w:rsidP="00CE3ED1">
      <w:pPr>
        <w:spacing w:line="276" w:lineRule="auto"/>
        <w:jc w:val="both"/>
        <w:rPr>
          <w:rFonts w:ascii="Arial Narrow" w:hAnsi="Arial Narrow"/>
        </w:rPr>
      </w:pPr>
      <w:r w:rsidRPr="00D20082">
        <w:rPr>
          <w:rFonts w:ascii="Arial Narrow" w:hAnsi="Arial Narrow"/>
        </w:rPr>
        <w:t>Les armements des lignes monophasées et triphasées seront constitués par les éléments caractéristiques conformes aux normes NF C33-040 et 041, C66-481 à 485, à savoir :</w:t>
      </w:r>
    </w:p>
    <w:p w:rsidR="00CE3ED1" w:rsidRPr="00D20082" w:rsidRDefault="00CE3ED1" w:rsidP="00C20C87">
      <w:pPr>
        <w:numPr>
          <w:ilvl w:val="0"/>
          <w:numId w:val="99"/>
        </w:numPr>
        <w:tabs>
          <w:tab w:val="left" w:pos="900"/>
        </w:tabs>
        <w:suppressAutoHyphens w:val="0"/>
        <w:autoSpaceDN/>
        <w:spacing w:line="276" w:lineRule="auto"/>
        <w:ind w:left="1440" w:hanging="630"/>
        <w:contextualSpacing/>
        <w:jc w:val="both"/>
        <w:textAlignment w:val="auto"/>
        <w:rPr>
          <w:rFonts w:ascii="Arial Narrow" w:hAnsi="Arial Narrow"/>
          <w:i/>
        </w:rPr>
      </w:pPr>
      <w:r w:rsidRPr="00D20082">
        <w:rPr>
          <w:rFonts w:ascii="Arial Narrow" w:hAnsi="Arial Narrow"/>
        </w:rPr>
        <w:t>Des consoles d’alignement et d’ancrage en alliage d’aluminium de type CS 1500 et CA 1500 munis d’un dispositif anti-retournement (un bossage).</w:t>
      </w:r>
    </w:p>
    <w:p w:rsidR="00CE3ED1" w:rsidRPr="00D20082" w:rsidRDefault="00CE3ED1" w:rsidP="00C20C87">
      <w:pPr>
        <w:numPr>
          <w:ilvl w:val="0"/>
          <w:numId w:val="99"/>
        </w:numPr>
        <w:tabs>
          <w:tab w:val="left" w:pos="900"/>
        </w:tabs>
        <w:suppressAutoHyphens w:val="0"/>
        <w:autoSpaceDN/>
        <w:spacing w:line="276" w:lineRule="auto"/>
        <w:ind w:left="1440" w:hanging="630"/>
        <w:contextualSpacing/>
        <w:jc w:val="both"/>
        <w:textAlignment w:val="auto"/>
        <w:rPr>
          <w:rFonts w:ascii="Arial Narrow" w:hAnsi="Arial Narrow"/>
          <w:i/>
        </w:rPr>
      </w:pPr>
      <w:r w:rsidRPr="00D20082">
        <w:rPr>
          <w:rFonts w:ascii="Arial Narrow" w:hAnsi="Arial Narrow"/>
        </w:rPr>
        <w:t>Des pinces de suspension et d’ancrage en matière isolante de haute résistance mécanique et de tenue excellente aux agents extérieurs et au vieillissement (plastique renforcé en fibre de verre), de type PA 54- 1500 et PS 1500 ou alors « NACELLE ».</w:t>
      </w:r>
    </w:p>
    <w:p w:rsidR="00CE3ED1" w:rsidRPr="00D20082" w:rsidRDefault="00CE3ED1" w:rsidP="00CE3ED1">
      <w:pPr>
        <w:tabs>
          <w:tab w:val="left" w:pos="900"/>
        </w:tabs>
        <w:spacing w:line="276" w:lineRule="auto"/>
        <w:contextualSpacing/>
        <w:rPr>
          <w:rFonts w:ascii="Arial Narrow" w:hAnsi="Arial Narrow"/>
          <w:i/>
        </w:rPr>
      </w:pPr>
    </w:p>
    <w:p w:rsidR="00CE3ED1" w:rsidRPr="00D20082" w:rsidRDefault="00CE3ED1" w:rsidP="00CE3ED1">
      <w:pPr>
        <w:pStyle w:val="Titre2"/>
        <w:rPr>
          <w:rFonts w:ascii="Arial Narrow" w:hAnsi="Arial Narrow"/>
        </w:rPr>
      </w:pPr>
      <w:bookmarkStart w:id="424" w:name="_Toc187851039"/>
      <w:r w:rsidRPr="00D20082">
        <w:rPr>
          <w:rFonts w:ascii="Arial Narrow" w:hAnsi="Arial Narrow"/>
          <w:u w:val="single"/>
        </w:rPr>
        <w:t>Article 20</w:t>
      </w:r>
      <w:r w:rsidRPr="00D20082">
        <w:rPr>
          <w:rFonts w:ascii="Arial Narrow" w:hAnsi="Arial Narrow"/>
        </w:rPr>
        <w:t> :   Attaches, jonctions et dérivations</w:t>
      </w:r>
      <w:bookmarkEnd w:id="424"/>
    </w:p>
    <w:p w:rsidR="00CE3ED1" w:rsidRPr="00D20082" w:rsidRDefault="00CE3ED1" w:rsidP="00CE3ED1">
      <w:pPr>
        <w:tabs>
          <w:tab w:val="left" w:pos="900"/>
        </w:tabs>
        <w:spacing w:line="276" w:lineRule="auto"/>
        <w:jc w:val="both"/>
        <w:rPr>
          <w:rFonts w:ascii="Arial Narrow" w:hAnsi="Arial Narrow"/>
        </w:rPr>
      </w:pPr>
      <w:r w:rsidRPr="00D20082">
        <w:rPr>
          <w:rFonts w:ascii="Arial Narrow" w:hAnsi="Arial Narrow"/>
        </w:rPr>
        <w:t xml:space="preserve">Pour les lignes sur isolateurs rigides, en alignement, les conducteurs sont placés dans la gorge de l’isolateur et à l’intérieur de la console. Dans les angles, les conducteurs sont placés dans la gorge de l’isolateur de manière que l’effort dû à la tension de la ligne soit dirigé vers l’isolateur. Ces conducteurs sont attachés sur les isolateurs au moyen d’un </w:t>
      </w:r>
      <w:r w:rsidRPr="00D20082">
        <w:rPr>
          <w:rFonts w:ascii="Arial Narrow" w:hAnsi="Arial Narrow"/>
          <w:i/>
        </w:rPr>
        <w:t>fil en aluminium de 30/10</w:t>
      </w:r>
      <w:r w:rsidRPr="00D20082">
        <w:rPr>
          <w:rFonts w:ascii="Arial Narrow" w:hAnsi="Arial Narrow"/>
        </w:rPr>
        <w:t xml:space="preserve"> de diamètre passant quatre fois au moins dans la gorge de l’isolateur avec croisement des boucles sur les conducteurs.</w:t>
      </w:r>
    </w:p>
    <w:p w:rsidR="00CE3ED1" w:rsidRPr="00D20082" w:rsidRDefault="00CE3ED1" w:rsidP="00CE3ED1">
      <w:pPr>
        <w:tabs>
          <w:tab w:val="left" w:pos="900"/>
        </w:tabs>
        <w:spacing w:line="276" w:lineRule="auto"/>
        <w:jc w:val="both"/>
        <w:rPr>
          <w:rFonts w:ascii="Arial Narrow" w:hAnsi="Arial Narrow"/>
          <w:i/>
        </w:rPr>
      </w:pPr>
      <w:r w:rsidRPr="00D20082">
        <w:rPr>
          <w:rFonts w:ascii="Arial Narrow" w:hAnsi="Arial Narrow"/>
        </w:rPr>
        <w:t>Les tronçons de conducteurs sont reliés entre eux à l’aide de manchons de jonction comprimés (</w:t>
      </w:r>
      <w:r w:rsidRPr="00D20082">
        <w:rPr>
          <w:rFonts w:ascii="Arial Narrow" w:hAnsi="Arial Narrow"/>
          <w:i/>
        </w:rPr>
        <w:t>manchons à sertir</w:t>
      </w:r>
      <w:r w:rsidRPr="00D20082">
        <w:rPr>
          <w:rFonts w:ascii="Arial Narrow" w:hAnsi="Arial Narrow"/>
        </w:rPr>
        <w:t xml:space="preserve">) répondant aux prescriptions de la norme NF C66-800. Les manchons torsadés ou </w:t>
      </w:r>
      <w:r w:rsidRPr="00D20082">
        <w:rPr>
          <w:rFonts w:ascii="Arial Narrow" w:hAnsi="Arial Narrow"/>
          <w:i/>
        </w:rPr>
        <w:t>épissures sont interdits.</w:t>
      </w:r>
    </w:p>
    <w:p w:rsidR="00CE3ED1" w:rsidRPr="00D20082" w:rsidRDefault="00CE3ED1" w:rsidP="00CE3ED1">
      <w:pPr>
        <w:tabs>
          <w:tab w:val="left" w:pos="900"/>
        </w:tabs>
        <w:spacing w:line="276" w:lineRule="auto"/>
        <w:jc w:val="both"/>
        <w:rPr>
          <w:rFonts w:ascii="Arial Narrow" w:hAnsi="Arial Narrow"/>
        </w:rPr>
      </w:pPr>
      <w:r w:rsidRPr="00D20082">
        <w:rPr>
          <w:rFonts w:ascii="Arial Narrow" w:hAnsi="Arial Narrow"/>
        </w:rPr>
        <w:t>Les bretelles de dérivations seront raccordées à l’aide de blocs de blocs de doublement ou connecteurs en nombre suffisant suivant l’intensité parcourue en ligne. En cas de jonction de deux métaux différents, il sera fait usage de raccords spéciaux.</w:t>
      </w:r>
    </w:p>
    <w:p w:rsidR="00CE3ED1" w:rsidRPr="00D20082" w:rsidRDefault="00CE3ED1" w:rsidP="00CE3ED1">
      <w:pPr>
        <w:tabs>
          <w:tab w:val="left" w:pos="900"/>
        </w:tabs>
        <w:spacing w:line="276" w:lineRule="auto"/>
        <w:jc w:val="both"/>
        <w:rPr>
          <w:rFonts w:ascii="Arial Narrow" w:hAnsi="Arial Narrow"/>
        </w:rPr>
      </w:pPr>
    </w:p>
    <w:p w:rsidR="00CE3ED1" w:rsidRPr="00D20082" w:rsidRDefault="00CE3ED1" w:rsidP="00CE3ED1">
      <w:pPr>
        <w:pStyle w:val="Titre2"/>
        <w:rPr>
          <w:rFonts w:ascii="Arial Narrow" w:hAnsi="Arial Narrow"/>
        </w:rPr>
      </w:pPr>
      <w:bookmarkStart w:id="425" w:name="_Toc187851040"/>
      <w:r w:rsidRPr="00D20082">
        <w:rPr>
          <w:rFonts w:ascii="Arial Narrow" w:hAnsi="Arial Narrow"/>
          <w:u w:val="single"/>
        </w:rPr>
        <w:t>Article 21</w:t>
      </w:r>
      <w:r w:rsidRPr="00D20082">
        <w:rPr>
          <w:rFonts w:ascii="Arial Narrow" w:hAnsi="Arial Narrow"/>
        </w:rPr>
        <w:t> :   Les organes de protection.</w:t>
      </w:r>
      <w:bookmarkEnd w:id="425"/>
    </w:p>
    <w:p w:rsidR="00CE3ED1" w:rsidRPr="00D20082" w:rsidRDefault="00CE3ED1" w:rsidP="00CE3ED1">
      <w:pPr>
        <w:tabs>
          <w:tab w:val="left" w:pos="900"/>
        </w:tabs>
        <w:spacing w:line="276" w:lineRule="auto"/>
        <w:jc w:val="both"/>
        <w:rPr>
          <w:rFonts w:ascii="Arial Narrow" w:hAnsi="Arial Narrow"/>
        </w:rPr>
      </w:pPr>
      <w:r w:rsidRPr="00D20082">
        <w:rPr>
          <w:rFonts w:ascii="Arial Narrow" w:hAnsi="Arial Narrow"/>
        </w:rPr>
        <w:t xml:space="preserve">La présente spécification concerne les </w:t>
      </w:r>
      <w:r w:rsidRPr="00D20082">
        <w:rPr>
          <w:rFonts w:ascii="Arial Narrow" w:hAnsi="Arial Narrow"/>
          <w:b/>
          <w:i/>
        </w:rPr>
        <w:t>parafoudres</w:t>
      </w:r>
      <w:r w:rsidRPr="00D20082">
        <w:rPr>
          <w:rFonts w:ascii="Arial Narrow" w:hAnsi="Arial Narrow"/>
        </w:rPr>
        <w:t xml:space="preserve"> Moyenne Tension à oxyde de zinc sous enveloppe synthétique, ainsi que les </w:t>
      </w:r>
      <w:r w:rsidRPr="00D20082">
        <w:rPr>
          <w:rFonts w:ascii="Arial Narrow" w:hAnsi="Arial Narrow"/>
          <w:b/>
          <w:i/>
        </w:rPr>
        <w:t xml:space="preserve">coupe-circuit </w:t>
      </w:r>
      <w:r w:rsidRPr="00D20082">
        <w:rPr>
          <w:rFonts w:ascii="Arial Narrow" w:hAnsi="Arial Narrow"/>
        </w:rPr>
        <w:t>à expulsion Moyenne Tension manœuvrables à la perche.</w:t>
      </w:r>
    </w:p>
    <w:p w:rsidR="00CE3ED1" w:rsidRPr="00D20082" w:rsidRDefault="00CE3ED1" w:rsidP="00CE3ED1">
      <w:pPr>
        <w:tabs>
          <w:tab w:val="left" w:pos="900"/>
        </w:tabs>
        <w:spacing w:line="276" w:lineRule="auto"/>
        <w:jc w:val="both"/>
        <w:rPr>
          <w:rFonts w:ascii="Arial Narrow" w:hAnsi="Arial Narrow"/>
          <w:b/>
          <w:i/>
        </w:rPr>
      </w:pPr>
      <w:r w:rsidRPr="00D20082">
        <w:rPr>
          <w:rFonts w:ascii="Arial Narrow" w:hAnsi="Arial Narrow"/>
          <w:b/>
          <w:i/>
        </w:rPr>
        <w:t>21.1 -   Parafoudres MT</w:t>
      </w:r>
    </w:p>
    <w:p w:rsidR="00CE3ED1" w:rsidRPr="00D20082" w:rsidRDefault="00CE3ED1" w:rsidP="00CE3ED1">
      <w:pPr>
        <w:tabs>
          <w:tab w:val="left" w:pos="900"/>
        </w:tabs>
        <w:spacing w:line="276" w:lineRule="auto"/>
        <w:jc w:val="both"/>
        <w:rPr>
          <w:rFonts w:ascii="Arial Narrow" w:hAnsi="Arial Narrow"/>
        </w:rPr>
      </w:pPr>
      <w:r w:rsidRPr="00D20082">
        <w:rPr>
          <w:rFonts w:ascii="Arial Narrow" w:hAnsi="Arial Narrow"/>
        </w:rPr>
        <w:t>Les Parafoudres seront installés immédiatement en amont du transformateur et en position verticale dans les postes H61, à l’aide d’un support en alliage d’Aluminium sous la forme d’une équerre. Ils seront munis d’un dispositif indicateur de fin de vie clairement visible. Leurs principales caractéristiques électriques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2409"/>
        <w:gridCol w:w="2293"/>
      </w:tblGrid>
      <w:tr w:rsidR="00CE3ED1" w:rsidRPr="00D20082" w:rsidTr="00EA0230">
        <w:tc>
          <w:tcPr>
            <w:tcW w:w="507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b/>
                <w:lang w:bidi="en-US"/>
              </w:rPr>
            </w:pPr>
            <w:r w:rsidRPr="00D20082">
              <w:rPr>
                <w:rFonts w:ascii="Arial Narrow" w:hAnsi="Arial Narrow"/>
                <w:b/>
                <w:lang w:bidi="en-US"/>
              </w:rPr>
              <w:t>DESIGNATION</w:t>
            </w:r>
          </w:p>
        </w:tc>
        <w:tc>
          <w:tcPr>
            <w:tcW w:w="2409"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b/>
                <w:lang w:bidi="en-US"/>
              </w:rPr>
            </w:pPr>
            <w:r w:rsidRPr="00D20082">
              <w:rPr>
                <w:rFonts w:ascii="Arial Narrow" w:hAnsi="Arial Narrow"/>
                <w:b/>
                <w:lang w:bidi="en-US"/>
              </w:rPr>
              <w:t>17 kV</w:t>
            </w:r>
          </w:p>
        </w:tc>
        <w:tc>
          <w:tcPr>
            <w:tcW w:w="2293"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b/>
                <w:lang w:bidi="en-US"/>
              </w:rPr>
            </w:pPr>
            <w:r w:rsidRPr="00D20082">
              <w:rPr>
                <w:rFonts w:ascii="Arial Narrow" w:hAnsi="Arial Narrow"/>
                <w:b/>
                <w:lang w:bidi="en-US"/>
              </w:rPr>
              <w:t>30 kV</w:t>
            </w:r>
          </w:p>
        </w:tc>
      </w:tr>
      <w:tr w:rsidR="00CE3ED1" w:rsidRPr="00D20082" w:rsidTr="00EA0230">
        <w:tc>
          <w:tcPr>
            <w:tcW w:w="507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rPr>
                <w:rFonts w:ascii="Arial Narrow" w:hAnsi="Arial Narrow"/>
                <w:lang w:bidi="en-US"/>
              </w:rPr>
            </w:pPr>
            <w:r w:rsidRPr="00D20082">
              <w:rPr>
                <w:rFonts w:ascii="Arial Narrow" w:hAnsi="Arial Narrow"/>
                <w:lang w:bidi="en-US"/>
              </w:rPr>
              <w:t xml:space="preserve">Tension assignée en ( </w:t>
            </w:r>
            <w:r w:rsidRPr="00D20082">
              <w:rPr>
                <w:rFonts w:ascii="Arial Narrow" w:hAnsi="Arial Narrow"/>
                <w:i/>
                <w:lang w:bidi="en-US"/>
              </w:rPr>
              <w:t>kV)</w:t>
            </w:r>
          </w:p>
        </w:tc>
        <w:tc>
          <w:tcPr>
            <w:tcW w:w="2409"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17</w:t>
            </w:r>
          </w:p>
        </w:tc>
        <w:tc>
          <w:tcPr>
            <w:tcW w:w="2293"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30</w:t>
            </w:r>
          </w:p>
        </w:tc>
      </w:tr>
      <w:tr w:rsidR="00CE3ED1" w:rsidRPr="00D20082" w:rsidTr="00EA0230">
        <w:tc>
          <w:tcPr>
            <w:tcW w:w="507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rPr>
                <w:rFonts w:ascii="Arial Narrow" w:hAnsi="Arial Narrow"/>
                <w:lang w:bidi="en-US"/>
              </w:rPr>
            </w:pPr>
            <w:r w:rsidRPr="00D20082">
              <w:rPr>
                <w:rFonts w:ascii="Arial Narrow" w:hAnsi="Arial Narrow"/>
                <w:lang w:bidi="en-US"/>
              </w:rPr>
              <w:t>Fréquence en (</w:t>
            </w:r>
            <w:r w:rsidRPr="00D20082">
              <w:rPr>
                <w:rFonts w:ascii="Arial Narrow" w:hAnsi="Arial Narrow"/>
                <w:i/>
                <w:lang w:bidi="en-US"/>
              </w:rPr>
              <w:t>Hz)</w:t>
            </w:r>
          </w:p>
        </w:tc>
        <w:tc>
          <w:tcPr>
            <w:tcW w:w="2409"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50</w:t>
            </w:r>
          </w:p>
        </w:tc>
        <w:tc>
          <w:tcPr>
            <w:tcW w:w="2293"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50</w:t>
            </w:r>
          </w:p>
        </w:tc>
      </w:tr>
      <w:tr w:rsidR="00CE3ED1" w:rsidRPr="00D20082" w:rsidTr="00EA0230">
        <w:tc>
          <w:tcPr>
            <w:tcW w:w="507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rPr>
                <w:rFonts w:ascii="Arial Narrow" w:hAnsi="Arial Narrow"/>
                <w:lang w:bidi="en-US"/>
              </w:rPr>
            </w:pPr>
            <w:r w:rsidRPr="00D20082">
              <w:rPr>
                <w:rFonts w:ascii="Arial Narrow" w:hAnsi="Arial Narrow"/>
                <w:lang w:bidi="en-US"/>
              </w:rPr>
              <w:t>Courant de décharge en (</w:t>
            </w:r>
            <w:r w:rsidRPr="00D20082">
              <w:rPr>
                <w:rFonts w:ascii="Arial Narrow" w:hAnsi="Arial Narrow"/>
                <w:i/>
                <w:lang w:bidi="en-US"/>
              </w:rPr>
              <w:t>kA)</w:t>
            </w:r>
          </w:p>
        </w:tc>
        <w:tc>
          <w:tcPr>
            <w:tcW w:w="2409"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10</w:t>
            </w:r>
          </w:p>
        </w:tc>
        <w:tc>
          <w:tcPr>
            <w:tcW w:w="2293"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10</w:t>
            </w:r>
          </w:p>
        </w:tc>
      </w:tr>
      <w:tr w:rsidR="00CE3ED1" w:rsidRPr="00D20082" w:rsidTr="00EA0230">
        <w:tc>
          <w:tcPr>
            <w:tcW w:w="5070"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rPr>
                <w:rFonts w:ascii="Arial Narrow" w:hAnsi="Arial Narrow"/>
                <w:lang w:bidi="en-US"/>
              </w:rPr>
            </w:pPr>
            <w:r w:rsidRPr="00D20082">
              <w:rPr>
                <w:rFonts w:ascii="Arial Narrow" w:hAnsi="Arial Narrow"/>
                <w:lang w:bidi="en-US"/>
              </w:rPr>
              <w:lastRenderedPageBreak/>
              <w:t>Tension d’amorçage à 50 Hz en (</w:t>
            </w:r>
            <w:r w:rsidRPr="00D20082">
              <w:rPr>
                <w:rFonts w:ascii="Arial Narrow" w:hAnsi="Arial Narrow"/>
                <w:i/>
                <w:lang w:bidi="en-US"/>
              </w:rPr>
              <w:t>kV eff.)</w:t>
            </w:r>
          </w:p>
        </w:tc>
        <w:tc>
          <w:tcPr>
            <w:tcW w:w="2409"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30</w:t>
            </w:r>
          </w:p>
        </w:tc>
        <w:tc>
          <w:tcPr>
            <w:tcW w:w="2293"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60</w:t>
            </w:r>
          </w:p>
        </w:tc>
      </w:tr>
    </w:tbl>
    <w:p w:rsidR="00CE3ED1" w:rsidRPr="00D20082" w:rsidRDefault="00CE3ED1" w:rsidP="00CE3ED1">
      <w:pPr>
        <w:tabs>
          <w:tab w:val="left" w:pos="900"/>
        </w:tabs>
        <w:spacing w:line="276" w:lineRule="auto"/>
        <w:jc w:val="both"/>
        <w:rPr>
          <w:rFonts w:ascii="Arial Narrow" w:hAnsi="Arial Narrow"/>
        </w:rPr>
      </w:pPr>
    </w:p>
    <w:p w:rsidR="00CE3ED1" w:rsidRPr="00D20082" w:rsidRDefault="00CE3ED1" w:rsidP="00CE3ED1">
      <w:pPr>
        <w:tabs>
          <w:tab w:val="left" w:pos="900"/>
        </w:tabs>
        <w:spacing w:line="276" w:lineRule="auto"/>
        <w:jc w:val="both"/>
        <w:rPr>
          <w:rFonts w:ascii="Arial Narrow" w:hAnsi="Arial Narrow"/>
          <w:b/>
          <w:i/>
        </w:rPr>
      </w:pPr>
      <w:r w:rsidRPr="00D20082">
        <w:rPr>
          <w:rFonts w:ascii="Arial Narrow" w:hAnsi="Arial Narrow"/>
          <w:b/>
          <w:i/>
        </w:rPr>
        <w:t>21.2 -   Coupe-circuit MT</w:t>
      </w:r>
    </w:p>
    <w:p w:rsidR="00CE3ED1" w:rsidRPr="00D20082" w:rsidRDefault="00CE3ED1" w:rsidP="00CE3ED1">
      <w:pPr>
        <w:tabs>
          <w:tab w:val="left" w:pos="900"/>
        </w:tabs>
        <w:spacing w:line="276" w:lineRule="auto"/>
        <w:jc w:val="both"/>
        <w:rPr>
          <w:rFonts w:ascii="Arial Narrow" w:hAnsi="Arial Narrow"/>
        </w:rPr>
      </w:pPr>
      <w:r w:rsidRPr="00D20082">
        <w:rPr>
          <w:rFonts w:ascii="Arial Narrow" w:hAnsi="Arial Narrow"/>
        </w:rPr>
        <w:t>Chaque phase de ligne est équipée d’un coupe-circuit à expulsion au départ d’une antenne MT, à un point de dérivation MT et en amont d’un poste de transformation MT/BT. L’élément fusible remplaçable de ce coupe-circuit est contenu dans un tube isolant à haute résistance mécanique et bloqué à ses extrémités dans les mâchoires. Le calibre de l’élément fusible sera compatible avec la puissance installée en aval et sa fusion devra provoquer le basculement vers le bas du porte-fusible pour réaliser une ouverture visible du circuit. Ce porte-fusible est fixé sur un socle en porcelaine. Chaque coupe-circuit sera livré avec deux éléments fusibles de rechange. Les principales caractéristiques électriques des coupe-circuit MT sont :</w:t>
      </w:r>
    </w:p>
    <w:p w:rsidR="00CE3ED1" w:rsidRPr="00D20082" w:rsidRDefault="00CE3ED1" w:rsidP="00CE3ED1">
      <w:pPr>
        <w:tabs>
          <w:tab w:val="left" w:pos="900"/>
        </w:tabs>
        <w:spacing w:line="276" w:lineRule="auto"/>
        <w:jc w:val="both"/>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9"/>
        <w:gridCol w:w="3143"/>
      </w:tblGrid>
      <w:tr w:rsidR="00CE3ED1" w:rsidRPr="00D20082" w:rsidTr="00EA0230">
        <w:tc>
          <w:tcPr>
            <w:tcW w:w="6629"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b/>
                <w:lang w:bidi="en-US"/>
              </w:rPr>
            </w:pPr>
            <w:r w:rsidRPr="00D20082">
              <w:rPr>
                <w:rFonts w:ascii="Arial Narrow" w:hAnsi="Arial Narrow"/>
                <w:b/>
                <w:lang w:bidi="en-US"/>
              </w:rPr>
              <w:t>DESIGNATIONS</w:t>
            </w:r>
          </w:p>
        </w:tc>
        <w:tc>
          <w:tcPr>
            <w:tcW w:w="3143"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b/>
                <w:lang w:bidi="en-US"/>
              </w:rPr>
            </w:pPr>
            <w:r w:rsidRPr="00D20082">
              <w:rPr>
                <w:rFonts w:ascii="Arial Narrow" w:hAnsi="Arial Narrow"/>
                <w:b/>
                <w:lang w:bidi="en-US"/>
              </w:rPr>
              <w:t>Valeurs</w:t>
            </w:r>
          </w:p>
        </w:tc>
      </w:tr>
      <w:tr w:rsidR="00CE3ED1" w:rsidRPr="00D20082" w:rsidTr="00EA0230">
        <w:tc>
          <w:tcPr>
            <w:tcW w:w="6629"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rPr>
                <w:rFonts w:ascii="Arial Narrow" w:hAnsi="Arial Narrow"/>
                <w:lang w:bidi="en-US"/>
              </w:rPr>
            </w:pPr>
            <w:r w:rsidRPr="00D20082">
              <w:rPr>
                <w:rFonts w:ascii="Arial Narrow" w:hAnsi="Arial Narrow"/>
                <w:lang w:bidi="en-US"/>
              </w:rPr>
              <w:t>Tension assignée en (</w:t>
            </w:r>
            <w:r w:rsidRPr="00D20082">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27</w:t>
            </w:r>
          </w:p>
        </w:tc>
      </w:tr>
      <w:tr w:rsidR="00CE3ED1" w:rsidRPr="00D20082" w:rsidTr="00EA0230">
        <w:tc>
          <w:tcPr>
            <w:tcW w:w="6629"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rPr>
                <w:rFonts w:ascii="Arial Narrow" w:hAnsi="Arial Narrow"/>
                <w:lang w:bidi="en-US"/>
              </w:rPr>
            </w:pPr>
            <w:r w:rsidRPr="00D20082">
              <w:rPr>
                <w:rFonts w:ascii="Arial Narrow" w:hAnsi="Arial Narrow"/>
                <w:lang w:bidi="en-US"/>
              </w:rPr>
              <w:t>Tenue au choc de foudre en (</w:t>
            </w:r>
            <w:r w:rsidRPr="00D20082">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125</w:t>
            </w:r>
          </w:p>
        </w:tc>
      </w:tr>
      <w:tr w:rsidR="00CE3ED1" w:rsidRPr="00D20082" w:rsidTr="00EA0230">
        <w:tc>
          <w:tcPr>
            <w:tcW w:w="6629"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rPr>
                <w:rFonts w:ascii="Arial Narrow" w:hAnsi="Arial Narrow"/>
                <w:lang w:bidi="en-US"/>
              </w:rPr>
            </w:pPr>
            <w:r w:rsidRPr="00D20082">
              <w:rPr>
                <w:rFonts w:ascii="Arial Narrow" w:hAnsi="Arial Narrow"/>
                <w:lang w:bidi="en-US"/>
              </w:rPr>
              <w:t>Tenue à la fréquence industrielle en (</w:t>
            </w:r>
            <w:r w:rsidRPr="00D20082">
              <w:rPr>
                <w:rFonts w:ascii="Arial Narrow" w:hAnsi="Arial Narrow"/>
                <w:i/>
                <w:lang w:bidi="en-US"/>
              </w:rPr>
              <w:t>kV</w:t>
            </w:r>
            <w:r w:rsidRPr="00D20082">
              <w:rPr>
                <w:rFonts w:ascii="Arial Narrow" w:hAnsi="Arial Narrow"/>
                <w:lang w:bidi="en-US"/>
              </w:rPr>
              <w:t>)</w:t>
            </w:r>
          </w:p>
        </w:tc>
        <w:tc>
          <w:tcPr>
            <w:tcW w:w="3143"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42</w:t>
            </w:r>
          </w:p>
        </w:tc>
      </w:tr>
      <w:tr w:rsidR="00CE3ED1" w:rsidRPr="00D20082" w:rsidTr="00EA0230">
        <w:tc>
          <w:tcPr>
            <w:tcW w:w="6629"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rPr>
                <w:rFonts w:ascii="Arial Narrow" w:hAnsi="Arial Narrow"/>
                <w:lang w:bidi="en-US"/>
              </w:rPr>
            </w:pPr>
            <w:r w:rsidRPr="00D20082">
              <w:rPr>
                <w:rFonts w:ascii="Arial Narrow" w:hAnsi="Arial Narrow"/>
                <w:lang w:bidi="en-US"/>
              </w:rPr>
              <w:t>Fréquence assignée en (</w:t>
            </w:r>
            <w:r w:rsidRPr="00D20082">
              <w:rPr>
                <w:rFonts w:ascii="Arial Narrow" w:hAnsi="Arial Narrow"/>
                <w:i/>
                <w:lang w:bidi="en-US"/>
              </w:rPr>
              <w:t>Hz)</w:t>
            </w:r>
          </w:p>
        </w:tc>
        <w:tc>
          <w:tcPr>
            <w:tcW w:w="3143"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50</w:t>
            </w:r>
          </w:p>
        </w:tc>
      </w:tr>
      <w:tr w:rsidR="00CE3ED1" w:rsidRPr="00D20082" w:rsidTr="00EA0230">
        <w:tc>
          <w:tcPr>
            <w:tcW w:w="6629"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rPr>
                <w:rFonts w:ascii="Arial Narrow" w:hAnsi="Arial Narrow"/>
                <w:lang w:bidi="en-US"/>
              </w:rPr>
            </w:pPr>
            <w:r w:rsidRPr="00D20082">
              <w:rPr>
                <w:rFonts w:ascii="Arial Narrow" w:hAnsi="Arial Narrow"/>
                <w:lang w:bidi="en-US"/>
              </w:rPr>
              <w:t>Courant assigné du socle en (</w:t>
            </w:r>
            <w:r w:rsidRPr="00D20082">
              <w:rPr>
                <w:rFonts w:ascii="Arial Narrow" w:hAnsi="Arial Narrow"/>
                <w:i/>
                <w:lang w:bidi="en-US"/>
              </w:rPr>
              <w:t>A)</w:t>
            </w:r>
          </w:p>
        </w:tc>
        <w:tc>
          <w:tcPr>
            <w:tcW w:w="3143"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100</w:t>
            </w:r>
          </w:p>
        </w:tc>
      </w:tr>
      <w:tr w:rsidR="00CE3ED1" w:rsidRPr="00D20082" w:rsidTr="00EA0230">
        <w:tc>
          <w:tcPr>
            <w:tcW w:w="6629"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rPr>
                <w:rFonts w:ascii="Arial Narrow" w:hAnsi="Arial Narrow"/>
                <w:lang w:bidi="en-US"/>
              </w:rPr>
            </w:pPr>
            <w:r w:rsidRPr="00D20082">
              <w:rPr>
                <w:rFonts w:ascii="Arial Narrow" w:hAnsi="Arial Narrow"/>
                <w:lang w:bidi="en-US"/>
              </w:rPr>
              <w:t>Pouvoir de coupure en (</w:t>
            </w:r>
            <w:r w:rsidRPr="00D20082">
              <w:rPr>
                <w:rFonts w:ascii="Arial Narrow" w:hAnsi="Arial Narrow"/>
                <w:i/>
                <w:lang w:bidi="en-US"/>
              </w:rPr>
              <w:t>A</w:t>
            </w:r>
            <w:r w:rsidRPr="00D20082">
              <w:rPr>
                <w:rFonts w:ascii="Arial Narrow" w:hAnsi="Arial Narrow"/>
                <w:lang w:bidi="en-US"/>
              </w:rPr>
              <w:t>)</w:t>
            </w:r>
          </w:p>
        </w:tc>
        <w:tc>
          <w:tcPr>
            <w:tcW w:w="3143"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6000</w:t>
            </w:r>
          </w:p>
        </w:tc>
      </w:tr>
      <w:tr w:rsidR="00CE3ED1" w:rsidRPr="00D20082" w:rsidTr="00EA0230">
        <w:tc>
          <w:tcPr>
            <w:tcW w:w="6629"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rPr>
                <w:rFonts w:ascii="Arial Narrow" w:hAnsi="Arial Narrow"/>
                <w:lang w:bidi="en-US"/>
              </w:rPr>
            </w:pPr>
            <w:r w:rsidRPr="00D20082">
              <w:rPr>
                <w:rFonts w:ascii="Arial Narrow" w:hAnsi="Arial Narrow"/>
                <w:lang w:bidi="en-US"/>
              </w:rPr>
              <w:t>Tension assignée du fusible en (</w:t>
            </w:r>
            <w:r w:rsidRPr="00D20082">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25,8</w:t>
            </w:r>
          </w:p>
        </w:tc>
      </w:tr>
      <w:tr w:rsidR="00CE3ED1" w:rsidRPr="00D20082" w:rsidTr="00EA0230">
        <w:tc>
          <w:tcPr>
            <w:tcW w:w="6629"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rPr>
                <w:rFonts w:ascii="Arial Narrow" w:hAnsi="Arial Narrow"/>
                <w:lang w:bidi="en-US"/>
              </w:rPr>
            </w:pPr>
            <w:r w:rsidRPr="00D20082">
              <w:rPr>
                <w:rFonts w:ascii="Arial Narrow" w:hAnsi="Arial Narrow"/>
                <w:lang w:bidi="en-US"/>
              </w:rPr>
              <w:t>Elément fusible en (</w:t>
            </w:r>
            <w:r w:rsidRPr="00D20082">
              <w:rPr>
                <w:rFonts w:ascii="Arial Narrow" w:hAnsi="Arial Narrow"/>
                <w:i/>
                <w:lang w:bidi="en-US"/>
              </w:rPr>
              <w:t>A)</w:t>
            </w:r>
          </w:p>
        </w:tc>
        <w:tc>
          <w:tcPr>
            <w:tcW w:w="3143" w:type="dxa"/>
            <w:tcBorders>
              <w:top w:val="single" w:sz="4" w:space="0" w:color="000000"/>
              <w:left w:val="single" w:sz="4" w:space="0" w:color="000000"/>
              <w:bottom w:val="single" w:sz="4" w:space="0" w:color="000000"/>
              <w:right w:val="single" w:sz="4" w:space="0" w:color="000000"/>
            </w:tcBorders>
            <w:hideMark/>
          </w:tcPr>
          <w:p w:rsidR="00CE3ED1" w:rsidRPr="00D20082" w:rsidRDefault="00CE3ED1" w:rsidP="00EA0230">
            <w:pPr>
              <w:tabs>
                <w:tab w:val="left" w:pos="900"/>
              </w:tabs>
              <w:spacing w:line="276" w:lineRule="auto"/>
              <w:jc w:val="center"/>
              <w:rPr>
                <w:rFonts w:ascii="Arial Narrow" w:hAnsi="Arial Narrow"/>
                <w:lang w:bidi="en-US"/>
              </w:rPr>
            </w:pPr>
            <w:r w:rsidRPr="00D20082">
              <w:rPr>
                <w:rFonts w:ascii="Arial Narrow" w:hAnsi="Arial Narrow"/>
                <w:lang w:bidi="en-US"/>
              </w:rPr>
              <w:t>2 à 6</w:t>
            </w:r>
          </w:p>
        </w:tc>
      </w:tr>
    </w:tbl>
    <w:p w:rsidR="00CE3ED1" w:rsidRPr="00D20082" w:rsidRDefault="00CE3ED1" w:rsidP="00CE3ED1">
      <w:pPr>
        <w:tabs>
          <w:tab w:val="left" w:pos="900"/>
        </w:tabs>
        <w:spacing w:line="276" w:lineRule="auto"/>
        <w:jc w:val="both"/>
        <w:rPr>
          <w:rFonts w:ascii="Arial Narrow" w:hAnsi="Arial Narrow"/>
        </w:rPr>
      </w:pPr>
    </w:p>
    <w:p w:rsidR="00CE3ED1" w:rsidRPr="00D20082" w:rsidRDefault="00CE3ED1" w:rsidP="00CE3ED1">
      <w:pPr>
        <w:pStyle w:val="Titre2"/>
        <w:rPr>
          <w:rFonts w:ascii="Arial Narrow" w:hAnsi="Arial Narrow"/>
        </w:rPr>
      </w:pPr>
      <w:bookmarkStart w:id="426" w:name="_Toc187851041"/>
      <w:r w:rsidRPr="00D20082">
        <w:rPr>
          <w:rFonts w:ascii="Arial Narrow" w:hAnsi="Arial Narrow"/>
        </w:rPr>
        <w:t>CHAPITRE V :   ANNEXES</w:t>
      </w:r>
      <w:bookmarkEnd w:id="426"/>
    </w:p>
    <w:p w:rsidR="00CE3ED1" w:rsidRPr="00D20082" w:rsidRDefault="00CE3ED1" w:rsidP="00CE3ED1">
      <w:pPr>
        <w:tabs>
          <w:tab w:val="left" w:pos="900"/>
        </w:tabs>
        <w:spacing w:line="276" w:lineRule="auto"/>
        <w:jc w:val="center"/>
        <w:rPr>
          <w:rFonts w:ascii="Arial Narrow" w:hAnsi="Arial Narrow"/>
        </w:rPr>
      </w:pPr>
    </w:p>
    <w:p w:rsidR="00CE3ED1" w:rsidRPr="00D20082" w:rsidRDefault="00CE3ED1" w:rsidP="00CE3ED1">
      <w:pPr>
        <w:pStyle w:val="Titre2"/>
        <w:rPr>
          <w:rFonts w:ascii="Arial Narrow" w:hAnsi="Arial Narrow"/>
        </w:rPr>
      </w:pPr>
      <w:bookmarkStart w:id="427" w:name="_Toc187851042"/>
      <w:r w:rsidRPr="00D20082">
        <w:rPr>
          <w:rFonts w:ascii="Arial Narrow" w:hAnsi="Arial Narrow"/>
          <w:u w:val="single"/>
        </w:rPr>
        <w:t>Article 22</w:t>
      </w:r>
      <w:r w:rsidRPr="00D20082">
        <w:rPr>
          <w:rFonts w:ascii="Arial Narrow" w:hAnsi="Arial Narrow"/>
        </w:rPr>
        <w:t> :   Plans de définition des ouvrages.</w:t>
      </w:r>
      <w:bookmarkEnd w:id="427"/>
    </w:p>
    <w:p w:rsidR="00CE3ED1" w:rsidRPr="00D20082" w:rsidRDefault="00CE3ED1" w:rsidP="00CE3ED1">
      <w:pPr>
        <w:tabs>
          <w:tab w:val="left" w:pos="900"/>
        </w:tabs>
        <w:spacing w:line="276" w:lineRule="auto"/>
        <w:jc w:val="both"/>
        <w:rPr>
          <w:rFonts w:ascii="Arial Narrow" w:hAnsi="Arial Narrow"/>
        </w:rPr>
      </w:pPr>
      <w:r w:rsidRPr="00D20082">
        <w:rPr>
          <w:rFonts w:ascii="Arial Narrow" w:hAnsi="Arial Narrow"/>
        </w:rPr>
        <w:t>Les plans détaillés ci-dessous précisent la situation des lignes et ouvrages projetés, notamment :</w:t>
      </w:r>
    </w:p>
    <w:p w:rsidR="00CE3ED1" w:rsidRPr="00D20082" w:rsidRDefault="00CE3ED1" w:rsidP="00C20C87">
      <w:pPr>
        <w:numPr>
          <w:ilvl w:val="0"/>
          <w:numId w:val="100"/>
        </w:numPr>
        <w:tabs>
          <w:tab w:val="left" w:pos="900"/>
        </w:tabs>
        <w:suppressAutoHyphens w:val="0"/>
        <w:autoSpaceDN/>
        <w:spacing w:line="276" w:lineRule="auto"/>
        <w:jc w:val="both"/>
        <w:textAlignment w:val="auto"/>
        <w:rPr>
          <w:rFonts w:ascii="Arial Narrow" w:hAnsi="Arial Narrow"/>
        </w:rPr>
      </w:pPr>
      <w:r w:rsidRPr="00D20082">
        <w:rPr>
          <w:rFonts w:ascii="Arial Narrow" w:hAnsi="Arial Narrow"/>
        </w:rPr>
        <w:t>Plan d’ensemble au 1/10 000è indiquant le tracé des lignes à construire à partir des réseaux MT et BT existants.</w:t>
      </w:r>
    </w:p>
    <w:p w:rsidR="00CE3ED1" w:rsidRPr="00D20082" w:rsidRDefault="00CE3ED1" w:rsidP="00C20C87">
      <w:pPr>
        <w:numPr>
          <w:ilvl w:val="0"/>
          <w:numId w:val="100"/>
        </w:numPr>
        <w:tabs>
          <w:tab w:val="left" w:pos="900"/>
        </w:tabs>
        <w:suppressAutoHyphens w:val="0"/>
        <w:autoSpaceDN/>
        <w:spacing w:line="276" w:lineRule="auto"/>
        <w:jc w:val="both"/>
        <w:textAlignment w:val="auto"/>
        <w:rPr>
          <w:rFonts w:ascii="Arial Narrow" w:hAnsi="Arial Narrow"/>
        </w:rPr>
      </w:pPr>
      <w:r w:rsidRPr="00D20082">
        <w:rPr>
          <w:rFonts w:ascii="Arial Narrow" w:hAnsi="Arial Narrow"/>
        </w:rPr>
        <w:t xml:space="preserve">Plan détaillé au 1/2500è, levé topographique (GPS) des lignes à construire et existantes sur le site. </w:t>
      </w:r>
    </w:p>
    <w:p w:rsidR="00CE3ED1" w:rsidRPr="00D20082" w:rsidRDefault="00CE3ED1" w:rsidP="00CE3ED1">
      <w:pPr>
        <w:tabs>
          <w:tab w:val="left" w:pos="900"/>
        </w:tabs>
        <w:spacing w:line="276" w:lineRule="auto"/>
        <w:jc w:val="both"/>
        <w:rPr>
          <w:rFonts w:ascii="Arial Narrow" w:hAnsi="Arial Narrow"/>
          <w:b/>
        </w:rPr>
      </w:pPr>
    </w:p>
    <w:p w:rsidR="00CE3ED1" w:rsidRPr="00D20082" w:rsidRDefault="00CE3ED1" w:rsidP="00CE3ED1">
      <w:pPr>
        <w:tabs>
          <w:tab w:val="left" w:pos="900"/>
        </w:tabs>
        <w:spacing w:line="276" w:lineRule="auto"/>
        <w:jc w:val="both"/>
        <w:rPr>
          <w:rFonts w:ascii="Arial Narrow" w:hAnsi="Arial Narrow"/>
        </w:rPr>
      </w:pPr>
    </w:p>
    <w:p w:rsidR="001146DE" w:rsidRPr="00E8327A" w:rsidRDefault="001146DE" w:rsidP="001146DE">
      <w:pPr>
        <w:widowControl w:val="0"/>
        <w:autoSpaceDE w:val="0"/>
        <w:adjustRightInd w:val="0"/>
        <w:spacing w:line="200" w:lineRule="exact"/>
        <w:rPr>
          <w:rFonts w:ascii="Arial" w:hAnsi="Arial" w:cs="Arial"/>
          <w:sz w:val="20"/>
          <w:szCs w:val="20"/>
        </w:rPr>
      </w:pPr>
    </w:p>
    <w:p w:rsidR="001146DE" w:rsidRPr="00E8327A" w:rsidRDefault="001146D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Default="001D217E" w:rsidP="001146DE">
      <w:pPr>
        <w:widowControl w:val="0"/>
        <w:autoSpaceDE w:val="0"/>
        <w:adjustRightInd w:val="0"/>
        <w:spacing w:line="200" w:lineRule="exact"/>
        <w:rPr>
          <w:rFonts w:ascii="Arial" w:hAnsi="Arial" w:cs="Arial"/>
          <w:sz w:val="20"/>
          <w:szCs w:val="20"/>
        </w:rPr>
      </w:pPr>
    </w:p>
    <w:p w:rsidR="001D217E" w:rsidRPr="00E8327A" w:rsidRDefault="001D217E" w:rsidP="001146DE">
      <w:pPr>
        <w:widowControl w:val="0"/>
        <w:autoSpaceDE w:val="0"/>
        <w:adjustRightInd w:val="0"/>
        <w:spacing w:line="200" w:lineRule="exact"/>
        <w:rPr>
          <w:rFonts w:ascii="Arial" w:hAnsi="Arial" w:cs="Arial"/>
          <w:sz w:val="20"/>
          <w:szCs w:val="20"/>
        </w:rPr>
      </w:pPr>
    </w:p>
    <w:p w:rsidR="001146DE" w:rsidRPr="00E8327A" w:rsidRDefault="001146DE" w:rsidP="001146DE">
      <w:pPr>
        <w:widowControl w:val="0"/>
        <w:autoSpaceDE w:val="0"/>
        <w:adjustRightInd w:val="0"/>
        <w:spacing w:line="200" w:lineRule="exact"/>
        <w:rPr>
          <w:rFonts w:ascii="Arial" w:hAnsi="Arial" w:cs="Arial"/>
          <w:sz w:val="20"/>
          <w:szCs w:val="20"/>
        </w:rPr>
      </w:pPr>
    </w:p>
    <w:p w:rsidR="001146DE" w:rsidRPr="00E8327A" w:rsidRDefault="001146DE" w:rsidP="001146DE">
      <w:pPr>
        <w:widowControl w:val="0"/>
        <w:autoSpaceDE w:val="0"/>
        <w:adjustRightInd w:val="0"/>
        <w:spacing w:line="200" w:lineRule="exact"/>
        <w:rPr>
          <w:rFonts w:ascii="Arial" w:hAnsi="Arial" w:cs="Arial"/>
          <w:sz w:val="20"/>
          <w:szCs w:val="20"/>
        </w:rPr>
      </w:pPr>
    </w:p>
    <w:p w:rsidR="00D053CB" w:rsidRPr="00E8327A" w:rsidRDefault="00D053CB" w:rsidP="0041255C">
      <w:pPr>
        <w:widowControl w:val="0"/>
        <w:autoSpaceDE w:val="0"/>
        <w:spacing w:line="360" w:lineRule="auto"/>
        <w:jc w:val="both"/>
        <w:rPr>
          <w:rFonts w:ascii="Arial" w:hAnsi="Arial" w:cs="Arial"/>
          <w:sz w:val="20"/>
          <w:szCs w:val="20"/>
        </w:rPr>
      </w:pPr>
    </w:p>
    <w:p w:rsidR="00681D81" w:rsidRDefault="00681D81" w:rsidP="0041255C">
      <w:pPr>
        <w:widowControl w:val="0"/>
        <w:autoSpaceDE w:val="0"/>
        <w:spacing w:line="360" w:lineRule="auto"/>
        <w:jc w:val="both"/>
        <w:rPr>
          <w:rFonts w:ascii="Arial Narrow" w:hAnsi="Arial Narrow"/>
        </w:rPr>
      </w:pPr>
    </w:p>
    <w:p w:rsidR="00CE3ED1" w:rsidRDefault="00CE3ED1" w:rsidP="0041255C">
      <w:pPr>
        <w:widowControl w:val="0"/>
        <w:autoSpaceDE w:val="0"/>
        <w:spacing w:line="360" w:lineRule="auto"/>
        <w:jc w:val="both"/>
        <w:rPr>
          <w:rFonts w:ascii="Arial Narrow" w:hAnsi="Arial Narrow"/>
        </w:rPr>
      </w:pPr>
    </w:p>
    <w:p w:rsidR="00CE3ED1" w:rsidRDefault="00CE3ED1" w:rsidP="0041255C">
      <w:pPr>
        <w:widowControl w:val="0"/>
        <w:autoSpaceDE w:val="0"/>
        <w:spacing w:line="360" w:lineRule="auto"/>
        <w:jc w:val="both"/>
        <w:rPr>
          <w:rFonts w:ascii="Arial Narrow" w:hAnsi="Arial Narrow"/>
        </w:rPr>
      </w:pPr>
    </w:p>
    <w:p w:rsidR="00CE3ED1" w:rsidRDefault="00CE3ED1" w:rsidP="0041255C">
      <w:pPr>
        <w:widowControl w:val="0"/>
        <w:autoSpaceDE w:val="0"/>
        <w:spacing w:line="360" w:lineRule="auto"/>
        <w:jc w:val="both"/>
        <w:rPr>
          <w:rFonts w:ascii="Arial Narrow" w:hAnsi="Arial Narrow"/>
        </w:rPr>
      </w:pPr>
    </w:p>
    <w:p w:rsidR="00CE3ED1" w:rsidRDefault="00CE3ED1" w:rsidP="0041255C">
      <w:pPr>
        <w:widowControl w:val="0"/>
        <w:autoSpaceDE w:val="0"/>
        <w:spacing w:line="360" w:lineRule="auto"/>
        <w:jc w:val="both"/>
        <w:rPr>
          <w:rFonts w:ascii="Arial Narrow" w:hAnsi="Arial Narrow"/>
        </w:rPr>
      </w:pPr>
    </w:p>
    <w:p w:rsidR="00CE3ED1" w:rsidRDefault="00CE3ED1" w:rsidP="0041255C">
      <w:pPr>
        <w:widowControl w:val="0"/>
        <w:autoSpaceDE w:val="0"/>
        <w:spacing w:line="360" w:lineRule="auto"/>
        <w:jc w:val="both"/>
        <w:rPr>
          <w:rFonts w:ascii="Arial Narrow" w:hAnsi="Arial Narrow"/>
        </w:rPr>
      </w:pPr>
    </w:p>
    <w:p w:rsidR="001D217E" w:rsidRPr="00E8327A" w:rsidRDefault="001D217E" w:rsidP="0041255C">
      <w:pPr>
        <w:widowControl w:val="0"/>
        <w:autoSpaceDE w:val="0"/>
        <w:spacing w:line="360" w:lineRule="auto"/>
        <w:jc w:val="both"/>
        <w:rPr>
          <w:rFonts w:ascii="Arial Narrow" w:hAnsi="Arial Narrow"/>
        </w:rPr>
      </w:pPr>
    </w:p>
    <w:p w:rsidR="00D053CB" w:rsidRPr="00E8327A" w:rsidRDefault="00D053CB" w:rsidP="0041255C">
      <w:pPr>
        <w:widowControl w:val="0"/>
        <w:autoSpaceDE w:val="0"/>
        <w:spacing w:line="360" w:lineRule="auto"/>
        <w:jc w:val="both"/>
        <w:rPr>
          <w:rFonts w:ascii="Arial Narrow" w:hAnsi="Arial Narrow"/>
        </w:rPr>
      </w:pPr>
    </w:p>
    <w:p w:rsidR="00D053CB" w:rsidRPr="00E8327A" w:rsidRDefault="00D053CB" w:rsidP="00D053CB">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28" w:name="_Toc390335367"/>
      <w:bookmarkStart w:id="429" w:name="_Toc390418126"/>
      <w:bookmarkStart w:id="430" w:name="_Toc97543362"/>
      <w:bookmarkStart w:id="431" w:name="_Toc97557122"/>
      <w:bookmarkStart w:id="432" w:name="_Toc157306467"/>
      <w:r w:rsidRPr="00E8327A">
        <w:rPr>
          <w:rFonts w:ascii="Arial Narrow" w:eastAsia="Calibri" w:hAnsi="Arial Narrow"/>
          <w:b/>
          <w:caps/>
          <w:spacing w:val="45"/>
          <w:sz w:val="36"/>
          <w:szCs w:val="36"/>
          <w:lang w:eastAsia="en-US"/>
        </w:rPr>
        <w:t>piece n°6</w:t>
      </w:r>
    </w:p>
    <w:p w:rsidR="0041255C" w:rsidRPr="00E8327A" w:rsidRDefault="0041255C" w:rsidP="0041255C">
      <w:pPr>
        <w:pStyle w:val="DTAOpices"/>
        <w:rPr>
          <w:rFonts w:ascii="Arial Narrow" w:hAnsi="Arial Narrow"/>
        </w:rPr>
      </w:pPr>
      <w:r w:rsidRPr="00E8327A">
        <w:rPr>
          <w:rFonts w:ascii="Arial Narrow" w:hAnsi="Arial Narrow"/>
        </w:rPr>
        <w:t>Cadre du bordereau des prix unitaires</w:t>
      </w:r>
      <w:bookmarkEnd w:id="428"/>
      <w:bookmarkEnd w:id="429"/>
      <w:bookmarkEnd w:id="430"/>
      <w:bookmarkEnd w:id="431"/>
      <w:bookmarkEnd w:id="432"/>
    </w:p>
    <w:p w:rsidR="0041255C" w:rsidRDefault="0041255C" w:rsidP="0041255C">
      <w:pPr>
        <w:pStyle w:val="TitrePieceDAO"/>
        <w:numPr>
          <w:ilvl w:val="0"/>
          <w:numId w:val="0"/>
        </w:numPr>
        <w:spacing w:line="360" w:lineRule="auto"/>
        <w:ind w:left="1212" w:hanging="360"/>
        <w:outlineLvl w:val="0"/>
        <w:rPr>
          <w:rFonts w:ascii="Arial Narrow" w:hAnsi="Arial Narrow" w:cs="Times New Roman"/>
        </w:rPr>
      </w:pPr>
    </w:p>
    <w:p w:rsidR="001E1B9F" w:rsidRDefault="001E1B9F" w:rsidP="0041255C">
      <w:pPr>
        <w:pStyle w:val="TitrePieceDAO"/>
        <w:numPr>
          <w:ilvl w:val="0"/>
          <w:numId w:val="0"/>
        </w:numPr>
        <w:spacing w:line="360" w:lineRule="auto"/>
        <w:ind w:left="1212" w:hanging="360"/>
        <w:outlineLvl w:val="0"/>
        <w:rPr>
          <w:rFonts w:ascii="Arial Narrow" w:hAnsi="Arial Narrow" w:cs="Times New Roman"/>
        </w:rPr>
      </w:pPr>
    </w:p>
    <w:p w:rsidR="001E1B9F" w:rsidRDefault="001E1B9F" w:rsidP="00890AFE">
      <w:pPr>
        <w:pStyle w:val="TitrePieceDAO"/>
        <w:numPr>
          <w:ilvl w:val="0"/>
          <w:numId w:val="0"/>
        </w:numPr>
        <w:spacing w:line="360" w:lineRule="auto"/>
        <w:jc w:val="left"/>
        <w:outlineLvl w:val="0"/>
        <w:rPr>
          <w:rFonts w:ascii="Arial Narrow" w:hAnsi="Arial Narrow" w:cs="Times New Roman"/>
        </w:rPr>
      </w:pPr>
    </w:p>
    <w:p w:rsidR="00890AFE" w:rsidRDefault="00890AFE" w:rsidP="00890AFE">
      <w:pPr>
        <w:pStyle w:val="TitrePieceDAO"/>
        <w:numPr>
          <w:ilvl w:val="0"/>
          <w:numId w:val="0"/>
        </w:numPr>
        <w:spacing w:line="360" w:lineRule="auto"/>
        <w:jc w:val="left"/>
        <w:outlineLvl w:val="0"/>
        <w:rPr>
          <w:rFonts w:ascii="Arial Narrow" w:hAnsi="Arial Narrow" w:cs="Times New Roman"/>
        </w:rPr>
      </w:pPr>
    </w:p>
    <w:p w:rsidR="00936FE4" w:rsidRDefault="00936FE4" w:rsidP="00890AFE">
      <w:pPr>
        <w:pStyle w:val="TitrePieceDAO"/>
        <w:numPr>
          <w:ilvl w:val="0"/>
          <w:numId w:val="0"/>
        </w:numPr>
        <w:spacing w:line="360" w:lineRule="auto"/>
        <w:jc w:val="left"/>
        <w:outlineLvl w:val="0"/>
        <w:rPr>
          <w:rFonts w:ascii="Arial Narrow" w:hAnsi="Arial Narrow" w:cs="Times New Roman"/>
        </w:rPr>
      </w:pPr>
    </w:p>
    <w:p w:rsidR="00936FE4" w:rsidRDefault="00936FE4" w:rsidP="00890AFE">
      <w:pPr>
        <w:pStyle w:val="TitrePieceDAO"/>
        <w:numPr>
          <w:ilvl w:val="0"/>
          <w:numId w:val="0"/>
        </w:numPr>
        <w:spacing w:line="360" w:lineRule="auto"/>
        <w:jc w:val="left"/>
        <w:outlineLvl w:val="0"/>
        <w:rPr>
          <w:rFonts w:ascii="Arial Narrow" w:hAnsi="Arial Narrow" w:cs="Times New Roman"/>
        </w:rPr>
      </w:pPr>
    </w:p>
    <w:p w:rsidR="00936FE4" w:rsidRDefault="00936FE4" w:rsidP="00890AFE">
      <w:pPr>
        <w:pStyle w:val="TitrePieceDAO"/>
        <w:numPr>
          <w:ilvl w:val="0"/>
          <w:numId w:val="0"/>
        </w:numPr>
        <w:spacing w:line="360" w:lineRule="auto"/>
        <w:jc w:val="left"/>
        <w:outlineLvl w:val="0"/>
        <w:rPr>
          <w:rFonts w:ascii="Arial Narrow" w:hAnsi="Arial Narrow" w:cs="Times New Roman"/>
        </w:rPr>
      </w:pPr>
    </w:p>
    <w:p w:rsidR="00936FE4" w:rsidRDefault="00936FE4" w:rsidP="00890AFE">
      <w:pPr>
        <w:pStyle w:val="TitrePieceDAO"/>
        <w:numPr>
          <w:ilvl w:val="0"/>
          <w:numId w:val="0"/>
        </w:numPr>
        <w:spacing w:line="360" w:lineRule="auto"/>
        <w:jc w:val="left"/>
        <w:outlineLvl w:val="0"/>
        <w:rPr>
          <w:rFonts w:ascii="Arial Narrow" w:hAnsi="Arial Narrow" w:cs="Times New Roman"/>
        </w:rPr>
      </w:pPr>
    </w:p>
    <w:p w:rsidR="00936FE4" w:rsidRPr="00E8327A" w:rsidRDefault="00936FE4" w:rsidP="00890AFE">
      <w:pPr>
        <w:pStyle w:val="TitrePieceDAO"/>
        <w:numPr>
          <w:ilvl w:val="0"/>
          <w:numId w:val="0"/>
        </w:numPr>
        <w:spacing w:line="360" w:lineRule="auto"/>
        <w:jc w:val="left"/>
        <w:outlineLvl w:val="0"/>
        <w:rPr>
          <w:rFonts w:ascii="Arial Narrow" w:hAnsi="Arial Narrow" w:cs="Times New Roman"/>
        </w:rPr>
      </w:pPr>
    </w:p>
    <w:p w:rsidR="001E1B9F" w:rsidRDefault="001E1B9F" w:rsidP="001E1B9F">
      <w:pPr>
        <w:suppressAutoHyphens w:val="0"/>
        <w:autoSpaceDN/>
        <w:textAlignment w:val="auto"/>
        <w:rPr>
          <w:rFonts w:ascii="Arial Narrow" w:hAnsi="Arial Narrow"/>
        </w:rPr>
      </w:pPr>
    </w:p>
    <w:p w:rsidR="001E1B9F" w:rsidRDefault="001E1B9F" w:rsidP="001E1B9F">
      <w:pPr>
        <w:suppressAutoHyphens w:val="0"/>
        <w:autoSpaceDN/>
        <w:textAlignment w:val="auto"/>
        <w:rPr>
          <w:rFonts w:ascii="Arial Narrow" w:hAnsi="Arial Narrow"/>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8"/>
        <w:gridCol w:w="852"/>
        <w:gridCol w:w="4250"/>
        <w:gridCol w:w="852"/>
        <w:gridCol w:w="1366"/>
        <w:gridCol w:w="2235"/>
      </w:tblGrid>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b/>
                <w:color w:val="000000"/>
              </w:rPr>
            </w:pPr>
            <w:r w:rsidRPr="00D20082">
              <w:rPr>
                <w:rFonts w:ascii="Arial Narrow" w:hAnsi="Arial Narrow" w:cs="Calibri"/>
                <w:b/>
                <w:color w:val="000000"/>
                <w:sz w:val="22"/>
                <w:szCs w:val="22"/>
              </w:rPr>
              <w:t>N°</w:t>
            </w:r>
          </w:p>
        </w:tc>
        <w:tc>
          <w:tcPr>
            <w:tcW w:w="5102" w:type="dxa"/>
            <w:gridSpan w:val="2"/>
          </w:tcPr>
          <w:p w:rsidR="001E1B9F" w:rsidRPr="00D20082" w:rsidRDefault="001E1B9F" w:rsidP="00EA0230">
            <w:pPr>
              <w:autoSpaceDE w:val="0"/>
              <w:adjustRightInd w:val="0"/>
              <w:rPr>
                <w:rFonts w:ascii="Arial Narrow" w:hAnsi="Arial Narrow" w:cs="Calibri"/>
                <w:b/>
                <w:color w:val="000000"/>
              </w:rPr>
            </w:pPr>
            <w:r w:rsidRPr="00D20082">
              <w:rPr>
                <w:rFonts w:ascii="Arial Narrow" w:hAnsi="Arial Narrow" w:cs="Calibri"/>
                <w:b/>
                <w:color w:val="000000"/>
                <w:sz w:val="22"/>
                <w:szCs w:val="22"/>
              </w:rPr>
              <w:t>DESIGNATION</w:t>
            </w:r>
          </w:p>
        </w:tc>
        <w:tc>
          <w:tcPr>
            <w:tcW w:w="852" w:type="dxa"/>
          </w:tcPr>
          <w:p w:rsidR="001E1B9F" w:rsidRPr="00D20082" w:rsidRDefault="001E1B9F" w:rsidP="00EA0230">
            <w:pPr>
              <w:autoSpaceDE w:val="0"/>
              <w:adjustRightInd w:val="0"/>
              <w:rPr>
                <w:rFonts w:ascii="Arial Narrow" w:hAnsi="Arial Narrow" w:cs="Calibri"/>
                <w:b/>
                <w:color w:val="000000"/>
              </w:rPr>
            </w:pPr>
            <w:r w:rsidRPr="00D20082">
              <w:rPr>
                <w:rFonts w:ascii="Arial Narrow" w:hAnsi="Arial Narrow" w:cs="Calibri"/>
                <w:b/>
                <w:color w:val="000000"/>
                <w:sz w:val="22"/>
                <w:szCs w:val="22"/>
              </w:rPr>
              <w:t>UNITE</w:t>
            </w:r>
          </w:p>
        </w:tc>
        <w:tc>
          <w:tcPr>
            <w:tcW w:w="1366" w:type="dxa"/>
          </w:tcPr>
          <w:p w:rsidR="001E1B9F" w:rsidRPr="00D20082" w:rsidRDefault="001E1B9F" w:rsidP="00EA0230">
            <w:pPr>
              <w:autoSpaceDE w:val="0"/>
              <w:adjustRightInd w:val="0"/>
              <w:rPr>
                <w:rFonts w:ascii="Arial Narrow" w:hAnsi="Arial Narrow" w:cs="Calibri"/>
                <w:b/>
                <w:color w:val="000000"/>
              </w:rPr>
            </w:pPr>
            <w:r w:rsidRPr="00D20082">
              <w:rPr>
                <w:rFonts w:ascii="Arial Narrow" w:hAnsi="Arial Narrow" w:cs="Calibri"/>
                <w:b/>
                <w:color w:val="000000"/>
                <w:sz w:val="22"/>
                <w:szCs w:val="22"/>
              </w:rPr>
              <w:t>PU en chiffres</w:t>
            </w:r>
          </w:p>
        </w:tc>
        <w:tc>
          <w:tcPr>
            <w:tcW w:w="2235" w:type="dxa"/>
          </w:tcPr>
          <w:p w:rsidR="001E1B9F" w:rsidRPr="00D20082" w:rsidRDefault="001E1B9F" w:rsidP="00EA0230">
            <w:pPr>
              <w:autoSpaceDE w:val="0"/>
              <w:adjustRightInd w:val="0"/>
              <w:rPr>
                <w:rFonts w:ascii="Arial Narrow" w:hAnsi="Arial Narrow" w:cs="Calibri"/>
                <w:b/>
                <w:color w:val="000000"/>
              </w:rPr>
            </w:pPr>
            <w:r w:rsidRPr="00D20082">
              <w:rPr>
                <w:rFonts w:ascii="Arial Narrow" w:hAnsi="Arial Narrow" w:cs="Calibri"/>
                <w:b/>
                <w:color w:val="000000"/>
                <w:sz w:val="22"/>
                <w:szCs w:val="22"/>
              </w:rPr>
              <w:t>PU en lettres</w:t>
            </w: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b/>
                <w:color w:val="000000"/>
              </w:rPr>
            </w:pPr>
          </w:p>
        </w:tc>
        <w:tc>
          <w:tcPr>
            <w:tcW w:w="5102" w:type="dxa"/>
            <w:gridSpan w:val="2"/>
          </w:tcPr>
          <w:p w:rsidR="001E1B9F" w:rsidRPr="00D20082" w:rsidRDefault="001E1B9F" w:rsidP="00C20C87">
            <w:pPr>
              <w:numPr>
                <w:ilvl w:val="0"/>
                <w:numId w:val="76"/>
              </w:numPr>
              <w:suppressAutoHyphens w:val="0"/>
              <w:autoSpaceDE w:val="0"/>
              <w:adjustRightInd w:val="0"/>
              <w:textAlignment w:val="auto"/>
              <w:rPr>
                <w:rFonts w:ascii="Arial Narrow" w:hAnsi="Arial Narrow" w:cs="Calibri"/>
                <w:b/>
                <w:color w:val="000000"/>
              </w:rPr>
            </w:pPr>
            <w:r>
              <w:rPr>
                <w:rFonts w:ascii="Arial Narrow" w:hAnsi="Arial Narrow" w:cs="Calibri"/>
                <w:b/>
                <w:color w:val="000000"/>
                <w:sz w:val="22"/>
                <w:szCs w:val="22"/>
              </w:rPr>
              <w:t>REHABILITATION RESEAU MONOPHASE MT</w:t>
            </w:r>
          </w:p>
        </w:tc>
        <w:tc>
          <w:tcPr>
            <w:tcW w:w="852" w:type="dxa"/>
          </w:tcPr>
          <w:p w:rsidR="001E1B9F" w:rsidRPr="00D20082" w:rsidRDefault="001E1B9F" w:rsidP="00EA0230">
            <w:pPr>
              <w:autoSpaceDE w:val="0"/>
              <w:adjustRightInd w:val="0"/>
              <w:rPr>
                <w:rFonts w:ascii="Arial Narrow" w:hAnsi="Arial Narrow" w:cs="Calibri"/>
                <w:b/>
                <w:color w:val="000000"/>
              </w:rPr>
            </w:pPr>
          </w:p>
        </w:tc>
        <w:tc>
          <w:tcPr>
            <w:tcW w:w="1366" w:type="dxa"/>
          </w:tcPr>
          <w:p w:rsidR="001E1B9F" w:rsidRPr="00D20082" w:rsidRDefault="001E1B9F" w:rsidP="00EA0230">
            <w:pPr>
              <w:autoSpaceDE w:val="0"/>
              <w:adjustRightInd w:val="0"/>
              <w:rPr>
                <w:rFonts w:ascii="Arial Narrow" w:hAnsi="Arial Narrow" w:cs="Calibri"/>
                <w:b/>
                <w:color w:val="000000"/>
              </w:rPr>
            </w:pPr>
          </w:p>
        </w:tc>
        <w:tc>
          <w:tcPr>
            <w:tcW w:w="2235" w:type="dxa"/>
          </w:tcPr>
          <w:p w:rsidR="001E1B9F" w:rsidRPr="00D20082" w:rsidRDefault="001E1B9F" w:rsidP="00EA0230">
            <w:pPr>
              <w:autoSpaceDE w:val="0"/>
              <w:adjustRightInd w:val="0"/>
              <w:rPr>
                <w:rFonts w:ascii="Arial Narrow" w:hAnsi="Arial Narrow" w:cs="Calibri"/>
                <w:b/>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I.1</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Etude et piquetage :</w:t>
            </w:r>
          </w:p>
          <w:p w:rsidR="001E1B9F" w:rsidRPr="00D20082" w:rsidRDefault="001E1B9F" w:rsidP="00EA0230">
            <w:pPr>
              <w:rPr>
                <w:rFonts w:ascii="Arial Narrow" w:hAnsi="Arial Narrow" w:cs="Calibri"/>
                <w:color w:val="000000"/>
              </w:rPr>
            </w:pPr>
            <w:r w:rsidRPr="00D20082">
              <w:rPr>
                <w:rFonts w:ascii="Arial Narrow" w:hAnsi="Arial Narrow" w:cs="Calibri"/>
                <w:color w:val="000000"/>
                <w:sz w:val="22"/>
                <w:szCs w:val="22"/>
              </w:rPr>
              <w:t>Ce prix rémunère au kilomètre les couts et bénéfices liés :</w:t>
            </w:r>
          </w:p>
          <w:p w:rsidR="001E1B9F" w:rsidRPr="00474A81" w:rsidRDefault="001E1B9F" w:rsidP="00C20C87">
            <w:pPr>
              <w:pStyle w:val="Paragraphedeliste"/>
              <w:numPr>
                <w:ilvl w:val="0"/>
                <w:numId w:val="75"/>
              </w:numPr>
              <w:suppressAutoHyphens w:val="0"/>
              <w:autoSpaceDN/>
              <w:spacing w:after="0" w:line="240" w:lineRule="auto"/>
              <w:contextualSpacing/>
              <w:textAlignment w:val="auto"/>
              <w:rPr>
                <w:rFonts w:ascii="Arial Narrow" w:hAnsi="Arial Narrow" w:cs="Calibri"/>
                <w:color w:val="000000"/>
                <w:lang w:eastAsia="fr-FR"/>
              </w:rPr>
            </w:pPr>
            <w:r w:rsidRPr="00D20082">
              <w:rPr>
                <w:rFonts w:ascii="Arial Narrow" w:hAnsi="Arial Narrow" w:cs="Calibri"/>
                <w:color w:val="000000"/>
                <w:lang w:eastAsia="fr-FR"/>
              </w:rPr>
              <w:t>Aux études topographiques sur le tracé du réseau</w:t>
            </w:r>
          </w:p>
          <w:p w:rsidR="001E1B9F" w:rsidRPr="00474A81" w:rsidRDefault="001E1B9F" w:rsidP="00C20C87">
            <w:pPr>
              <w:pStyle w:val="Paragraphedeliste"/>
              <w:numPr>
                <w:ilvl w:val="0"/>
                <w:numId w:val="75"/>
              </w:numPr>
              <w:suppressAutoHyphens w:val="0"/>
              <w:autoSpaceDN/>
              <w:spacing w:after="0" w:line="240" w:lineRule="auto"/>
              <w:contextualSpacing/>
              <w:textAlignment w:val="auto"/>
              <w:rPr>
                <w:rFonts w:ascii="Arial Narrow" w:hAnsi="Arial Narrow" w:cs="Calibri"/>
                <w:color w:val="000000"/>
                <w:lang w:eastAsia="fr-FR"/>
              </w:rPr>
            </w:pPr>
            <w:r w:rsidRPr="00474A81">
              <w:rPr>
                <w:rFonts w:ascii="Arial Narrow" w:hAnsi="Arial Narrow" w:cs="Calibri"/>
                <w:color w:val="000000"/>
                <w:lang w:eastAsia="fr-FR"/>
              </w:rPr>
              <w:t xml:space="preserve">La matérialisation du tracé du réseau par piquetage </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Km</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I.2</w:t>
            </w:r>
          </w:p>
        </w:tc>
        <w:tc>
          <w:tcPr>
            <w:tcW w:w="5102" w:type="dxa"/>
            <w:gridSpan w:val="2"/>
          </w:tcPr>
          <w:p w:rsidR="001E1B9F" w:rsidRPr="00D20082" w:rsidRDefault="001E1B9F" w:rsidP="00EA0230">
            <w:pPr>
              <w:autoSpaceDE w:val="0"/>
              <w:adjustRightInd w:val="0"/>
              <w:rPr>
                <w:rFonts w:ascii="Arial Narrow" w:hAnsi="Arial Narrow" w:cs="Calibri"/>
                <w:b/>
                <w:color w:val="000000"/>
              </w:rPr>
            </w:pPr>
            <w:r w:rsidRPr="00D20082">
              <w:rPr>
                <w:rFonts w:ascii="Arial Narrow" w:hAnsi="Arial Narrow" w:cs="Calibri"/>
                <w:b/>
                <w:color w:val="000000"/>
                <w:sz w:val="22"/>
                <w:szCs w:val="22"/>
              </w:rPr>
              <w:t>Fouille en terrain normal</w:t>
            </w:r>
          </w:p>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au m</w:t>
            </w:r>
            <w:r>
              <w:rPr>
                <w:rFonts w:ascii="Arial Narrow" w:hAnsi="Arial Narrow" w:cs="Calibri"/>
                <w:color w:val="000000"/>
                <w:sz w:val="22"/>
                <w:szCs w:val="22"/>
              </w:rPr>
              <w:t>ètre cube</w:t>
            </w:r>
            <w:r w:rsidRPr="00D20082">
              <w:rPr>
                <w:rFonts w:ascii="Arial Narrow" w:hAnsi="Arial Narrow" w:cs="Calibri"/>
                <w:color w:val="000000"/>
                <w:sz w:val="22"/>
                <w:szCs w:val="22"/>
              </w:rPr>
              <w:t xml:space="preserve"> les couts et bénéfices liés à la réalisation des fouilles pour implantation des supports.</w:t>
            </w:r>
          </w:p>
          <w:p w:rsidR="001E1B9F" w:rsidRPr="00D20082" w:rsidRDefault="001E1B9F" w:rsidP="00EA0230">
            <w:pPr>
              <w:autoSpaceDE w:val="0"/>
              <w:adjustRightInd w:val="0"/>
              <w:rPr>
                <w:rFonts w:ascii="Arial Narrow" w:hAnsi="Arial Narrow" w:cs="Calibri"/>
                <w:color w:val="000000"/>
              </w:rPr>
            </w:pP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m</w:t>
            </w:r>
            <w:r w:rsidRPr="00D20082">
              <w:rPr>
                <w:rFonts w:ascii="Arial Narrow" w:hAnsi="Arial Narrow" w:cs="Calibri"/>
                <w:color w:val="000000"/>
                <w:sz w:val="22"/>
                <w:szCs w:val="22"/>
                <w:vertAlign w:val="superscript"/>
              </w:rPr>
              <w:t>3</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I.3</w:t>
            </w:r>
          </w:p>
        </w:tc>
        <w:tc>
          <w:tcPr>
            <w:tcW w:w="5102" w:type="dxa"/>
            <w:gridSpan w:val="2"/>
          </w:tcPr>
          <w:p w:rsidR="001E1B9F" w:rsidRPr="00D20082" w:rsidRDefault="001E1B9F" w:rsidP="00EA0230">
            <w:pPr>
              <w:autoSpaceDE w:val="0"/>
              <w:adjustRightInd w:val="0"/>
              <w:rPr>
                <w:rFonts w:ascii="Arial Narrow" w:hAnsi="Arial Narrow" w:cs="Calibri"/>
                <w:b/>
                <w:color w:val="000000"/>
              </w:rPr>
            </w:pPr>
            <w:r w:rsidRPr="00D20082">
              <w:rPr>
                <w:rFonts w:ascii="Arial Narrow" w:hAnsi="Arial Narrow" w:cs="Calibri"/>
                <w:b/>
                <w:color w:val="000000"/>
                <w:sz w:val="22"/>
                <w:szCs w:val="22"/>
              </w:rPr>
              <w:t xml:space="preserve">F+P </w:t>
            </w:r>
            <w:r w:rsidRPr="00D20082">
              <w:rPr>
                <w:rFonts w:ascii="Arial Narrow" w:hAnsi="Arial Narrow"/>
                <w:color w:val="000000"/>
                <w:sz w:val="22"/>
                <w:szCs w:val="22"/>
              </w:rPr>
              <w:t>Poteau</w:t>
            </w:r>
            <w:r w:rsidRPr="00D20082">
              <w:rPr>
                <w:rFonts w:ascii="Arial Narrow" w:hAnsi="Arial Narrow"/>
                <w:b/>
                <w:color w:val="000000"/>
                <w:sz w:val="22"/>
                <w:szCs w:val="22"/>
              </w:rPr>
              <w:t xml:space="preserve"> béton 11m/300 DaN</w:t>
            </w:r>
          </w:p>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Ce prix rémunère à l’unité les couts et bénéfices liés à l’achat, le transport et l’implantation d’un Support en béton 11m/300dan, y compris toute sujétion</w:t>
            </w:r>
          </w:p>
        </w:tc>
        <w:tc>
          <w:tcPr>
            <w:tcW w:w="852" w:type="dxa"/>
          </w:tcPr>
          <w:p w:rsidR="001E1B9F" w:rsidRPr="00D20082" w:rsidRDefault="001E1B9F" w:rsidP="00EA0230">
            <w:pPr>
              <w:rPr>
                <w:rFonts w:ascii="Arial Narrow" w:hAnsi="Arial Narrow" w:cs="Calibri"/>
              </w:rPr>
            </w:pPr>
            <w:r w:rsidRPr="00D20082">
              <w:rPr>
                <w:rFonts w:ascii="Arial Narrow" w:hAnsi="Arial Narrow" w:cs="Calibri"/>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329"/>
          <w:jc w:val="center"/>
        </w:trPr>
        <w:tc>
          <w:tcPr>
            <w:tcW w:w="588" w:type="dxa"/>
          </w:tcPr>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I.4</w:t>
            </w:r>
          </w:p>
        </w:tc>
        <w:tc>
          <w:tcPr>
            <w:tcW w:w="5102" w:type="dxa"/>
            <w:gridSpan w:val="2"/>
          </w:tcPr>
          <w:p w:rsidR="001E1B9F" w:rsidRPr="00D20082" w:rsidRDefault="001E1B9F" w:rsidP="00EA0230">
            <w:pPr>
              <w:autoSpaceDE w:val="0"/>
              <w:adjustRightInd w:val="0"/>
              <w:rPr>
                <w:rFonts w:ascii="Arial Narrow" w:hAnsi="Arial Narrow" w:cs="Calibri"/>
                <w:b/>
                <w:color w:val="000000"/>
              </w:rPr>
            </w:pPr>
            <w:r w:rsidRPr="00D20082">
              <w:rPr>
                <w:rFonts w:ascii="Arial Narrow" w:hAnsi="Arial Narrow" w:cs="Calibri"/>
                <w:b/>
                <w:color w:val="000000"/>
                <w:sz w:val="22"/>
                <w:szCs w:val="22"/>
              </w:rPr>
              <w:t>F+P Support béton 11 m/</w:t>
            </w:r>
            <w:r>
              <w:rPr>
                <w:rFonts w:ascii="Arial Narrow" w:hAnsi="Arial Narrow" w:cs="Calibri"/>
                <w:b/>
                <w:color w:val="000000"/>
                <w:sz w:val="22"/>
                <w:szCs w:val="22"/>
              </w:rPr>
              <w:t>5</w:t>
            </w:r>
            <w:r w:rsidRPr="00D20082">
              <w:rPr>
                <w:rFonts w:ascii="Arial Narrow" w:hAnsi="Arial Narrow" w:cs="Calibri"/>
                <w:b/>
                <w:color w:val="000000"/>
                <w:sz w:val="22"/>
                <w:szCs w:val="22"/>
              </w:rPr>
              <w:t xml:space="preserve">00DaN </w:t>
            </w:r>
          </w:p>
          <w:p w:rsidR="001E1B9F" w:rsidRPr="00D20082" w:rsidRDefault="001E1B9F" w:rsidP="00EA0230">
            <w:pPr>
              <w:rPr>
                <w:rFonts w:ascii="Arial Narrow" w:hAnsi="Arial Narrow"/>
                <w:b/>
                <w:color w:val="000000"/>
              </w:rPr>
            </w:pPr>
            <w:r w:rsidRPr="00D20082">
              <w:rPr>
                <w:rFonts w:ascii="Arial Narrow" w:hAnsi="Arial Narrow" w:cs="Calibri"/>
                <w:color w:val="000000"/>
                <w:sz w:val="22"/>
                <w:szCs w:val="22"/>
              </w:rPr>
              <w:t>Ce prix rémunère à l’unité les couts et bénéfices liés à l’achat, le transport et l’implantation d’un Support béton de 11m/</w:t>
            </w:r>
            <w:r>
              <w:rPr>
                <w:rFonts w:ascii="Arial Narrow" w:hAnsi="Arial Narrow" w:cs="Calibri"/>
                <w:color w:val="000000"/>
                <w:sz w:val="22"/>
                <w:szCs w:val="22"/>
              </w:rPr>
              <w:t>8</w:t>
            </w:r>
            <w:r w:rsidRPr="00D20082">
              <w:rPr>
                <w:rFonts w:ascii="Arial Narrow" w:hAnsi="Arial Narrow" w:cs="Calibri"/>
                <w:color w:val="000000"/>
                <w:sz w:val="22"/>
                <w:szCs w:val="22"/>
              </w:rPr>
              <w:t>00Dan,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329"/>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I.5</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F et P Ferrure de tête</w:t>
            </w:r>
          </w:p>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Ce prix rémunère à l’unité les couts et bénéfices liés à l’achat, le transport et le montage d’une ferrure de tête au-dessus du support approprié,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329"/>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w:t>
            </w:r>
            <w:r>
              <w:rPr>
                <w:rFonts w:ascii="Arial Narrow" w:hAnsi="Arial Narrow" w:cs="Calibri"/>
                <w:color w:val="000000"/>
                <w:sz w:val="22"/>
                <w:szCs w:val="22"/>
              </w:rPr>
              <w:t>6</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F et P Isolateur rigide</w:t>
            </w:r>
          </w:p>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à l’unité les couts et bénéfices liés à l’achat, le transport et le montage d’un isolateur rigide au-dessus du support approprié,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329"/>
          <w:jc w:val="center"/>
        </w:trPr>
        <w:tc>
          <w:tcPr>
            <w:tcW w:w="588" w:type="dxa"/>
          </w:tcPr>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I.7</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F et P chaîne d'ancrage 30KV 3 élts 54mm²</w:t>
            </w:r>
          </w:p>
          <w:p w:rsidR="001E1B9F" w:rsidRPr="00D20082" w:rsidRDefault="001E1B9F" w:rsidP="00EA0230">
            <w:pPr>
              <w:rPr>
                <w:rFonts w:ascii="Arial Narrow" w:hAnsi="Arial Narrow"/>
                <w:b/>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à l’unité les couts et bénéfices liés à l’achat, le transport et le montage d’une chaine d’ancrage à 3 éléments au-dessus du support approprié,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329"/>
          <w:jc w:val="center"/>
        </w:trPr>
        <w:tc>
          <w:tcPr>
            <w:tcW w:w="588" w:type="dxa"/>
          </w:tcPr>
          <w:p w:rsidR="001E1B9F"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I.8</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F et P Pince d'ancrage MT 54</w:t>
            </w:r>
          </w:p>
          <w:p w:rsidR="001E1B9F" w:rsidRPr="00D20082" w:rsidRDefault="001E1B9F" w:rsidP="00EA0230">
            <w:pPr>
              <w:rPr>
                <w:rFonts w:ascii="Arial Narrow" w:hAnsi="Arial Narrow"/>
                <w:b/>
                <w:color w:val="000000"/>
              </w:rPr>
            </w:pPr>
            <w:r>
              <w:rPr>
                <w:rFonts w:ascii="Arial Narrow" w:hAnsi="Arial Narrow" w:cs="Calibri"/>
                <w:color w:val="000000"/>
                <w:sz w:val="22"/>
                <w:szCs w:val="22"/>
              </w:rPr>
              <w:t>Ce</w:t>
            </w:r>
            <w:r w:rsidRPr="00D20082">
              <w:rPr>
                <w:rFonts w:ascii="Arial Narrow" w:hAnsi="Arial Narrow" w:cs="Calibri"/>
                <w:color w:val="000000"/>
                <w:sz w:val="22"/>
                <w:szCs w:val="22"/>
              </w:rPr>
              <w:t xml:space="preserve"> prix rémunère à l’unité les couts et bénéfices liés à l’achat, le transport et le montage d’une pince d’ancrage au-dessus du support approprié,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329"/>
          <w:jc w:val="center"/>
        </w:trPr>
        <w:tc>
          <w:tcPr>
            <w:tcW w:w="588" w:type="dxa"/>
          </w:tcPr>
          <w:p w:rsidR="001E1B9F"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I.9</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F et P Fer U pour ancrage MT Triphasé</w:t>
            </w:r>
          </w:p>
          <w:p w:rsidR="001E1B9F" w:rsidRPr="00D20082" w:rsidRDefault="001E1B9F" w:rsidP="00EA0230">
            <w:pPr>
              <w:rPr>
                <w:rFonts w:ascii="Arial Narrow" w:hAnsi="Arial Narrow"/>
                <w:b/>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à l’unité les couts et bénéfices liés à l’achat, le transport et le montage d’un fer en U au-dessus du support approprié,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329"/>
          <w:jc w:val="center"/>
        </w:trPr>
        <w:tc>
          <w:tcPr>
            <w:tcW w:w="588" w:type="dxa"/>
          </w:tcPr>
          <w:p w:rsidR="001E1B9F"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I.10</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Massif de fondation pour supports béton</w:t>
            </w:r>
          </w:p>
          <w:p w:rsidR="001E1B9F" w:rsidRPr="00D20082" w:rsidRDefault="001E1B9F" w:rsidP="00EA0230">
            <w:pPr>
              <w:rPr>
                <w:rFonts w:ascii="Arial Narrow" w:hAnsi="Arial Narrow"/>
                <w:b/>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au cube les couts et bénéfices liés au ferraillage, coffrage et coulage d’un massif de fondation pour support béton, y compris toutes sujétions</w:t>
            </w:r>
          </w:p>
        </w:tc>
        <w:tc>
          <w:tcPr>
            <w:tcW w:w="852" w:type="dxa"/>
          </w:tcPr>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M3</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329"/>
          <w:jc w:val="center"/>
        </w:trPr>
        <w:tc>
          <w:tcPr>
            <w:tcW w:w="588" w:type="dxa"/>
          </w:tcPr>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I.11</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Attache perfomed</w:t>
            </w:r>
          </w:p>
          <w:p w:rsidR="001E1B9F" w:rsidRPr="00D20082" w:rsidRDefault="001E1B9F" w:rsidP="00EA0230">
            <w:pPr>
              <w:rPr>
                <w:rFonts w:ascii="Arial Narrow" w:hAnsi="Arial Narrow"/>
                <w:b/>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à l’unité les couts et bénéfices liés à l’achat, le transport et le montage d’une attache perfomed sur un isolateur rigide,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329"/>
          <w:jc w:val="center"/>
        </w:trPr>
        <w:tc>
          <w:tcPr>
            <w:tcW w:w="588" w:type="dxa"/>
          </w:tcPr>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I.12</w:t>
            </w:r>
          </w:p>
        </w:tc>
        <w:tc>
          <w:tcPr>
            <w:tcW w:w="5102" w:type="dxa"/>
            <w:gridSpan w:val="2"/>
          </w:tcPr>
          <w:p w:rsidR="001E1B9F" w:rsidRPr="00D20082" w:rsidRDefault="001E1B9F" w:rsidP="00EA0230">
            <w:pPr>
              <w:rPr>
                <w:rFonts w:ascii="Arial Narrow" w:hAnsi="Arial Narrow"/>
                <w:b/>
                <w:color w:val="000000"/>
              </w:rPr>
            </w:pPr>
            <w:r>
              <w:rPr>
                <w:rFonts w:ascii="Arial Narrow" w:hAnsi="Arial Narrow"/>
                <w:b/>
                <w:color w:val="000000"/>
                <w:sz w:val="22"/>
                <w:szCs w:val="22"/>
              </w:rPr>
              <w:t>Confection bretelle de dérivation MT 54mm2</w:t>
            </w:r>
          </w:p>
          <w:p w:rsidR="001E1B9F" w:rsidRPr="00D20082" w:rsidRDefault="001E1B9F" w:rsidP="00EA0230">
            <w:pPr>
              <w:autoSpaceDE w:val="0"/>
              <w:adjustRightInd w:val="0"/>
              <w:rPr>
                <w:rFonts w:ascii="Arial Narrow" w:hAnsi="Arial Narrow" w:cs="Calibri"/>
                <w:b/>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 xml:space="preserve">e prix rémunère </w:t>
            </w:r>
            <w:r>
              <w:rPr>
                <w:rFonts w:ascii="Arial Narrow" w:hAnsi="Arial Narrow" w:cs="Calibri"/>
                <w:color w:val="000000"/>
                <w:sz w:val="22"/>
                <w:szCs w:val="22"/>
              </w:rPr>
              <w:t xml:space="preserve">à l’unité </w:t>
            </w:r>
            <w:r w:rsidRPr="00D20082">
              <w:rPr>
                <w:rFonts w:ascii="Arial Narrow" w:hAnsi="Arial Narrow" w:cs="Calibri"/>
                <w:color w:val="000000"/>
                <w:sz w:val="22"/>
                <w:szCs w:val="22"/>
              </w:rPr>
              <w:t xml:space="preserve">les couts et bénéfices liés au </w:t>
            </w:r>
            <w:r>
              <w:rPr>
                <w:rFonts w:ascii="Arial Narrow" w:hAnsi="Arial Narrow" w:cs="Calibri"/>
                <w:color w:val="000000"/>
                <w:sz w:val="22"/>
                <w:szCs w:val="22"/>
              </w:rPr>
              <w:t xml:space="preserve">confection bretelle </w:t>
            </w:r>
            <w:r w:rsidRPr="00D20082">
              <w:rPr>
                <w:rFonts w:ascii="Arial Narrow" w:hAnsi="Arial Narrow" w:cs="Calibri"/>
                <w:color w:val="000000"/>
                <w:sz w:val="22"/>
                <w:szCs w:val="22"/>
              </w:rPr>
              <w:t>y compris toutes sujétions</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329"/>
          <w:jc w:val="center"/>
        </w:trPr>
        <w:tc>
          <w:tcPr>
            <w:tcW w:w="588" w:type="dxa"/>
          </w:tcPr>
          <w:p w:rsidR="001E1B9F"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I.13</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F et déroulage câble almélec 54 mm²</w:t>
            </w:r>
          </w:p>
          <w:p w:rsidR="001E1B9F" w:rsidRDefault="001E1B9F" w:rsidP="00EA0230">
            <w:pPr>
              <w:rPr>
                <w:rFonts w:ascii="Arial Narrow" w:hAnsi="Arial Narrow"/>
                <w:b/>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 xml:space="preserve">e prix rémunère au mètre linéaire les couts et bénéfices liés </w:t>
            </w:r>
            <w:r w:rsidRPr="00D20082">
              <w:rPr>
                <w:rFonts w:ascii="Arial Narrow" w:hAnsi="Arial Narrow" w:cs="Calibri"/>
                <w:color w:val="000000"/>
                <w:sz w:val="22"/>
                <w:szCs w:val="22"/>
              </w:rPr>
              <w:lastRenderedPageBreak/>
              <w:t>à l’achat, le transport et le déroulage et la pose d’un câble almélec sur un support,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lastRenderedPageBreak/>
              <w:t>ML</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lastRenderedPageBreak/>
              <w:t>I.1</w:t>
            </w:r>
            <w:r>
              <w:rPr>
                <w:rFonts w:ascii="Arial Narrow" w:hAnsi="Arial Narrow" w:cs="Calibri"/>
                <w:color w:val="000000"/>
                <w:sz w:val="22"/>
                <w:szCs w:val="22"/>
              </w:rPr>
              <w:t>4</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F et P Plaque Numéro et Numérotation</w:t>
            </w:r>
          </w:p>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à l’unité les couts et bénéfices liés à l’achat, le transport et le montage d’une plaque de numérotation sur un support, y compris</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575"/>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I.1</w:t>
            </w:r>
            <w:r>
              <w:rPr>
                <w:rFonts w:ascii="Arial Narrow" w:hAnsi="Arial Narrow" w:cs="Calibri"/>
                <w:color w:val="000000"/>
                <w:sz w:val="22"/>
                <w:szCs w:val="22"/>
              </w:rPr>
              <w:t>5</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F et P Plaque DM</w:t>
            </w:r>
          </w:p>
          <w:p w:rsidR="001E1B9F" w:rsidRPr="00D20082" w:rsidRDefault="001E1B9F" w:rsidP="00EA0230">
            <w:pPr>
              <w:rPr>
                <w:rFonts w:ascii="Arial Narrow" w:hAnsi="Arial Narrow"/>
                <w:b/>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à l’unité les couts et bénéfices liés à l’achat, le transport et le montage d’une plaque DM sur un support,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575"/>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I.1</w:t>
            </w:r>
            <w:r>
              <w:rPr>
                <w:rFonts w:ascii="Arial Narrow" w:hAnsi="Arial Narrow" w:cs="Calibri"/>
                <w:color w:val="000000"/>
                <w:sz w:val="22"/>
                <w:szCs w:val="22"/>
              </w:rPr>
              <w:t>6</w:t>
            </w:r>
          </w:p>
        </w:tc>
        <w:tc>
          <w:tcPr>
            <w:tcW w:w="5102" w:type="dxa"/>
            <w:gridSpan w:val="2"/>
          </w:tcPr>
          <w:p w:rsidR="001E1B9F" w:rsidRPr="00D20082" w:rsidRDefault="001E1B9F" w:rsidP="00EA0230">
            <w:pPr>
              <w:autoSpaceDE w:val="0"/>
              <w:adjustRightInd w:val="0"/>
              <w:rPr>
                <w:rFonts w:ascii="Arial Narrow" w:hAnsi="Arial Narrow" w:cs="Calibri"/>
                <w:b/>
                <w:color w:val="000000"/>
              </w:rPr>
            </w:pPr>
            <w:r w:rsidRPr="00D20082">
              <w:rPr>
                <w:rFonts w:ascii="Arial Narrow" w:hAnsi="Arial Narrow" w:cs="Calibri"/>
                <w:b/>
                <w:color w:val="000000"/>
                <w:sz w:val="22"/>
                <w:szCs w:val="22"/>
              </w:rPr>
              <w:t>Prise en charge touret :</w:t>
            </w:r>
          </w:p>
          <w:p w:rsidR="001E1B9F" w:rsidRPr="00D20082" w:rsidRDefault="001E1B9F" w:rsidP="00EA0230">
            <w:pPr>
              <w:rPr>
                <w:rFonts w:ascii="Arial Narrow" w:hAnsi="Arial Narrow"/>
                <w:b/>
                <w:color w:val="000000"/>
              </w:rPr>
            </w:pPr>
            <w:r w:rsidRPr="00D20082">
              <w:rPr>
                <w:rFonts w:ascii="Arial Narrow" w:hAnsi="Arial Narrow" w:cs="Calibri"/>
                <w:color w:val="000000"/>
                <w:sz w:val="22"/>
                <w:szCs w:val="22"/>
              </w:rPr>
              <w:t>Ce prix rémunère à l’unité les couts et bénéfices liés à l’achat, le transport et la manutention d’un touret de câble.</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w:t>
            </w:r>
            <w:r>
              <w:rPr>
                <w:rFonts w:ascii="Arial Narrow" w:hAnsi="Arial Narrow" w:cs="Calibri"/>
                <w:color w:val="000000"/>
                <w:sz w:val="22"/>
                <w:szCs w:val="22"/>
              </w:rPr>
              <w:t>17</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Travaux sous coupure</w:t>
            </w:r>
          </w:p>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Ce prix rémunère à l’heure les couts et bénéfices liés aux travaux de raccordement au réseau ENEO, y compris toutes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H</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p>
        </w:tc>
        <w:tc>
          <w:tcPr>
            <w:tcW w:w="5102" w:type="dxa"/>
            <w:gridSpan w:val="2"/>
          </w:tcPr>
          <w:p w:rsidR="001E1B9F" w:rsidRPr="00D20082" w:rsidRDefault="001E1B9F" w:rsidP="00C20C87">
            <w:pPr>
              <w:numPr>
                <w:ilvl w:val="0"/>
                <w:numId w:val="76"/>
              </w:numPr>
              <w:suppressAutoHyphens w:val="0"/>
              <w:autoSpaceDN/>
              <w:textAlignment w:val="auto"/>
              <w:rPr>
                <w:rFonts w:ascii="Arial Narrow" w:hAnsi="Arial Narrow"/>
                <w:b/>
                <w:color w:val="000000"/>
              </w:rPr>
            </w:pPr>
            <w:r>
              <w:rPr>
                <w:rFonts w:ascii="Arial Narrow" w:hAnsi="Arial Narrow"/>
                <w:b/>
                <w:color w:val="000000"/>
                <w:sz w:val="22"/>
                <w:szCs w:val="22"/>
              </w:rPr>
              <w:t>POSTE DE TRANSFORMATION</w:t>
            </w:r>
          </w:p>
        </w:tc>
        <w:tc>
          <w:tcPr>
            <w:tcW w:w="852" w:type="dxa"/>
          </w:tcPr>
          <w:p w:rsidR="001E1B9F" w:rsidRPr="00D20082" w:rsidRDefault="001E1B9F" w:rsidP="00EA0230">
            <w:pPr>
              <w:autoSpaceDE w:val="0"/>
              <w:adjustRightInd w:val="0"/>
              <w:rPr>
                <w:rFonts w:ascii="Arial Narrow" w:hAnsi="Arial Narrow" w:cs="Calibri"/>
                <w:color w:val="000000"/>
              </w:rPr>
            </w:pP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446"/>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II.1</w:t>
            </w:r>
          </w:p>
        </w:tc>
        <w:tc>
          <w:tcPr>
            <w:tcW w:w="5102" w:type="dxa"/>
            <w:gridSpan w:val="2"/>
            <w:vAlign w:val="bottom"/>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 xml:space="preserve">F et P Transformateur H61 </w:t>
            </w:r>
            <w:r>
              <w:rPr>
                <w:rFonts w:ascii="Arial Narrow" w:hAnsi="Arial Narrow"/>
                <w:b/>
                <w:color w:val="000000"/>
                <w:sz w:val="22"/>
                <w:szCs w:val="22"/>
              </w:rPr>
              <w:t>25</w:t>
            </w:r>
            <w:r w:rsidRPr="00D20082">
              <w:rPr>
                <w:rFonts w:ascii="Arial Narrow" w:hAnsi="Arial Narrow"/>
                <w:b/>
                <w:color w:val="000000"/>
                <w:sz w:val="22"/>
                <w:szCs w:val="22"/>
              </w:rPr>
              <w:t xml:space="preserve"> KVA-</w:t>
            </w:r>
            <w:r>
              <w:rPr>
                <w:rFonts w:ascii="Arial Narrow" w:hAnsi="Arial Narrow"/>
                <w:b/>
                <w:color w:val="000000"/>
                <w:sz w:val="22"/>
                <w:szCs w:val="22"/>
              </w:rPr>
              <w:t xml:space="preserve">17,32 </w:t>
            </w:r>
            <w:r w:rsidRPr="00D20082">
              <w:rPr>
                <w:rFonts w:ascii="Arial Narrow" w:hAnsi="Arial Narrow"/>
                <w:b/>
                <w:color w:val="000000"/>
                <w:sz w:val="22"/>
                <w:szCs w:val="22"/>
              </w:rPr>
              <w:t xml:space="preserve">Kv / B2 </w:t>
            </w:r>
          </w:p>
          <w:p w:rsidR="001E1B9F" w:rsidRPr="00D20082" w:rsidRDefault="001E1B9F" w:rsidP="00EA0230">
            <w:pPr>
              <w:rPr>
                <w:rFonts w:ascii="Arial Narrow" w:hAnsi="Arial Narrow" w:cs="Calibri"/>
                <w:color w:val="000000"/>
              </w:rPr>
            </w:pPr>
            <w:r w:rsidRPr="00D20082">
              <w:rPr>
                <w:rFonts w:ascii="Arial Narrow" w:hAnsi="Arial Narrow" w:cs="Calibri"/>
                <w:color w:val="000000"/>
                <w:sz w:val="22"/>
                <w:szCs w:val="22"/>
              </w:rPr>
              <w:t xml:space="preserve">Ce prix rémunère à l’unité les couts et bénéfices liés à l’achat, le transport, l’immatriculation, et le montage sur support béton d’un transformateur de </w:t>
            </w:r>
            <w:r>
              <w:rPr>
                <w:rFonts w:ascii="Arial Narrow" w:hAnsi="Arial Narrow" w:cs="Calibri"/>
                <w:color w:val="000000"/>
                <w:sz w:val="22"/>
                <w:szCs w:val="22"/>
              </w:rPr>
              <w:t xml:space="preserve">25 </w:t>
            </w:r>
            <w:r w:rsidRPr="00D20082">
              <w:rPr>
                <w:rFonts w:ascii="Arial Narrow" w:hAnsi="Arial Narrow" w:cs="Calibri"/>
                <w:color w:val="000000"/>
                <w:sz w:val="22"/>
                <w:szCs w:val="22"/>
              </w:rPr>
              <w:t>KVA.</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446"/>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II-2</w:t>
            </w:r>
          </w:p>
        </w:tc>
        <w:tc>
          <w:tcPr>
            <w:tcW w:w="5102" w:type="dxa"/>
            <w:gridSpan w:val="2"/>
            <w:vAlign w:val="bottom"/>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F et P Support béton 12m/1</w:t>
            </w:r>
            <w:r>
              <w:rPr>
                <w:rFonts w:ascii="Arial Narrow" w:hAnsi="Arial Narrow"/>
                <w:b/>
                <w:color w:val="000000"/>
                <w:sz w:val="22"/>
                <w:szCs w:val="22"/>
              </w:rPr>
              <w:t>0</w:t>
            </w:r>
            <w:r w:rsidRPr="00D20082">
              <w:rPr>
                <w:rFonts w:ascii="Arial Narrow" w:hAnsi="Arial Narrow"/>
                <w:b/>
                <w:color w:val="000000"/>
                <w:sz w:val="22"/>
                <w:szCs w:val="22"/>
              </w:rPr>
              <w:t xml:space="preserve">00 daN </w:t>
            </w:r>
          </w:p>
          <w:p w:rsidR="001E1B9F" w:rsidRPr="00D20082" w:rsidRDefault="001E1B9F" w:rsidP="00EA0230">
            <w:pPr>
              <w:rPr>
                <w:rFonts w:ascii="Arial Narrow" w:hAnsi="Arial Narrow" w:cs="Calibri"/>
                <w:b/>
                <w:color w:val="000000"/>
              </w:rPr>
            </w:pPr>
            <w:r w:rsidRPr="00D20082">
              <w:rPr>
                <w:rFonts w:ascii="Arial Narrow" w:hAnsi="Arial Narrow" w:cs="Calibri"/>
                <w:color w:val="000000"/>
                <w:sz w:val="22"/>
                <w:szCs w:val="22"/>
              </w:rPr>
              <w:t>Ce prix rémunère à l’unité les couts et bénéfices liés à l’achat, le transport et à l’implantation d’un support Béton 12m/1</w:t>
            </w:r>
            <w:r>
              <w:rPr>
                <w:rFonts w:ascii="Arial Narrow" w:hAnsi="Arial Narrow" w:cs="Calibri"/>
                <w:color w:val="000000"/>
                <w:sz w:val="22"/>
                <w:szCs w:val="22"/>
              </w:rPr>
              <w:t>0</w:t>
            </w:r>
            <w:r w:rsidRPr="00D20082">
              <w:rPr>
                <w:rFonts w:ascii="Arial Narrow" w:hAnsi="Arial Narrow" w:cs="Calibri"/>
                <w:color w:val="000000"/>
                <w:sz w:val="22"/>
                <w:szCs w:val="22"/>
              </w:rPr>
              <w:t>00 DaN, y compris toute sujétion</w:t>
            </w:r>
            <w:r w:rsidRPr="00D20082">
              <w:rPr>
                <w:rFonts w:ascii="Arial Narrow" w:hAnsi="Arial Narrow" w:cs="Calibri"/>
                <w:b/>
                <w:color w:val="000000"/>
                <w:sz w:val="22"/>
                <w:szCs w:val="22"/>
              </w:rPr>
              <w:t> </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446"/>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II-3</w:t>
            </w:r>
          </w:p>
        </w:tc>
        <w:tc>
          <w:tcPr>
            <w:tcW w:w="5102" w:type="dxa"/>
            <w:gridSpan w:val="2"/>
            <w:vAlign w:val="bottom"/>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Fouilles en terrain normal</w:t>
            </w:r>
          </w:p>
          <w:p w:rsidR="001E1B9F" w:rsidRPr="00D20082" w:rsidRDefault="001E1B9F" w:rsidP="00EA0230">
            <w:pPr>
              <w:rPr>
                <w:rFonts w:ascii="Arial Narrow" w:hAnsi="Arial Narrow" w:cs="Calibri"/>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 xml:space="preserve">e prix rémunère au </w:t>
            </w:r>
            <w:r>
              <w:rPr>
                <w:rFonts w:ascii="Arial Narrow" w:hAnsi="Arial Narrow" w:cs="Calibri"/>
                <w:color w:val="000000"/>
                <w:sz w:val="22"/>
                <w:szCs w:val="22"/>
              </w:rPr>
              <w:t>mètre cube</w:t>
            </w:r>
            <w:r w:rsidRPr="00D20082">
              <w:rPr>
                <w:rFonts w:ascii="Arial Narrow" w:hAnsi="Arial Narrow" w:cs="Calibri"/>
                <w:color w:val="000000"/>
                <w:sz w:val="22"/>
                <w:szCs w:val="22"/>
              </w:rPr>
              <w:t xml:space="preserve"> les couts et bénéfices liés à la réalisation des fouilles pour implantation des supports</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m</w:t>
            </w:r>
            <w:r w:rsidRPr="00D20082">
              <w:rPr>
                <w:rFonts w:ascii="Arial Narrow" w:hAnsi="Arial Narrow" w:cs="Calibri"/>
                <w:color w:val="000000"/>
                <w:sz w:val="22"/>
                <w:szCs w:val="22"/>
                <w:vertAlign w:val="superscript"/>
              </w:rPr>
              <w:t>3</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II.4</w:t>
            </w:r>
          </w:p>
        </w:tc>
        <w:tc>
          <w:tcPr>
            <w:tcW w:w="5102" w:type="dxa"/>
            <w:gridSpan w:val="2"/>
            <w:vAlign w:val="bottom"/>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 xml:space="preserve">F et P C/C à expulsion </w:t>
            </w:r>
          </w:p>
          <w:p w:rsidR="001E1B9F" w:rsidRPr="00D20082" w:rsidRDefault="001E1B9F" w:rsidP="00EA0230">
            <w:pPr>
              <w:rPr>
                <w:rFonts w:ascii="Arial Narrow" w:hAnsi="Arial Narrow" w:cs="Calibri"/>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à l’unité les couts et bénéfices liés à l’achat, le transport et le montage d’un coupe-circuit à expulsion sur le support approprié,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II.5</w:t>
            </w:r>
          </w:p>
        </w:tc>
        <w:tc>
          <w:tcPr>
            <w:tcW w:w="5102" w:type="dxa"/>
            <w:gridSpan w:val="2"/>
            <w:vAlign w:val="bottom"/>
          </w:tcPr>
          <w:p w:rsidR="001E1B9F" w:rsidRPr="00D20082" w:rsidRDefault="001E1B9F" w:rsidP="00EA0230">
            <w:pPr>
              <w:rPr>
                <w:rFonts w:ascii="Arial Narrow" w:hAnsi="Arial Narrow"/>
                <w:b/>
              </w:rPr>
            </w:pPr>
            <w:r w:rsidRPr="00D20082">
              <w:rPr>
                <w:rFonts w:ascii="Arial Narrow" w:hAnsi="Arial Narrow"/>
                <w:b/>
                <w:sz w:val="22"/>
                <w:szCs w:val="22"/>
              </w:rPr>
              <w:t xml:space="preserve">F et P Parafoudre -27KV </w:t>
            </w:r>
          </w:p>
          <w:p w:rsidR="001E1B9F" w:rsidRPr="00D20082" w:rsidRDefault="001E1B9F" w:rsidP="00EA0230">
            <w:pPr>
              <w:rPr>
                <w:rFonts w:ascii="Arial Narrow" w:hAnsi="Arial Narrow" w:cs="Calibri"/>
              </w:rPr>
            </w:pPr>
            <w:r>
              <w:rPr>
                <w:rFonts w:ascii="Arial Narrow" w:hAnsi="Arial Narrow" w:cs="Calibri"/>
                <w:sz w:val="22"/>
                <w:szCs w:val="22"/>
              </w:rPr>
              <w:t>C</w:t>
            </w:r>
            <w:r w:rsidRPr="00D20082">
              <w:rPr>
                <w:rFonts w:ascii="Arial Narrow" w:hAnsi="Arial Narrow" w:cs="Calibri"/>
                <w:sz w:val="22"/>
                <w:szCs w:val="22"/>
              </w:rPr>
              <w:t>e prix rémunère à l’unité les couts et bénéfices liés à l’achat, le transport et le montage d’un parafoudre 27kv sur le support approprié, y compris toute sujétion</w:t>
            </w:r>
          </w:p>
          <w:p w:rsidR="001E1B9F" w:rsidRPr="00D20082" w:rsidRDefault="001E1B9F" w:rsidP="00EA0230">
            <w:pPr>
              <w:rPr>
                <w:rFonts w:ascii="Arial Narrow" w:hAnsi="Arial Narrow"/>
                <w:b/>
                <w:color w:val="000000"/>
              </w:rPr>
            </w:pP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II.6</w:t>
            </w:r>
          </w:p>
        </w:tc>
        <w:tc>
          <w:tcPr>
            <w:tcW w:w="5102" w:type="dxa"/>
            <w:gridSpan w:val="2"/>
            <w:vAlign w:val="bottom"/>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Confection MALT type 2BH</w:t>
            </w:r>
          </w:p>
          <w:p w:rsidR="001E1B9F" w:rsidRPr="00D20082" w:rsidRDefault="001E1B9F" w:rsidP="00EA0230">
            <w:pPr>
              <w:rPr>
                <w:rFonts w:ascii="Arial Narrow" w:hAnsi="Arial Narrow"/>
                <w:b/>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à l’unité les couts et bénéfices liés à la confection de Mise à la Terre de masse du transformateur monophasé et ses accessoires,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II.7</w:t>
            </w:r>
          </w:p>
        </w:tc>
        <w:tc>
          <w:tcPr>
            <w:tcW w:w="5102" w:type="dxa"/>
            <w:gridSpan w:val="2"/>
            <w:vAlign w:val="bottom"/>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Massif de fondation</w:t>
            </w:r>
          </w:p>
          <w:p w:rsidR="001E1B9F" w:rsidRPr="00D20082" w:rsidRDefault="001E1B9F" w:rsidP="00EA0230">
            <w:pPr>
              <w:rPr>
                <w:rFonts w:ascii="Arial Narrow" w:hAnsi="Arial Narrow" w:cs="Calibri"/>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à l’unité les couts et bénéfices liés au ferraillage, coffrage et coulage d’un massif de fondation pour support, y compris toute sujétion</w:t>
            </w:r>
          </w:p>
          <w:p w:rsidR="001E1B9F" w:rsidRPr="00D20082" w:rsidRDefault="001E1B9F" w:rsidP="00EA0230">
            <w:pPr>
              <w:rPr>
                <w:rFonts w:ascii="Arial Narrow" w:hAnsi="Arial Narrow"/>
                <w:b/>
                <w:color w:val="000000"/>
              </w:rPr>
            </w:pP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II.</w:t>
            </w:r>
            <w:r>
              <w:rPr>
                <w:rFonts w:ascii="Arial Narrow" w:hAnsi="Arial Narrow" w:cs="Calibri"/>
                <w:color w:val="000000"/>
                <w:sz w:val="22"/>
                <w:szCs w:val="22"/>
              </w:rPr>
              <w:t>8</w:t>
            </w:r>
          </w:p>
        </w:tc>
        <w:tc>
          <w:tcPr>
            <w:tcW w:w="5102" w:type="dxa"/>
            <w:gridSpan w:val="2"/>
            <w:vAlign w:val="bottom"/>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Equipment complète poste</w:t>
            </w:r>
            <w:r>
              <w:rPr>
                <w:rFonts w:ascii="Arial Narrow" w:hAnsi="Arial Narrow"/>
                <w:b/>
                <w:color w:val="000000"/>
                <w:sz w:val="22"/>
                <w:szCs w:val="22"/>
              </w:rPr>
              <w:t xml:space="preserve"> mono</w:t>
            </w:r>
          </w:p>
          <w:p w:rsidR="001E1B9F" w:rsidRPr="00D20082" w:rsidRDefault="001E1B9F" w:rsidP="00EA0230">
            <w:pPr>
              <w:rPr>
                <w:rFonts w:ascii="Arial Narrow" w:hAnsi="Arial Narrow" w:cs="Calibri"/>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à l’unité les couts et bénéfices liés à l’achat, le transport et le montage d’un équipement complet du transformateur monophasé sur le support approprié, y compris toute sujétion</w:t>
            </w:r>
          </w:p>
          <w:p w:rsidR="001E1B9F" w:rsidRPr="00D20082" w:rsidRDefault="001E1B9F" w:rsidP="00EA0230">
            <w:pPr>
              <w:rPr>
                <w:rFonts w:ascii="Arial Narrow" w:hAnsi="Arial Narrow"/>
                <w:b/>
                <w:color w:val="000000"/>
              </w:rPr>
            </w:pP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jc w:val="right"/>
              <w:rPr>
                <w:rFonts w:ascii="Arial Narrow" w:hAnsi="Arial Narrow" w:cs="Calibri"/>
                <w:b/>
                <w:bCs/>
                <w:color w:val="000000"/>
              </w:rPr>
            </w:pPr>
          </w:p>
        </w:tc>
        <w:tc>
          <w:tcPr>
            <w:tcW w:w="852" w:type="dxa"/>
          </w:tcPr>
          <w:p w:rsidR="001E1B9F" w:rsidRPr="00D20082" w:rsidRDefault="001E1B9F" w:rsidP="00EA0230">
            <w:pPr>
              <w:rPr>
                <w:rFonts w:ascii="Arial Narrow" w:hAnsi="Arial Narrow"/>
                <w:b/>
                <w:bCs/>
                <w:color w:val="000000"/>
              </w:rPr>
            </w:pPr>
          </w:p>
        </w:tc>
        <w:tc>
          <w:tcPr>
            <w:tcW w:w="8703" w:type="dxa"/>
            <w:gridSpan w:val="4"/>
          </w:tcPr>
          <w:p w:rsidR="001E1B9F" w:rsidRPr="00D20082" w:rsidRDefault="001E1B9F" w:rsidP="00EA0230">
            <w:pPr>
              <w:rPr>
                <w:rFonts w:ascii="Arial Narrow" w:hAnsi="Arial Narrow"/>
                <w:b/>
                <w:bCs/>
                <w:color w:val="000000"/>
              </w:rPr>
            </w:pPr>
            <w:r w:rsidRPr="00D20082">
              <w:rPr>
                <w:rFonts w:ascii="Arial Narrow" w:hAnsi="Arial Narrow"/>
                <w:b/>
                <w:bCs/>
                <w:color w:val="000000"/>
                <w:sz w:val="22"/>
                <w:szCs w:val="22"/>
              </w:rPr>
              <w:t>III-CONSTRUCTION RESEAUX BT</w:t>
            </w:r>
            <w:r>
              <w:rPr>
                <w:rFonts w:ascii="Arial Narrow" w:hAnsi="Arial Narrow"/>
                <w:b/>
                <w:bCs/>
                <w:color w:val="000000"/>
                <w:sz w:val="22"/>
                <w:szCs w:val="22"/>
              </w:rPr>
              <w:t xml:space="preserve"> MONOPHASE4X25</w:t>
            </w:r>
            <w:r w:rsidRPr="00D20082">
              <w:rPr>
                <w:rFonts w:ascii="Arial Narrow" w:hAnsi="Arial Narrow"/>
                <w:b/>
                <w:bCs/>
                <w:color w:val="000000"/>
                <w:sz w:val="22"/>
                <w:szCs w:val="22"/>
              </w:rPr>
              <w:t>mm²+N+EP</w:t>
            </w:r>
          </w:p>
          <w:p w:rsidR="001E1B9F" w:rsidRPr="00D20082" w:rsidRDefault="001E1B9F" w:rsidP="00EA0230">
            <w:pPr>
              <w:autoSpaceDE w:val="0"/>
              <w:adjustRightInd w:val="0"/>
              <w:rPr>
                <w:rFonts w:ascii="Arial Narrow" w:hAnsi="Arial Narrow" w:cs="Calibri"/>
                <w:b/>
                <w:bCs/>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III.1</w:t>
            </w:r>
          </w:p>
        </w:tc>
        <w:tc>
          <w:tcPr>
            <w:tcW w:w="5102" w:type="dxa"/>
            <w:gridSpan w:val="2"/>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b/>
                <w:color w:val="000000"/>
                <w:sz w:val="22"/>
                <w:szCs w:val="22"/>
              </w:rPr>
              <w:t>Etude et piquetage</w:t>
            </w:r>
            <w:r w:rsidRPr="00D20082">
              <w:rPr>
                <w:rFonts w:ascii="Arial Narrow" w:hAnsi="Arial Narrow" w:cs="Calibri"/>
                <w:color w:val="000000"/>
                <w:sz w:val="22"/>
                <w:szCs w:val="22"/>
              </w:rPr>
              <w:t> :</w:t>
            </w:r>
          </w:p>
          <w:p w:rsidR="001E1B9F" w:rsidRPr="00D20082" w:rsidRDefault="001E1B9F" w:rsidP="00EA0230">
            <w:pPr>
              <w:rPr>
                <w:rFonts w:ascii="Arial Narrow" w:hAnsi="Arial Narrow" w:cs="Calibri"/>
                <w:color w:val="000000"/>
              </w:rPr>
            </w:pPr>
            <w:r w:rsidRPr="00D20082">
              <w:rPr>
                <w:rFonts w:ascii="Arial Narrow" w:hAnsi="Arial Narrow" w:cs="Calibri"/>
                <w:color w:val="000000"/>
                <w:sz w:val="22"/>
                <w:szCs w:val="22"/>
              </w:rPr>
              <w:t>Ce prix rémunère au kilomètre les couts et bénéfices liés :</w:t>
            </w:r>
          </w:p>
          <w:p w:rsidR="001E1B9F" w:rsidRPr="00D20082" w:rsidRDefault="001E1B9F" w:rsidP="00C20C87">
            <w:pPr>
              <w:pStyle w:val="Paragraphedeliste"/>
              <w:numPr>
                <w:ilvl w:val="0"/>
                <w:numId w:val="75"/>
              </w:numPr>
              <w:suppressAutoHyphens w:val="0"/>
              <w:autoSpaceDN/>
              <w:spacing w:after="0" w:line="240" w:lineRule="auto"/>
              <w:contextualSpacing/>
              <w:textAlignment w:val="auto"/>
              <w:rPr>
                <w:rFonts w:ascii="Arial Narrow" w:hAnsi="Arial Narrow" w:cs="Calibri"/>
                <w:color w:val="000000"/>
                <w:lang w:eastAsia="fr-FR"/>
              </w:rPr>
            </w:pPr>
            <w:r w:rsidRPr="00D20082">
              <w:rPr>
                <w:rFonts w:ascii="Arial Narrow" w:hAnsi="Arial Narrow" w:cs="Calibri"/>
                <w:color w:val="000000"/>
                <w:lang w:eastAsia="fr-FR"/>
              </w:rPr>
              <w:t>Aux études topographiques sur le tracé du réseau</w:t>
            </w:r>
          </w:p>
          <w:p w:rsidR="001E1B9F" w:rsidRPr="00474A81" w:rsidRDefault="001E1B9F" w:rsidP="00C20C87">
            <w:pPr>
              <w:pStyle w:val="Paragraphedeliste"/>
              <w:numPr>
                <w:ilvl w:val="0"/>
                <w:numId w:val="75"/>
              </w:numPr>
              <w:suppressAutoHyphens w:val="0"/>
              <w:autoSpaceDN/>
              <w:spacing w:after="0" w:line="240" w:lineRule="auto"/>
              <w:contextualSpacing/>
              <w:textAlignment w:val="auto"/>
              <w:rPr>
                <w:rFonts w:ascii="Arial Narrow" w:hAnsi="Arial Narrow" w:cs="Calibri"/>
                <w:color w:val="000000"/>
                <w:lang w:eastAsia="fr-FR"/>
              </w:rPr>
            </w:pPr>
            <w:r w:rsidRPr="00D20082">
              <w:rPr>
                <w:rFonts w:ascii="Arial Narrow" w:hAnsi="Arial Narrow" w:cs="Calibri"/>
                <w:color w:val="000000"/>
                <w:lang w:eastAsia="fr-FR"/>
              </w:rPr>
              <w:lastRenderedPageBreak/>
              <w:t>La matérialisation du tracé du réseau par piquetage</w:t>
            </w:r>
          </w:p>
          <w:p w:rsidR="001E1B9F" w:rsidRPr="00D20082" w:rsidRDefault="001E1B9F" w:rsidP="00EA0230">
            <w:pPr>
              <w:autoSpaceDE w:val="0"/>
              <w:adjustRightInd w:val="0"/>
              <w:rPr>
                <w:rFonts w:ascii="Arial Narrow" w:hAnsi="Arial Narrow" w:cs="Calibri"/>
                <w:color w:val="000000"/>
              </w:rPr>
            </w:pP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lastRenderedPageBreak/>
              <w:t>Km</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lastRenderedPageBreak/>
              <w:t>III.2</w:t>
            </w:r>
          </w:p>
        </w:tc>
        <w:tc>
          <w:tcPr>
            <w:tcW w:w="5102" w:type="dxa"/>
            <w:gridSpan w:val="2"/>
          </w:tcPr>
          <w:p w:rsidR="001E1B9F" w:rsidRPr="00D20082" w:rsidRDefault="001E1B9F" w:rsidP="00EA0230">
            <w:pPr>
              <w:autoSpaceDE w:val="0"/>
              <w:adjustRightInd w:val="0"/>
              <w:rPr>
                <w:rFonts w:ascii="Arial Narrow" w:hAnsi="Arial Narrow" w:cs="Calibri"/>
                <w:b/>
                <w:color w:val="000000"/>
              </w:rPr>
            </w:pPr>
            <w:r w:rsidRPr="00D20082">
              <w:rPr>
                <w:rFonts w:ascii="Arial Narrow" w:hAnsi="Arial Narrow" w:cs="Calibri"/>
                <w:b/>
                <w:color w:val="000000"/>
                <w:sz w:val="22"/>
                <w:szCs w:val="22"/>
              </w:rPr>
              <w:t>Fouille en terrain normal :</w:t>
            </w:r>
          </w:p>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 xml:space="preserve">e prix rémunère au </w:t>
            </w:r>
            <w:r>
              <w:rPr>
                <w:rFonts w:ascii="Arial Narrow" w:hAnsi="Arial Narrow" w:cs="Calibri"/>
                <w:color w:val="000000"/>
                <w:sz w:val="22"/>
                <w:szCs w:val="22"/>
              </w:rPr>
              <w:t>mètre cube</w:t>
            </w:r>
            <w:r w:rsidRPr="00D20082">
              <w:rPr>
                <w:rFonts w:ascii="Arial Narrow" w:hAnsi="Arial Narrow" w:cs="Calibri"/>
                <w:color w:val="000000"/>
                <w:sz w:val="22"/>
                <w:szCs w:val="22"/>
              </w:rPr>
              <w:t xml:space="preserve"> les couts et bénéfices liés à la réalisation des fouilles pour implantation des supports</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m</w:t>
            </w:r>
            <w:r w:rsidRPr="00D20082">
              <w:rPr>
                <w:rFonts w:ascii="Arial Narrow" w:hAnsi="Arial Narrow" w:cs="Calibri"/>
                <w:color w:val="000000"/>
                <w:sz w:val="22"/>
                <w:szCs w:val="22"/>
                <w:vertAlign w:val="superscript"/>
              </w:rPr>
              <w:t>3</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III.3</w:t>
            </w:r>
          </w:p>
        </w:tc>
        <w:tc>
          <w:tcPr>
            <w:tcW w:w="5102" w:type="dxa"/>
            <w:gridSpan w:val="2"/>
          </w:tcPr>
          <w:p w:rsidR="001E1B9F" w:rsidRPr="00D20082" w:rsidRDefault="001E1B9F" w:rsidP="00EA0230">
            <w:pPr>
              <w:autoSpaceDE w:val="0"/>
              <w:adjustRightInd w:val="0"/>
              <w:rPr>
                <w:rFonts w:ascii="Arial Narrow" w:hAnsi="Arial Narrow" w:cs="Calibri"/>
                <w:b/>
                <w:color w:val="000000"/>
              </w:rPr>
            </w:pPr>
            <w:r w:rsidRPr="00D20082">
              <w:rPr>
                <w:rFonts w:ascii="Arial Narrow" w:hAnsi="Arial Narrow" w:cs="Calibri"/>
                <w:b/>
                <w:color w:val="000000"/>
                <w:sz w:val="22"/>
                <w:szCs w:val="22"/>
              </w:rPr>
              <w:t xml:space="preserve">F et P Poteau béton </w:t>
            </w:r>
            <w:r w:rsidR="001D217E">
              <w:rPr>
                <w:rFonts w:ascii="Arial Narrow" w:hAnsi="Arial Narrow" w:cs="Calibri"/>
                <w:b/>
                <w:color w:val="000000"/>
                <w:sz w:val="22"/>
                <w:szCs w:val="22"/>
              </w:rPr>
              <w:t>11</w:t>
            </w:r>
            <w:r w:rsidRPr="00D20082">
              <w:rPr>
                <w:rFonts w:ascii="Arial Narrow" w:hAnsi="Arial Narrow" w:cs="Calibri"/>
                <w:b/>
                <w:color w:val="000000"/>
                <w:sz w:val="22"/>
                <w:szCs w:val="22"/>
              </w:rPr>
              <w:t>m/300 daN :</w:t>
            </w:r>
          </w:p>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 xml:space="preserve">e prix rémunère à l’unité les couts et bénéfices liés à l’achat, le transport et l’implantation d’un Support en béton </w:t>
            </w:r>
            <w:r w:rsidR="001D217E">
              <w:rPr>
                <w:rFonts w:ascii="Arial Narrow" w:hAnsi="Arial Narrow" w:cs="Calibri"/>
                <w:color w:val="000000"/>
                <w:sz w:val="22"/>
                <w:szCs w:val="22"/>
              </w:rPr>
              <w:t>11</w:t>
            </w:r>
            <w:r w:rsidRPr="00D20082">
              <w:rPr>
                <w:rFonts w:ascii="Arial Narrow" w:hAnsi="Arial Narrow" w:cs="Calibri"/>
                <w:color w:val="000000"/>
                <w:sz w:val="22"/>
                <w:szCs w:val="22"/>
              </w:rPr>
              <w:t>m/300dan,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III.</w:t>
            </w:r>
            <w:r>
              <w:rPr>
                <w:rFonts w:ascii="Arial Narrow" w:hAnsi="Arial Narrow" w:cs="Calibri"/>
                <w:color w:val="000000"/>
                <w:sz w:val="22"/>
                <w:szCs w:val="22"/>
              </w:rPr>
              <w:t>4</w:t>
            </w:r>
          </w:p>
        </w:tc>
        <w:tc>
          <w:tcPr>
            <w:tcW w:w="5102" w:type="dxa"/>
            <w:gridSpan w:val="2"/>
          </w:tcPr>
          <w:p w:rsidR="001E1B9F" w:rsidRPr="00D20082" w:rsidRDefault="001E1B9F" w:rsidP="00EA0230">
            <w:pPr>
              <w:autoSpaceDE w:val="0"/>
              <w:adjustRightInd w:val="0"/>
              <w:rPr>
                <w:rFonts w:ascii="Arial Narrow" w:hAnsi="Arial Narrow" w:cs="Calibri"/>
                <w:b/>
                <w:color w:val="000000"/>
              </w:rPr>
            </w:pPr>
            <w:r w:rsidRPr="00D20082">
              <w:rPr>
                <w:rFonts w:ascii="Arial Narrow" w:hAnsi="Arial Narrow" w:cs="Calibri"/>
                <w:b/>
                <w:color w:val="000000"/>
                <w:sz w:val="22"/>
                <w:szCs w:val="22"/>
              </w:rPr>
              <w:t>F et P armement alignement BT :</w:t>
            </w:r>
          </w:p>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à l’unité les couts et bénéfices liés à l’achat le transport et le montage d’un armement d’alignement à l’endroit approprié,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7A6586"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III.</w:t>
            </w:r>
            <w:r>
              <w:rPr>
                <w:rFonts w:ascii="Arial Narrow" w:hAnsi="Arial Narrow" w:cs="Calibri"/>
                <w:color w:val="000000"/>
                <w:sz w:val="22"/>
                <w:szCs w:val="22"/>
              </w:rPr>
              <w:t>5</w:t>
            </w:r>
          </w:p>
        </w:tc>
        <w:tc>
          <w:tcPr>
            <w:tcW w:w="5102" w:type="dxa"/>
            <w:gridSpan w:val="2"/>
          </w:tcPr>
          <w:p w:rsidR="001E1B9F" w:rsidRPr="00D20082" w:rsidRDefault="001E1B9F" w:rsidP="00EA0230">
            <w:pPr>
              <w:autoSpaceDE w:val="0"/>
              <w:adjustRightInd w:val="0"/>
              <w:rPr>
                <w:rFonts w:ascii="Arial Narrow" w:hAnsi="Arial Narrow" w:cs="Calibri"/>
                <w:b/>
              </w:rPr>
            </w:pPr>
            <w:r w:rsidRPr="00D20082">
              <w:rPr>
                <w:rFonts w:ascii="Arial Narrow" w:hAnsi="Arial Narrow" w:cs="Calibri"/>
                <w:b/>
                <w:sz w:val="22"/>
                <w:szCs w:val="22"/>
              </w:rPr>
              <w:t xml:space="preserve">F et Déroulage câble pré assemblé </w:t>
            </w:r>
            <w:r>
              <w:rPr>
                <w:rFonts w:ascii="Arial Narrow" w:hAnsi="Arial Narrow" w:cs="Calibri"/>
                <w:b/>
                <w:sz w:val="22"/>
                <w:szCs w:val="22"/>
              </w:rPr>
              <w:t>4</w:t>
            </w:r>
            <w:r w:rsidRPr="00D20082">
              <w:rPr>
                <w:rFonts w:ascii="Arial Narrow" w:hAnsi="Arial Narrow" w:cs="Calibri"/>
                <w:b/>
                <w:sz w:val="22"/>
                <w:szCs w:val="22"/>
              </w:rPr>
              <w:t>x</w:t>
            </w:r>
            <w:r>
              <w:rPr>
                <w:rFonts w:ascii="Arial Narrow" w:hAnsi="Arial Narrow" w:cs="Calibri"/>
                <w:b/>
                <w:sz w:val="22"/>
                <w:szCs w:val="22"/>
              </w:rPr>
              <w:t>25</w:t>
            </w:r>
            <w:r w:rsidRPr="00D20082">
              <w:rPr>
                <w:rFonts w:ascii="Arial Narrow" w:hAnsi="Arial Narrow" w:cs="Calibri"/>
                <w:b/>
                <w:sz w:val="22"/>
                <w:szCs w:val="22"/>
              </w:rPr>
              <w:t>mm²</w:t>
            </w:r>
            <w:r>
              <w:rPr>
                <w:rFonts w:ascii="Arial Narrow" w:hAnsi="Arial Narrow" w:cs="Calibri"/>
                <w:b/>
                <w:sz w:val="22"/>
                <w:szCs w:val="22"/>
              </w:rPr>
              <w:t xml:space="preserve"> torsadé</w:t>
            </w:r>
          </w:p>
          <w:p w:rsidR="001E1B9F" w:rsidRPr="00D20082" w:rsidRDefault="001E1B9F" w:rsidP="00EA0230">
            <w:pPr>
              <w:autoSpaceDE w:val="0"/>
              <w:adjustRightInd w:val="0"/>
              <w:rPr>
                <w:rFonts w:ascii="Arial Narrow" w:hAnsi="Arial Narrow" w:cs="Calibri"/>
                <w:b/>
                <w:color w:val="000000"/>
              </w:rPr>
            </w:pPr>
            <w:r>
              <w:rPr>
                <w:rFonts w:ascii="Arial Narrow" w:hAnsi="Arial Narrow" w:cs="Calibri"/>
                <w:sz w:val="22"/>
                <w:szCs w:val="22"/>
              </w:rPr>
              <w:t>C</w:t>
            </w:r>
            <w:r w:rsidRPr="00D20082">
              <w:rPr>
                <w:rFonts w:ascii="Arial Narrow" w:hAnsi="Arial Narrow" w:cs="Calibri"/>
                <w:sz w:val="22"/>
                <w:szCs w:val="22"/>
              </w:rPr>
              <w:t xml:space="preserve">e prix rémunère au mètre linéaire les couts et bénéfices liés à l’achat le transport et le déroulage tendu au-dessus des supports appropriés du câble </w:t>
            </w:r>
            <w:r w:rsidRPr="00D20082">
              <w:rPr>
                <w:rFonts w:ascii="Arial Narrow" w:hAnsi="Arial Narrow" w:cs="Calibri"/>
                <w:b/>
                <w:sz w:val="22"/>
                <w:szCs w:val="22"/>
              </w:rPr>
              <w:t>4x</w:t>
            </w:r>
            <w:r>
              <w:rPr>
                <w:rFonts w:ascii="Arial Narrow" w:hAnsi="Arial Narrow" w:cs="Calibri"/>
                <w:b/>
                <w:sz w:val="22"/>
                <w:szCs w:val="22"/>
              </w:rPr>
              <w:t>25</w:t>
            </w:r>
            <w:r w:rsidRPr="00D20082">
              <w:rPr>
                <w:rFonts w:ascii="Arial Narrow" w:hAnsi="Arial Narrow" w:cs="Calibri"/>
                <w:b/>
                <w:sz w:val="22"/>
                <w:szCs w:val="22"/>
              </w:rPr>
              <w:t>mm²</w:t>
            </w:r>
            <w:r w:rsidRPr="00D20082">
              <w:rPr>
                <w:rFonts w:ascii="Arial Narrow" w:hAnsi="Arial Narrow" w:cs="Calibri"/>
                <w:sz w:val="22"/>
                <w:szCs w:val="22"/>
              </w:rPr>
              <w:t>,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ML</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7A6586"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III.</w:t>
            </w:r>
            <w:r>
              <w:rPr>
                <w:rFonts w:ascii="Arial Narrow" w:hAnsi="Arial Narrow" w:cs="Calibri"/>
                <w:color w:val="000000"/>
                <w:sz w:val="22"/>
                <w:szCs w:val="22"/>
              </w:rPr>
              <w:t>6</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F et P Plaque numéro et numérotation</w:t>
            </w:r>
          </w:p>
          <w:p w:rsidR="001E1B9F" w:rsidRPr="00D20082" w:rsidRDefault="001E1B9F" w:rsidP="00EA0230">
            <w:pPr>
              <w:autoSpaceDE w:val="0"/>
              <w:adjustRightInd w:val="0"/>
              <w:rPr>
                <w:rFonts w:ascii="Arial Narrow" w:hAnsi="Arial Narrow" w:cs="Calibri"/>
                <w:b/>
                <w:color w:val="FF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à l’unité les couts et bénéfices liés à l’achat, le transport et le montage d’une plaque de numérotation sur un support,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7A6586"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III.</w:t>
            </w:r>
            <w:r>
              <w:rPr>
                <w:rFonts w:ascii="Arial Narrow" w:hAnsi="Arial Narrow" w:cs="Calibri"/>
                <w:color w:val="000000"/>
                <w:sz w:val="22"/>
                <w:szCs w:val="22"/>
              </w:rPr>
              <w:t>7</w:t>
            </w:r>
          </w:p>
        </w:tc>
        <w:tc>
          <w:tcPr>
            <w:tcW w:w="5102" w:type="dxa"/>
            <w:gridSpan w:val="2"/>
          </w:tcPr>
          <w:p w:rsidR="001E1B9F" w:rsidRPr="00D20082" w:rsidRDefault="001E1B9F" w:rsidP="00EA0230">
            <w:pPr>
              <w:autoSpaceDE w:val="0"/>
              <w:adjustRightInd w:val="0"/>
              <w:rPr>
                <w:rFonts w:ascii="Arial Narrow" w:hAnsi="Arial Narrow" w:cs="Calibri"/>
                <w:b/>
                <w:color w:val="000000"/>
              </w:rPr>
            </w:pPr>
            <w:r>
              <w:rPr>
                <w:rFonts w:ascii="Arial Narrow" w:hAnsi="Arial Narrow" w:cs="Calibri"/>
                <w:b/>
                <w:color w:val="000000"/>
                <w:sz w:val="22"/>
                <w:szCs w:val="22"/>
              </w:rPr>
              <w:t>Mise à la</w:t>
            </w:r>
            <w:r w:rsidRPr="00D20082">
              <w:rPr>
                <w:rFonts w:ascii="Arial Narrow" w:hAnsi="Arial Narrow" w:cs="Calibri"/>
                <w:b/>
                <w:color w:val="000000"/>
                <w:sz w:val="22"/>
                <w:szCs w:val="22"/>
              </w:rPr>
              <w:t xml:space="preserve"> terre de neutre type C :</w:t>
            </w:r>
          </w:p>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à l’unité les couts et bénéfices liés à la confection de Mise à la Terre du neutre, y compris toute sujétion</w:t>
            </w:r>
          </w:p>
          <w:p w:rsidR="001E1B9F" w:rsidRPr="00D20082" w:rsidRDefault="001E1B9F" w:rsidP="00EA0230">
            <w:pPr>
              <w:autoSpaceDE w:val="0"/>
              <w:adjustRightInd w:val="0"/>
              <w:rPr>
                <w:rFonts w:ascii="Arial Narrow" w:hAnsi="Arial Narrow" w:cs="Calibri"/>
                <w:b/>
                <w:color w:val="FF0000"/>
              </w:rPr>
            </w:pP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7A6586"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III.</w:t>
            </w:r>
            <w:r>
              <w:rPr>
                <w:rFonts w:ascii="Arial Narrow" w:hAnsi="Arial Narrow" w:cs="Calibri"/>
                <w:color w:val="000000"/>
                <w:sz w:val="22"/>
                <w:szCs w:val="22"/>
              </w:rPr>
              <w:t>8</w:t>
            </w:r>
          </w:p>
        </w:tc>
        <w:tc>
          <w:tcPr>
            <w:tcW w:w="5102" w:type="dxa"/>
            <w:gridSpan w:val="2"/>
          </w:tcPr>
          <w:p w:rsidR="001E1B9F" w:rsidRPr="00D20082" w:rsidRDefault="001E1B9F" w:rsidP="00EA0230">
            <w:pPr>
              <w:autoSpaceDE w:val="0"/>
              <w:adjustRightInd w:val="0"/>
              <w:rPr>
                <w:rFonts w:ascii="Arial Narrow" w:hAnsi="Arial Narrow" w:cs="Calibri"/>
                <w:b/>
                <w:color w:val="000000"/>
              </w:rPr>
            </w:pPr>
            <w:r w:rsidRPr="00D20082">
              <w:rPr>
                <w:rFonts w:ascii="Arial Narrow" w:hAnsi="Arial Narrow" w:cs="Calibri"/>
                <w:b/>
                <w:color w:val="000000"/>
                <w:sz w:val="22"/>
                <w:szCs w:val="22"/>
              </w:rPr>
              <w:t>Prise en charge touret :</w:t>
            </w:r>
          </w:p>
          <w:p w:rsidR="001E1B9F" w:rsidRPr="00D20082" w:rsidRDefault="001E1B9F" w:rsidP="00EA0230">
            <w:pPr>
              <w:autoSpaceDE w:val="0"/>
              <w:adjustRightInd w:val="0"/>
              <w:rPr>
                <w:rFonts w:ascii="Arial Narrow" w:hAnsi="Arial Narrow" w:cs="Calibri"/>
                <w:b/>
                <w:color w:val="FF0000"/>
              </w:rPr>
            </w:pPr>
            <w:r w:rsidRPr="00D20082">
              <w:rPr>
                <w:rFonts w:ascii="Arial Narrow" w:hAnsi="Arial Narrow" w:cs="Calibri"/>
                <w:color w:val="000000"/>
                <w:sz w:val="22"/>
                <w:szCs w:val="22"/>
              </w:rPr>
              <w:t>Ce prix rémunère à l’unité les couts et bénéfices liés à l’achat, le transport et la manutention d’un touret de câble.</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III.9</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 xml:space="preserve">Massif de fondation </w:t>
            </w:r>
          </w:p>
          <w:p w:rsidR="001E1B9F" w:rsidRPr="00D20082" w:rsidRDefault="001E1B9F" w:rsidP="00EA0230">
            <w:pPr>
              <w:autoSpaceDE w:val="0"/>
              <w:adjustRightInd w:val="0"/>
              <w:rPr>
                <w:rFonts w:ascii="Arial Narrow" w:hAnsi="Arial Narrow" w:cs="Calibri"/>
                <w:b/>
                <w:color w:val="000000"/>
              </w:rPr>
            </w:pPr>
            <w:r>
              <w:rPr>
                <w:rFonts w:ascii="Arial Narrow" w:hAnsi="Arial Narrow" w:cs="Calibri"/>
                <w:color w:val="000000"/>
                <w:sz w:val="22"/>
                <w:szCs w:val="22"/>
              </w:rPr>
              <w:t>C</w:t>
            </w:r>
            <w:r w:rsidRPr="00D20082">
              <w:rPr>
                <w:rFonts w:ascii="Arial Narrow" w:hAnsi="Arial Narrow" w:cs="Calibri"/>
                <w:color w:val="000000"/>
                <w:sz w:val="22"/>
                <w:szCs w:val="22"/>
              </w:rPr>
              <w:t>e prix rémunère à l’unité les couts et bénéfices liés au ferraillage, coffrage et coulage d’un massif de fondation pour support métallique,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III.10</w:t>
            </w:r>
          </w:p>
        </w:tc>
        <w:tc>
          <w:tcPr>
            <w:tcW w:w="5102" w:type="dxa"/>
            <w:gridSpan w:val="2"/>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Raccord BT</w:t>
            </w:r>
          </w:p>
          <w:p w:rsidR="001E1B9F" w:rsidRPr="00D20082" w:rsidRDefault="001E1B9F" w:rsidP="00EA0230">
            <w:pPr>
              <w:rPr>
                <w:rFonts w:ascii="Arial Narrow" w:hAnsi="Arial Narrow"/>
                <w:b/>
                <w:color w:val="000000"/>
              </w:rPr>
            </w:pPr>
            <w:r w:rsidRPr="00D20082">
              <w:rPr>
                <w:rFonts w:ascii="Arial Narrow" w:hAnsi="Arial Narrow" w:cs="Calibri"/>
                <w:color w:val="000000"/>
                <w:sz w:val="22"/>
                <w:szCs w:val="22"/>
              </w:rPr>
              <w:t>Ce prix rémunère à l’unité les couts et bénéfices liés à l’achat, le transport et au montage d’un raccord BT,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III.11</w:t>
            </w:r>
          </w:p>
        </w:tc>
        <w:tc>
          <w:tcPr>
            <w:tcW w:w="5102" w:type="dxa"/>
            <w:gridSpan w:val="2"/>
          </w:tcPr>
          <w:p w:rsidR="001E1B9F" w:rsidRPr="00D20082" w:rsidRDefault="001E1B9F" w:rsidP="00EA0230">
            <w:pPr>
              <w:autoSpaceDE w:val="0"/>
              <w:adjustRightInd w:val="0"/>
              <w:rPr>
                <w:rFonts w:ascii="Arial Narrow" w:hAnsi="Arial Narrow" w:cs="Calibri"/>
                <w:b/>
              </w:rPr>
            </w:pPr>
            <w:r w:rsidRPr="00D20082">
              <w:rPr>
                <w:rFonts w:ascii="Arial Narrow" w:hAnsi="Arial Narrow" w:cs="Calibri"/>
                <w:b/>
                <w:sz w:val="22"/>
                <w:szCs w:val="22"/>
              </w:rPr>
              <w:t>F et P Capuchon d'extrémité :</w:t>
            </w:r>
          </w:p>
          <w:p w:rsidR="001E1B9F" w:rsidRPr="00D20082" w:rsidRDefault="001E1B9F" w:rsidP="00EA0230">
            <w:pPr>
              <w:autoSpaceDE w:val="0"/>
              <w:adjustRightInd w:val="0"/>
              <w:rPr>
                <w:rFonts w:ascii="Arial Narrow" w:hAnsi="Arial Narrow" w:cs="Calibri"/>
                <w:b/>
                <w:color w:val="FF0000"/>
              </w:rPr>
            </w:pPr>
            <w:r w:rsidRPr="00D20082">
              <w:rPr>
                <w:rFonts w:ascii="Arial Narrow" w:hAnsi="Arial Narrow" w:cs="Calibri"/>
                <w:color w:val="000000"/>
                <w:sz w:val="22"/>
                <w:szCs w:val="22"/>
              </w:rPr>
              <w:t>Ce prix rémunère à l’unité les couts et bénéfices liés à l’achat, le transport et au montage d’en bout de réseau. ,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U</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p>
        </w:tc>
        <w:tc>
          <w:tcPr>
            <w:tcW w:w="9555" w:type="dxa"/>
            <w:gridSpan w:val="5"/>
          </w:tcPr>
          <w:p w:rsidR="001E1B9F" w:rsidRPr="00D20082" w:rsidRDefault="001E1B9F" w:rsidP="00EA0230">
            <w:pPr>
              <w:jc w:val="center"/>
              <w:rPr>
                <w:rFonts w:ascii="Arial Narrow" w:hAnsi="Arial Narrow"/>
                <w:b/>
                <w:bCs/>
                <w:color w:val="000000"/>
              </w:rPr>
            </w:pPr>
            <w:r w:rsidRPr="00D20082">
              <w:rPr>
                <w:rFonts w:ascii="Arial Narrow" w:hAnsi="Arial Narrow"/>
                <w:b/>
                <w:bCs/>
                <w:color w:val="000000"/>
                <w:sz w:val="22"/>
                <w:szCs w:val="22"/>
              </w:rPr>
              <w:t>IV-PRESTATIONS DIVERSES</w:t>
            </w:r>
          </w:p>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IV.1</w:t>
            </w:r>
          </w:p>
        </w:tc>
        <w:tc>
          <w:tcPr>
            <w:tcW w:w="5102" w:type="dxa"/>
            <w:gridSpan w:val="2"/>
            <w:vAlign w:val="bottom"/>
          </w:tcPr>
          <w:p w:rsidR="001E1B9F" w:rsidRPr="00D20082" w:rsidRDefault="001E1B9F" w:rsidP="00EA0230">
            <w:pPr>
              <w:rPr>
                <w:rFonts w:ascii="Arial Narrow" w:hAnsi="Arial Narrow" w:cs="Calibri"/>
              </w:rPr>
            </w:pPr>
            <w:r w:rsidRPr="00D20082">
              <w:rPr>
                <w:rFonts w:ascii="Arial Narrow" w:hAnsi="Arial Narrow"/>
                <w:b/>
                <w:color w:val="000000"/>
                <w:sz w:val="22"/>
                <w:szCs w:val="22"/>
              </w:rPr>
              <w:t>Installation et repli du chantier</w:t>
            </w:r>
          </w:p>
          <w:p w:rsidR="001E1B9F" w:rsidRPr="00D20082" w:rsidRDefault="001E1B9F" w:rsidP="00EA0230">
            <w:pPr>
              <w:rPr>
                <w:rFonts w:ascii="Arial Narrow" w:hAnsi="Arial Narrow"/>
                <w:b/>
                <w:color w:val="000000"/>
              </w:rPr>
            </w:pPr>
            <w:r w:rsidRPr="00D20082">
              <w:rPr>
                <w:rFonts w:ascii="Arial Narrow" w:hAnsi="Arial Narrow" w:cs="Calibri"/>
                <w:sz w:val="22"/>
                <w:szCs w:val="22"/>
              </w:rPr>
              <w:t>Ce prix rémunère au forfait, les couts et bénéfices liés à l’installation et au repli du chantier.</w:t>
            </w:r>
          </w:p>
          <w:p w:rsidR="001E1B9F" w:rsidRPr="00D20082" w:rsidRDefault="001E1B9F" w:rsidP="00EA0230">
            <w:pPr>
              <w:rPr>
                <w:rFonts w:ascii="Arial Narrow" w:hAnsi="Arial Narrow"/>
                <w:b/>
                <w:color w:val="000000"/>
              </w:rPr>
            </w:pP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F</w:t>
            </w:r>
            <w:r>
              <w:rPr>
                <w:rFonts w:ascii="Arial Narrow" w:hAnsi="Arial Narrow" w:cs="Calibri"/>
                <w:color w:val="000000"/>
                <w:sz w:val="22"/>
                <w:szCs w:val="22"/>
              </w:rPr>
              <w:t>F</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IV.2</w:t>
            </w:r>
          </w:p>
        </w:tc>
        <w:tc>
          <w:tcPr>
            <w:tcW w:w="5102" w:type="dxa"/>
            <w:gridSpan w:val="2"/>
            <w:vAlign w:val="bottom"/>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Transport et manutention matériel</w:t>
            </w:r>
          </w:p>
          <w:p w:rsidR="001E1B9F" w:rsidRPr="00D20082" w:rsidRDefault="001E1B9F" w:rsidP="00EA0230">
            <w:pPr>
              <w:rPr>
                <w:rFonts w:ascii="Arial Narrow" w:hAnsi="Arial Narrow" w:cs="Calibri"/>
              </w:rPr>
            </w:pPr>
            <w:r w:rsidRPr="00D20082">
              <w:rPr>
                <w:rFonts w:ascii="Arial Narrow" w:hAnsi="Arial Narrow" w:cs="Calibri"/>
                <w:sz w:val="22"/>
                <w:szCs w:val="22"/>
              </w:rPr>
              <w:t>Ce prix rémunère au forfait, les couts et bénéfices liés au transport et la manutention d’un du matériel.</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F</w:t>
            </w:r>
            <w:r>
              <w:rPr>
                <w:rFonts w:ascii="Arial Narrow" w:hAnsi="Arial Narrow" w:cs="Calibri"/>
                <w:color w:val="000000"/>
                <w:sz w:val="22"/>
                <w:szCs w:val="22"/>
              </w:rPr>
              <w:t>F</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IV.3</w:t>
            </w:r>
          </w:p>
        </w:tc>
        <w:tc>
          <w:tcPr>
            <w:tcW w:w="5102" w:type="dxa"/>
            <w:gridSpan w:val="2"/>
            <w:vAlign w:val="bottom"/>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Abattage et élagage</w:t>
            </w:r>
          </w:p>
          <w:p w:rsidR="001E1B9F" w:rsidRPr="00D20082" w:rsidRDefault="001E1B9F" w:rsidP="00EA0230">
            <w:pPr>
              <w:rPr>
                <w:rFonts w:ascii="Arial Narrow" w:hAnsi="Arial Narrow"/>
                <w:b/>
                <w:noProof/>
                <w:color w:val="000000"/>
              </w:rPr>
            </w:pPr>
            <w:r w:rsidRPr="00D20082">
              <w:rPr>
                <w:rFonts w:ascii="Arial Narrow" w:hAnsi="Arial Narrow" w:cs="Calibri"/>
                <w:color w:val="000000"/>
                <w:sz w:val="22"/>
                <w:szCs w:val="22"/>
              </w:rPr>
              <w:t>Ce prix rémunère</w:t>
            </w:r>
            <w:r>
              <w:rPr>
                <w:rFonts w:ascii="Arial Narrow" w:hAnsi="Arial Narrow" w:cs="Calibri"/>
                <w:color w:val="000000"/>
                <w:sz w:val="22"/>
                <w:szCs w:val="22"/>
              </w:rPr>
              <w:t xml:space="preserve"> au forfait</w:t>
            </w:r>
            <w:r w:rsidRPr="00D20082">
              <w:rPr>
                <w:rFonts w:ascii="Arial Narrow" w:hAnsi="Arial Narrow" w:cs="Calibri"/>
                <w:color w:val="000000"/>
                <w:sz w:val="22"/>
                <w:szCs w:val="22"/>
              </w:rPr>
              <w:t xml:space="preserve"> les couts et bénéfice liés aux travaux d’abattage et élagage des arbres sur le corridor du projet, y compris toute sujétion</w:t>
            </w:r>
          </w:p>
          <w:p w:rsidR="001E1B9F" w:rsidRPr="00D20082" w:rsidRDefault="001E1B9F" w:rsidP="00EA0230">
            <w:pPr>
              <w:rPr>
                <w:rFonts w:ascii="Arial Narrow" w:hAnsi="Arial Narrow"/>
                <w:b/>
              </w:rPr>
            </w:pPr>
            <w:r w:rsidRPr="00D20082">
              <w:rPr>
                <w:rFonts w:ascii="Arial Narrow" w:hAnsi="Arial Narrow"/>
                <w:b/>
                <w:noProof/>
                <w:color w:val="000000"/>
              </w:rPr>
              <w:t>Il est rémunéré au forfait</w:t>
            </w:r>
          </w:p>
        </w:tc>
        <w:tc>
          <w:tcPr>
            <w:tcW w:w="852"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F</w:t>
            </w:r>
            <w:r>
              <w:rPr>
                <w:rFonts w:ascii="Arial Narrow" w:hAnsi="Arial Narrow" w:cs="Calibri"/>
                <w:color w:val="000000"/>
                <w:sz w:val="22"/>
                <w:szCs w:val="22"/>
              </w:rPr>
              <w:t>F</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IV.4</w:t>
            </w:r>
          </w:p>
        </w:tc>
        <w:tc>
          <w:tcPr>
            <w:tcW w:w="5102" w:type="dxa"/>
            <w:gridSpan w:val="2"/>
            <w:vAlign w:val="bottom"/>
          </w:tcPr>
          <w:p w:rsidR="001E1B9F" w:rsidRPr="00D20082" w:rsidRDefault="001E1B9F" w:rsidP="00EA0230">
            <w:pPr>
              <w:rPr>
                <w:rFonts w:ascii="Arial Narrow" w:hAnsi="Arial Narrow"/>
                <w:b/>
                <w:color w:val="000000"/>
              </w:rPr>
            </w:pPr>
            <w:r w:rsidRPr="00D20082">
              <w:rPr>
                <w:rFonts w:ascii="Arial Narrow" w:hAnsi="Arial Narrow"/>
                <w:b/>
                <w:color w:val="000000"/>
                <w:sz w:val="22"/>
                <w:szCs w:val="22"/>
              </w:rPr>
              <w:t>Déplacement équipe</w:t>
            </w:r>
          </w:p>
          <w:p w:rsidR="001E1B9F" w:rsidRPr="00D20082" w:rsidRDefault="001E1B9F" w:rsidP="00EA0230">
            <w:pPr>
              <w:rPr>
                <w:rFonts w:ascii="Arial Narrow" w:hAnsi="Arial Narrow"/>
                <w:b/>
                <w:color w:val="000000"/>
              </w:rPr>
            </w:pPr>
            <w:r w:rsidRPr="00D20082">
              <w:rPr>
                <w:rFonts w:ascii="Arial Narrow" w:hAnsi="Arial Narrow" w:cs="Calibri"/>
                <w:sz w:val="22"/>
                <w:szCs w:val="22"/>
              </w:rPr>
              <w:t xml:space="preserve">Ce prix rémunère </w:t>
            </w:r>
            <w:r>
              <w:rPr>
                <w:rFonts w:ascii="Arial Narrow" w:hAnsi="Arial Narrow" w:cs="Calibri"/>
                <w:color w:val="000000"/>
                <w:sz w:val="22"/>
                <w:szCs w:val="22"/>
              </w:rPr>
              <w:t>au forfait</w:t>
            </w:r>
            <w:r w:rsidRPr="00D20082">
              <w:rPr>
                <w:rFonts w:ascii="Arial Narrow" w:hAnsi="Arial Narrow" w:cs="Calibri"/>
                <w:sz w:val="22"/>
                <w:szCs w:val="22"/>
              </w:rPr>
              <w:t xml:space="preserve"> les couts et bénéfices liés, au </w:t>
            </w:r>
            <w:r w:rsidRPr="00D20082">
              <w:rPr>
                <w:rFonts w:ascii="Arial Narrow" w:hAnsi="Arial Narrow" w:cs="Calibri"/>
                <w:sz w:val="22"/>
                <w:szCs w:val="22"/>
              </w:rPr>
              <w:lastRenderedPageBreak/>
              <w:t>transport des équipes sur le site des travaux.</w:t>
            </w:r>
          </w:p>
        </w:tc>
        <w:tc>
          <w:tcPr>
            <w:tcW w:w="852" w:type="dxa"/>
          </w:tcPr>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lastRenderedPageBreak/>
              <w:t>FF</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lastRenderedPageBreak/>
              <w:t>IV.5</w:t>
            </w:r>
          </w:p>
        </w:tc>
        <w:tc>
          <w:tcPr>
            <w:tcW w:w="5102" w:type="dxa"/>
            <w:gridSpan w:val="2"/>
            <w:vAlign w:val="bottom"/>
          </w:tcPr>
          <w:p w:rsidR="001E1B9F" w:rsidRPr="00D20082" w:rsidRDefault="001E1B9F" w:rsidP="00EA0230">
            <w:pPr>
              <w:rPr>
                <w:rFonts w:ascii="Arial Narrow" w:hAnsi="Arial Narrow" w:cs="Calibri"/>
                <w:b/>
                <w:color w:val="000000"/>
              </w:rPr>
            </w:pPr>
            <w:r w:rsidRPr="00D20082">
              <w:rPr>
                <w:rFonts w:ascii="Arial Narrow" w:hAnsi="Arial Narrow"/>
                <w:b/>
                <w:noProof/>
                <w:color w:val="000000"/>
                <w:sz w:val="22"/>
                <w:szCs w:val="22"/>
              </w:rPr>
              <w:t>Projet d'éxecution +Plan de recollement</w:t>
            </w:r>
            <w:r w:rsidRPr="00D20082">
              <w:rPr>
                <w:rFonts w:ascii="Arial Narrow" w:hAnsi="Arial Narrow" w:cs="Calibri"/>
                <w:b/>
                <w:color w:val="000000"/>
                <w:sz w:val="22"/>
                <w:szCs w:val="22"/>
              </w:rPr>
              <w:t> :</w:t>
            </w:r>
          </w:p>
          <w:p w:rsidR="001E1B9F" w:rsidRPr="00D20082" w:rsidRDefault="001E1B9F" w:rsidP="00EA0230">
            <w:pPr>
              <w:rPr>
                <w:rFonts w:ascii="Arial Narrow" w:hAnsi="Arial Narrow"/>
                <w:b/>
                <w:noProof/>
                <w:color w:val="000000"/>
              </w:rPr>
            </w:pPr>
            <w:r w:rsidRPr="00D20082">
              <w:rPr>
                <w:rFonts w:ascii="Arial Narrow" w:hAnsi="Arial Narrow" w:cs="Calibri"/>
                <w:color w:val="000000"/>
                <w:sz w:val="22"/>
                <w:szCs w:val="22"/>
              </w:rPr>
              <w:t xml:space="preserve">Ce prix rémunère </w:t>
            </w:r>
            <w:r>
              <w:rPr>
                <w:rFonts w:ascii="Arial Narrow" w:hAnsi="Arial Narrow" w:cs="Calibri"/>
                <w:color w:val="000000"/>
                <w:sz w:val="22"/>
                <w:szCs w:val="22"/>
              </w:rPr>
              <w:t>au forfait</w:t>
            </w:r>
            <w:r w:rsidRPr="00D20082">
              <w:rPr>
                <w:rFonts w:ascii="Arial Narrow" w:hAnsi="Arial Narrow" w:cs="Calibri"/>
                <w:color w:val="000000"/>
                <w:sz w:val="22"/>
                <w:szCs w:val="22"/>
              </w:rPr>
              <w:t xml:space="preserve"> les couts et bénéfice liés à la production et la fourniture des plans de recollements projets d’exécution, y compris toute sujétion</w:t>
            </w:r>
          </w:p>
          <w:p w:rsidR="001E1B9F" w:rsidRPr="00D20082" w:rsidRDefault="001E1B9F" w:rsidP="00EA0230">
            <w:pPr>
              <w:rPr>
                <w:rFonts w:ascii="Arial Narrow" w:hAnsi="Arial Narrow"/>
                <w:noProof/>
                <w:color w:val="000000"/>
              </w:rPr>
            </w:pPr>
            <w:r w:rsidRPr="00D20082">
              <w:rPr>
                <w:rFonts w:ascii="Arial Narrow" w:hAnsi="Arial Narrow"/>
                <w:b/>
                <w:noProof/>
                <w:color w:val="000000"/>
              </w:rPr>
              <w:t>Il est rémunéré au forfait</w:t>
            </w:r>
          </w:p>
          <w:p w:rsidR="001E1B9F" w:rsidRPr="00D20082" w:rsidRDefault="001E1B9F" w:rsidP="00EA0230">
            <w:pPr>
              <w:rPr>
                <w:rFonts w:ascii="Arial Narrow" w:hAnsi="Arial Narrow"/>
                <w:b/>
                <w:color w:val="000000"/>
              </w:rPr>
            </w:pPr>
          </w:p>
        </w:tc>
        <w:tc>
          <w:tcPr>
            <w:tcW w:w="852" w:type="dxa"/>
          </w:tcPr>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FF</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r w:rsidR="001E1B9F" w:rsidRPr="00D20082" w:rsidTr="007A6586">
        <w:trPr>
          <w:trHeight w:val="287"/>
          <w:jc w:val="center"/>
        </w:trPr>
        <w:tc>
          <w:tcPr>
            <w:tcW w:w="588" w:type="dxa"/>
          </w:tcPr>
          <w:p w:rsidR="001E1B9F" w:rsidRPr="00D20082" w:rsidRDefault="001E1B9F" w:rsidP="00EA0230">
            <w:pPr>
              <w:autoSpaceDE w:val="0"/>
              <w:adjustRightInd w:val="0"/>
              <w:rPr>
                <w:rFonts w:ascii="Arial Narrow" w:hAnsi="Arial Narrow" w:cs="Calibri"/>
                <w:color w:val="000000"/>
              </w:rPr>
            </w:pPr>
            <w:r w:rsidRPr="00D20082">
              <w:rPr>
                <w:rFonts w:ascii="Arial Narrow" w:hAnsi="Arial Narrow" w:cs="Calibri"/>
                <w:color w:val="000000"/>
                <w:sz w:val="22"/>
                <w:szCs w:val="22"/>
              </w:rPr>
              <w:t>IV.</w:t>
            </w:r>
            <w:r>
              <w:rPr>
                <w:rFonts w:ascii="Arial Narrow" w:hAnsi="Arial Narrow" w:cs="Calibri"/>
                <w:color w:val="000000"/>
                <w:sz w:val="22"/>
                <w:szCs w:val="22"/>
              </w:rPr>
              <w:t>6</w:t>
            </w:r>
          </w:p>
        </w:tc>
        <w:tc>
          <w:tcPr>
            <w:tcW w:w="5102" w:type="dxa"/>
            <w:gridSpan w:val="2"/>
            <w:vAlign w:val="bottom"/>
          </w:tcPr>
          <w:p w:rsidR="001E1B9F" w:rsidRDefault="001E1B9F" w:rsidP="00EA0230">
            <w:pPr>
              <w:rPr>
                <w:rFonts w:ascii="Arial Narrow" w:hAnsi="Arial Narrow"/>
                <w:b/>
                <w:color w:val="000000"/>
              </w:rPr>
            </w:pPr>
            <w:r w:rsidRPr="00D20082">
              <w:rPr>
                <w:rFonts w:ascii="Arial Narrow" w:hAnsi="Arial Narrow"/>
                <w:b/>
                <w:color w:val="000000"/>
                <w:sz w:val="22"/>
                <w:szCs w:val="22"/>
              </w:rPr>
              <w:t>Branchement</w:t>
            </w:r>
            <w:r>
              <w:rPr>
                <w:rFonts w:ascii="Arial Narrow" w:hAnsi="Arial Narrow"/>
                <w:b/>
                <w:color w:val="000000"/>
                <w:sz w:val="22"/>
                <w:szCs w:val="22"/>
              </w:rPr>
              <w:t xml:space="preserve"> témoin ENEO 2 fils (plaque + disjoncteur)</w:t>
            </w:r>
          </w:p>
          <w:p w:rsidR="001E1B9F" w:rsidRPr="00D20082" w:rsidRDefault="001E1B9F" w:rsidP="00EA0230">
            <w:pPr>
              <w:rPr>
                <w:rFonts w:ascii="Arial Narrow" w:hAnsi="Arial Narrow"/>
                <w:b/>
                <w:color w:val="000000"/>
              </w:rPr>
            </w:pPr>
            <w:r>
              <w:rPr>
                <w:rFonts w:ascii="Arial Narrow" w:hAnsi="Arial Narrow" w:cs="Calibri"/>
                <w:sz w:val="22"/>
                <w:szCs w:val="22"/>
              </w:rPr>
              <w:t>C</w:t>
            </w:r>
            <w:r w:rsidRPr="00D20082">
              <w:rPr>
                <w:rFonts w:ascii="Arial Narrow" w:hAnsi="Arial Narrow" w:cs="Calibri"/>
                <w:sz w:val="22"/>
                <w:szCs w:val="22"/>
              </w:rPr>
              <w:t xml:space="preserve">e prix rémunère </w:t>
            </w:r>
            <w:r>
              <w:rPr>
                <w:rFonts w:ascii="Arial Narrow" w:hAnsi="Arial Narrow" w:cs="Calibri"/>
                <w:color w:val="000000"/>
                <w:sz w:val="22"/>
                <w:szCs w:val="22"/>
              </w:rPr>
              <w:t>au forfait</w:t>
            </w:r>
            <w:r w:rsidRPr="00D20082">
              <w:rPr>
                <w:rFonts w:ascii="Arial Narrow" w:hAnsi="Arial Narrow" w:cs="Calibri"/>
                <w:sz w:val="22"/>
                <w:szCs w:val="22"/>
              </w:rPr>
              <w:t>les couts et bénéfices liés à la pose d’un branchement de ménage, y compris toute sujétion</w:t>
            </w:r>
          </w:p>
        </w:tc>
        <w:tc>
          <w:tcPr>
            <w:tcW w:w="852" w:type="dxa"/>
          </w:tcPr>
          <w:p w:rsidR="001E1B9F" w:rsidRPr="00D20082" w:rsidRDefault="001E1B9F" w:rsidP="00EA0230">
            <w:pPr>
              <w:autoSpaceDE w:val="0"/>
              <w:adjustRightInd w:val="0"/>
              <w:rPr>
                <w:rFonts w:ascii="Arial Narrow" w:hAnsi="Arial Narrow" w:cs="Calibri"/>
                <w:color w:val="000000"/>
              </w:rPr>
            </w:pPr>
            <w:r>
              <w:rPr>
                <w:rFonts w:ascii="Arial Narrow" w:hAnsi="Arial Narrow" w:cs="Calibri"/>
                <w:color w:val="000000"/>
                <w:sz w:val="22"/>
                <w:szCs w:val="22"/>
              </w:rPr>
              <w:t>FF</w:t>
            </w:r>
          </w:p>
        </w:tc>
        <w:tc>
          <w:tcPr>
            <w:tcW w:w="1366" w:type="dxa"/>
          </w:tcPr>
          <w:p w:rsidR="001E1B9F" w:rsidRPr="00D20082" w:rsidRDefault="001E1B9F" w:rsidP="00EA0230">
            <w:pPr>
              <w:autoSpaceDE w:val="0"/>
              <w:adjustRightInd w:val="0"/>
              <w:rPr>
                <w:rFonts w:ascii="Arial Narrow" w:hAnsi="Arial Narrow" w:cs="Calibri"/>
                <w:color w:val="000000"/>
              </w:rPr>
            </w:pPr>
          </w:p>
        </w:tc>
        <w:tc>
          <w:tcPr>
            <w:tcW w:w="2235" w:type="dxa"/>
          </w:tcPr>
          <w:p w:rsidR="001E1B9F" w:rsidRPr="00D20082" w:rsidRDefault="001E1B9F" w:rsidP="00EA0230">
            <w:pPr>
              <w:autoSpaceDE w:val="0"/>
              <w:adjustRightInd w:val="0"/>
              <w:jc w:val="right"/>
              <w:rPr>
                <w:rFonts w:ascii="Arial Narrow" w:hAnsi="Arial Narrow" w:cs="Calibri"/>
                <w:color w:val="000000"/>
              </w:rPr>
            </w:pPr>
          </w:p>
        </w:tc>
      </w:tr>
    </w:tbl>
    <w:p w:rsidR="001E1B9F" w:rsidRPr="00D20082" w:rsidRDefault="001E1B9F" w:rsidP="001E1B9F">
      <w:pPr>
        <w:rPr>
          <w:rFonts w:ascii="Arial Narrow" w:hAnsi="Arial Narrow"/>
          <w:sz w:val="32"/>
        </w:rPr>
      </w:pPr>
    </w:p>
    <w:p w:rsidR="001E1B9F" w:rsidRPr="00D20082" w:rsidRDefault="001E1B9F" w:rsidP="001E1B9F">
      <w:pPr>
        <w:rPr>
          <w:rFonts w:ascii="Arial Narrow" w:hAnsi="Arial Narrow"/>
          <w:sz w:val="32"/>
        </w:rPr>
      </w:pPr>
    </w:p>
    <w:p w:rsidR="001E1B9F" w:rsidRPr="00D20082" w:rsidRDefault="001E1B9F" w:rsidP="001E1B9F">
      <w:pPr>
        <w:rPr>
          <w:rFonts w:ascii="Arial Narrow" w:hAnsi="Arial Narrow"/>
          <w:sz w:val="32"/>
        </w:rPr>
      </w:pPr>
    </w:p>
    <w:p w:rsidR="001E1B9F" w:rsidRPr="00D20082" w:rsidRDefault="001E1B9F" w:rsidP="001E1B9F">
      <w:pPr>
        <w:rPr>
          <w:rFonts w:ascii="Arial Narrow" w:hAnsi="Arial Narrow"/>
          <w:sz w:val="32"/>
        </w:rPr>
      </w:pPr>
    </w:p>
    <w:p w:rsidR="001E1B9F" w:rsidRDefault="001E1B9F" w:rsidP="001E1B9F">
      <w:pPr>
        <w:tabs>
          <w:tab w:val="left" w:pos="2228"/>
        </w:tabs>
        <w:rPr>
          <w:rFonts w:ascii="Arial Narrow" w:hAnsi="Arial Narrow"/>
          <w:sz w:val="32"/>
        </w:rPr>
      </w:pPr>
      <w:r>
        <w:rPr>
          <w:rFonts w:ascii="Arial Narrow" w:hAnsi="Arial Narrow"/>
          <w:sz w:val="32"/>
        </w:rPr>
        <w:tab/>
      </w:r>
    </w:p>
    <w:p w:rsidR="001E1B9F" w:rsidRDefault="001E1B9F" w:rsidP="001E1B9F">
      <w:pPr>
        <w:tabs>
          <w:tab w:val="left" w:pos="2228"/>
        </w:tabs>
        <w:rPr>
          <w:rFonts w:ascii="Arial Narrow" w:hAnsi="Arial Narrow"/>
          <w:sz w:val="32"/>
        </w:rPr>
      </w:pPr>
    </w:p>
    <w:p w:rsidR="001E1B9F" w:rsidRDefault="001E1B9F" w:rsidP="001E1B9F">
      <w:pPr>
        <w:tabs>
          <w:tab w:val="left" w:pos="2228"/>
        </w:tabs>
        <w:rPr>
          <w:rFonts w:ascii="Arial Narrow" w:hAnsi="Arial Narrow"/>
          <w:sz w:val="32"/>
        </w:rPr>
      </w:pPr>
    </w:p>
    <w:p w:rsidR="001E1B9F" w:rsidRDefault="001E1B9F" w:rsidP="001E1B9F">
      <w:pPr>
        <w:tabs>
          <w:tab w:val="left" w:pos="2228"/>
        </w:tabs>
        <w:rPr>
          <w:rFonts w:ascii="Arial Narrow" w:hAnsi="Arial Narrow"/>
          <w:sz w:val="32"/>
        </w:rPr>
      </w:pPr>
    </w:p>
    <w:p w:rsidR="001E1B9F" w:rsidRDefault="001E1B9F" w:rsidP="001E1B9F">
      <w:pPr>
        <w:tabs>
          <w:tab w:val="left" w:pos="2228"/>
        </w:tabs>
        <w:rPr>
          <w:rFonts w:ascii="Arial Narrow" w:hAnsi="Arial Narrow"/>
          <w:sz w:val="32"/>
        </w:rPr>
      </w:pPr>
    </w:p>
    <w:p w:rsidR="001E1B9F" w:rsidRDefault="001E1B9F" w:rsidP="001E1B9F">
      <w:pPr>
        <w:tabs>
          <w:tab w:val="left" w:pos="2228"/>
        </w:tabs>
        <w:rPr>
          <w:rFonts w:ascii="Arial Narrow" w:hAnsi="Arial Narrow"/>
          <w:sz w:val="32"/>
        </w:rPr>
      </w:pPr>
    </w:p>
    <w:p w:rsidR="001E1B9F" w:rsidRDefault="001E1B9F" w:rsidP="001E1B9F">
      <w:pPr>
        <w:tabs>
          <w:tab w:val="left" w:pos="2228"/>
        </w:tabs>
        <w:rPr>
          <w:rFonts w:ascii="Arial Narrow" w:hAnsi="Arial Narrow"/>
          <w:sz w:val="32"/>
        </w:rPr>
      </w:pPr>
    </w:p>
    <w:p w:rsidR="001E1B9F" w:rsidRDefault="001E1B9F" w:rsidP="001E1B9F">
      <w:pPr>
        <w:tabs>
          <w:tab w:val="left" w:pos="2228"/>
        </w:tabs>
        <w:rPr>
          <w:rFonts w:ascii="Arial Narrow" w:hAnsi="Arial Narrow"/>
          <w:sz w:val="32"/>
        </w:rPr>
      </w:pPr>
    </w:p>
    <w:p w:rsidR="001E1B9F" w:rsidRDefault="001E1B9F" w:rsidP="001E1B9F">
      <w:pPr>
        <w:tabs>
          <w:tab w:val="left" w:pos="2228"/>
        </w:tabs>
        <w:rPr>
          <w:rFonts w:ascii="Arial Narrow" w:hAnsi="Arial Narrow"/>
          <w:sz w:val="32"/>
        </w:rPr>
      </w:pPr>
    </w:p>
    <w:p w:rsidR="001E1B9F" w:rsidRDefault="001E1B9F" w:rsidP="001E1B9F">
      <w:pPr>
        <w:tabs>
          <w:tab w:val="left" w:pos="2228"/>
        </w:tabs>
        <w:rPr>
          <w:rFonts w:ascii="Arial Narrow" w:hAnsi="Arial Narrow"/>
          <w:sz w:val="32"/>
        </w:rPr>
      </w:pPr>
    </w:p>
    <w:p w:rsidR="001E1B9F" w:rsidRDefault="001E1B9F" w:rsidP="001E1B9F">
      <w:pPr>
        <w:tabs>
          <w:tab w:val="left" w:pos="2228"/>
        </w:tabs>
        <w:rPr>
          <w:rFonts w:ascii="Arial Narrow" w:hAnsi="Arial Narrow"/>
          <w:sz w:val="32"/>
        </w:rPr>
      </w:pPr>
    </w:p>
    <w:p w:rsidR="00C3336C" w:rsidRDefault="00C3336C" w:rsidP="001E1B9F">
      <w:pPr>
        <w:tabs>
          <w:tab w:val="left" w:pos="2228"/>
        </w:tabs>
        <w:rPr>
          <w:rFonts w:ascii="Arial Narrow" w:hAnsi="Arial Narrow"/>
          <w:sz w:val="32"/>
        </w:rPr>
      </w:pPr>
    </w:p>
    <w:p w:rsidR="00C3336C" w:rsidRDefault="00C3336C" w:rsidP="001E1B9F">
      <w:pPr>
        <w:tabs>
          <w:tab w:val="left" w:pos="2228"/>
        </w:tabs>
        <w:rPr>
          <w:rFonts w:ascii="Arial Narrow" w:hAnsi="Arial Narrow"/>
          <w:sz w:val="32"/>
        </w:rPr>
      </w:pPr>
    </w:p>
    <w:p w:rsidR="001E1B9F" w:rsidRPr="00D20082" w:rsidRDefault="001E1B9F" w:rsidP="001E1B9F">
      <w:pPr>
        <w:rPr>
          <w:rFonts w:ascii="Arial Narrow" w:hAnsi="Arial Narrow"/>
          <w:sz w:val="32"/>
        </w:rPr>
      </w:pPr>
    </w:p>
    <w:p w:rsidR="001E1B9F" w:rsidRPr="00D20082" w:rsidRDefault="001E1B9F" w:rsidP="001E1B9F">
      <w:pPr>
        <w:spacing w:before="120" w:after="120"/>
        <w:rPr>
          <w:rFonts w:ascii="Arial Narrow" w:hAnsi="Arial Narrow" w:cs="Arial"/>
        </w:rPr>
      </w:pPr>
      <w:r w:rsidRPr="00D20082">
        <w:rPr>
          <w:rFonts w:ascii="Arial Narrow" w:hAnsi="Arial Narrow"/>
          <w:sz w:val="32"/>
        </w:rPr>
        <w:tab/>
      </w:r>
    </w:p>
    <w:p w:rsidR="001E1B9F" w:rsidRPr="008C1893" w:rsidRDefault="001E1B9F" w:rsidP="008C1893">
      <w:pPr>
        <w:pStyle w:val="DTAOpices"/>
        <w:rPr>
          <w:rFonts w:ascii="Arial Narrow" w:hAnsi="Arial Narrow"/>
        </w:rPr>
      </w:pPr>
      <w:bookmarkStart w:id="433" w:name="_Toc187851044"/>
      <w:r w:rsidRPr="008C1893">
        <w:rPr>
          <w:rFonts w:ascii="Arial Narrow" w:hAnsi="Arial Narrow"/>
        </w:rPr>
        <w:t>Pièce N° 7 : CADRE DU DETAIL QUANTITATIF ET ESTIMATIF</w:t>
      </w:r>
      <w:bookmarkEnd w:id="433"/>
    </w:p>
    <w:p w:rsidR="001E1B9F" w:rsidRPr="00D20082" w:rsidRDefault="001E1B9F" w:rsidP="001E1B9F">
      <w:pPr>
        <w:rPr>
          <w:rFonts w:ascii="Arial Narrow" w:hAnsi="Arial Narrow"/>
          <w:sz w:val="32"/>
        </w:rPr>
        <w:sectPr w:rsidR="001E1B9F" w:rsidRPr="00D20082" w:rsidSect="00936FE4">
          <w:type w:val="continuous"/>
          <w:pgSz w:w="11906" w:h="16838"/>
          <w:pgMar w:top="709" w:right="991" w:bottom="993" w:left="709" w:header="709" w:footer="709" w:gutter="0"/>
          <w:cols w:space="720"/>
        </w:sectPr>
      </w:pPr>
    </w:p>
    <w:p w:rsidR="001E1B9F" w:rsidRDefault="001E1B9F" w:rsidP="001E1B9F">
      <w:pPr>
        <w:spacing w:before="120" w:after="120"/>
        <w:jc w:val="center"/>
        <w:rPr>
          <w:rFonts w:ascii="Arial Narrow" w:hAnsi="Arial Narrow" w:cs="Tahoma"/>
          <w:b/>
          <w:sz w:val="28"/>
          <w:szCs w:val="28"/>
          <w:u w:val="single"/>
        </w:rPr>
      </w:pPr>
      <w:r w:rsidRPr="00D20082">
        <w:rPr>
          <w:rFonts w:ascii="Arial Narrow" w:hAnsi="Arial Narrow" w:cs="Tahoma"/>
          <w:b/>
          <w:sz w:val="28"/>
          <w:szCs w:val="28"/>
          <w:u w:val="single"/>
        </w:rPr>
        <w:lastRenderedPageBreak/>
        <w:t>CADRE DU DETAIL QUANTITATIF ET ESTIMATIF</w:t>
      </w:r>
    </w:p>
    <w:tbl>
      <w:tblPr>
        <w:tblW w:w="9683" w:type="dxa"/>
        <w:tblCellMar>
          <w:left w:w="70" w:type="dxa"/>
          <w:right w:w="70" w:type="dxa"/>
        </w:tblCellMar>
        <w:tblLook w:val="04A0"/>
      </w:tblPr>
      <w:tblGrid>
        <w:gridCol w:w="660"/>
        <w:gridCol w:w="4875"/>
        <w:gridCol w:w="751"/>
        <w:gridCol w:w="732"/>
        <w:gridCol w:w="1275"/>
        <w:gridCol w:w="1390"/>
      </w:tblGrid>
      <w:tr w:rsidR="008C1893" w:rsidRPr="008C1893" w:rsidTr="008C1893">
        <w:trPr>
          <w:trHeight w:val="285"/>
        </w:trPr>
        <w:tc>
          <w:tcPr>
            <w:tcW w:w="660" w:type="dxa"/>
            <w:tcBorders>
              <w:top w:val="single" w:sz="4" w:space="0" w:color="auto"/>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N°</w:t>
            </w:r>
          </w:p>
        </w:tc>
        <w:tc>
          <w:tcPr>
            <w:tcW w:w="4875" w:type="dxa"/>
            <w:tcBorders>
              <w:top w:val="single" w:sz="4" w:space="0" w:color="auto"/>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Désignation</w:t>
            </w:r>
          </w:p>
        </w:tc>
        <w:tc>
          <w:tcPr>
            <w:tcW w:w="751" w:type="dxa"/>
            <w:tcBorders>
              <w:top w:val="single" w:sz="4" w:space="0" w:color="auto"/>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U</w:t>
            </w:r>
          </w:p>
        </w:tc>
        <w:tc>
          <w:tcPr>
            <w:tcW w:w="732" w:type="dxa"/>
            <w:tcBorders>
              <w:top w:val="single" w:sz="4" w:space="0" w:color="auto"/>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Qté</w:t>
            </w:r>
          </w:p>
        </w:tc>
        <w:tc>
          <w:tcPr>
            <w:tcW w:w="1275" w:type="dxa"/>
            <w:tcBorders>
              <w:top w:val="single" w:sz="4" w:space="0" w:color="auto"/>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P.U.</w:t>
            </w:r>
          </w:p>
        </w:tc>
        <w:tc>
          <w:tcPr>
            <w:tcW w:w="1389" w:type="dxa"/>
            <w:tcBorders>
              <w:top w:val="single" w:sz="4" w:space="0" w:color="auto"/>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P.T.</w:t>
            </w: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9023" w:type="dxa"/>
            <w:gridSpan w:val="5"/>
            <w:tcBorders>
              <w:top w:val="single" w:sz="4" w:space="0" w:color="auto"/>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 xml:space="preserve">I-REHABILITATION RESEAU MONOPHASE MOYENNE TENSION 54mm2 </w:t>
            </w: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I.1</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Piquetage</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km</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3,9</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I.2</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Fouilles en terrain normal</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m3</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62,4</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I.3</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Poteau béton 11m/300 daN</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37</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I.4</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Poteau béton 11m/500 daN</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2</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I.5</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Ferrure de tête</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39</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I.6</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Isolateur rigide</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39</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I.7</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chaîne d'ancrage 30KV 3 élts 54mm²</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4</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I.8</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Pince d'ancrage MT</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4</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I.9</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xml:space="preserve">F et P Fer U pour ancrage MT </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4</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I.10</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Massif de fondation pour supports béton</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m3</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31,2</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I.11</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Attache perfomed</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39</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I.12</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xml:space="preserve">Confection bretelle de dérivation MT 54mm² </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I.13</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déroulage câble almélec  54 mm²</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ml</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3939</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I.14</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Plaque Numéro et Numérotation</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39</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I.15</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Plaque DM</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39</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I.16</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Prise en charge touret</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2</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I.17</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Travaux sous coupure</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FF</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2</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SOUS TOTAL I</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 </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 </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center"/>
              <w:textAlignment w:val="auto"/>
              <w:rPr>
                <w:rFonts w:ascii="Calibri" w:hAnsi="Calibri" w:cs="Calibri"/>
                <w:b/>
                <w:bCs/>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b/>
                <w:bCs/>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9023" w:type="dxa"/>
            <w:gridSpan w:val="5"/>
            <w:tcBorders>
              <w:top w:val="single" w:sz="4" w:space="0" w:color="auto"/>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 xml:space="preserve">II-POSTE DE TRANSFORMATION H61                 </w:t>
            </w: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II-1</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Transformateur H61 25 KVA-17,32Kv / B2</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II-2</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Support béton 12m/1000 daN</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II-3</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Fouilles en terrain normal</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m3</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1,7</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II-4</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C/C à expulsion</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II-5</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Parafoudre 27KV</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II-6</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Confection MALT type 2BH</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Ens</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2</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II-7</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Massif de fondation</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m3</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0,9</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II-8</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Équipement complet poste mono</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FF</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 </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 </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 </w:t>
            </w:r>
          </w:p>
        </w:tc>
        <w:tc>
          <w:tcPr>
            <w:tcW w:w="12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 </w:t>
            </w:r>
          </w:p>
        </w:tc>
        <w:tc>
          <w:tcPr>
            <w:tcW w:w="1389"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b/>
                <w:bCs/>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9023" w:type="dxa"/>
            <w:gridSpan w:val="5"/>
            <w:tcBorders>
              <w:top w:val="single" w:sz="4" w:space="0" w:color="auto"/>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 xml:space="preserve">III-CONSTRUCTION D'UN RESEAU BT MONOPHASE 4*25mm2  Câble torsadé </w:t>
            </w: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III-1</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Piquetage</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Km</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0,1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III-2</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Fouilles en terrain normal</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m3</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3,2</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III-3</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Poteau béton 11m/300 daN</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2</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III-5</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Armement d'alignement BT</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III-7</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Déroulage câble Torsadé 4*25 mm²</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ml</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110</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III-8</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Plaque numéro et numérotation</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2</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III-9</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Mise à la terre type C</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III-10</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Prise en charge touret</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U</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III-11</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Massif de fondation</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m3</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1,6</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III-12</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Raccord BT</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Ens</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III-13</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 et P Capuchon d'extrémité</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Ens</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b/>
                <w:bCs/>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9023" w:type="dxa"/>
            <w:gridSpan w:val="5"/>
            <w:tcBorders>
              <w:top w:val="single" w:sz="4" w:space="0" w:color="auto"/>
              <w:left w:val="nil"/>
              <w:bottom w:val="single" w:sz="4" w:space="0" w:color="auto"/>
              <w:right w:val="single" w:sz="4" w:space="0" w:color="auto"/>
            </w:tcBorders>
            <w:noWrap/>
            <w:vAlign w:val="bottom"/>
            <w:hideMark/>
          </w:tcPr>
          <w:p w:rsidR="008C1893" w:rsidRPr="008C1893" w:rsidRDefault="008C1893" w:rsidP="008C1893">
            <w:pPr>
              <w:suppressAutoHyphens w:val="0"/>
              <w:autoSpaceDN/>
              <w:jc w:val="center"/>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IV-PRESTATIONS DIVERSES</w:t>
            </w: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IV.1</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Installation et repli du chantier</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FF</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IV.2</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Transport et manutention matériel</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FF</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lastRenderedPageBreak/>
              <w:t>IV.4</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Abattage et élagage</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FF</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IV.5</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Déplacement équipe</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FF</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IV.6</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Projet d'exécution +Plan de recollement</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FF</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575"/>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IV.7</w:t>
            </w:r>
          </w:p>
        </w:tc>
        <w:tc>
          <w:tcPr>
            <w:tcW w:w="4875" w:type="dxa"/>
            <w:tcBorders>
              <w:top w:val="nil"/>
              <w:left w:val="nil"/>
              <w:bottom w:val="single" w:sz="4" w:space="0" w:color="auto"/>
              <w:right w:val="single" w:sz="4" w:space="0" w:color="auto"/>
            </w:tcBorders>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Branchement témoin ENEO 2Fils (Plaque +Disjoncteur)</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FF</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1</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SOUS TOTAL V</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b/>
                <w:bCs/>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TOTAL GENERAL HT</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b/>
                <w:bCs/>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 </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TVA</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jc w:val="right"/>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19,25</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textAlignment w:val="auto"/>
              <w:rPr>
                <w:rFonts w:ascii="Calibri" w:hAnsi="Calibri" w:cs="Calibri"/>
                <w:b/>
                <w:bCs/>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b/>
                <w:bCs/>
                <w:color w:val="000000"/>
                <w:lang w:val="fr-CM" w:eastAsia="fr-CM"/>
              </w:rPr>
            </w:pPr>
          </w:p>
        </w:tc>
      </w:tr>
      <w:tr w:rsidR="008C1893" w:rsidRPr="008C1893" w:rsidTr="008C1893">
        <w:trPr>
          <w:trHeight w:val="287"/>
        </w:trPr>
        <w:tc>
          <w:tcPr>
            <w:tcW w:w="660" w:type="dxa"/>
            <w:tcBorders>
              <w:top w:val="nil"/>
              <w:left w:val="single" w:sz="4" w:space="0" w:color="auto"/>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4875"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b/>
                <w:bCs/>
                <w:color w:val="000000"/>
                <w:lang w:val="fr-CM" w:eastAsia="fr-CM"/>
              </w:rPr>
            </w:pPr>
            <w:r w:rsidRPr="008C1893">
              <w:rPr>
                <w:rFonts w:ascii="Calibri" w:hAnsi="Calibri" w:cs="Calibri"/>
                <w:b/>
                <w:bCs/>
                <w:color w:val="000000"/>
                <w:sz w:val="22"/>
                <w:szCs w:val="22"/>
                <w:lang w:val="fr-CM" w:eastAsia="fr-CM"/>
              </w:rPr>
              <w:t>TOTAL TTC</w:t>
            </w:r>
          </w:p>
        </w:tc>
        <w:tc>
          <w:tcPr>
            <w:tcW w:w="751"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732" w:type="dxa"/>
            <w:tcBorders>
              <w:top w:val="nil"/>
              <w:left w:val="nil"/>
              <w:bottom w:val="single" w:sz="4" w:space="0" w:color="auto"/>
              <w:right w:val="single" w:sz="4" w:space="0" w:color="auto"/>
            </w:tcBorders>
            <w:noWrap/>
            <w:vAlign w:val="bottom"/>
            <w:hideMark/>
          </w:tcPr>
          <w:p w:rsidR="008C1893" w:rsidRPr="008C1893" w:rsidRDefault="008C1893" w:rsidP="008C1893">
            <w:pPr>
              <w:suppressAutoHyphens w:val="0"/>
              <w:autoSpaceDN/>
              <w:textAlignment w:val="auto"/>
              <w:rPr>
                <w:rFonts w:ascii="Calibri" w:hAnsi="Calibri" w:cs="Calibri"/>
                <w:color w:val="000000"/>
                <w:lang w:val="fr-CM" w:eastAsia="fr-CM"/>
              </w:rPr>
            </w:pPr>
            <w:r w:rsidRPr="008C1893">
              <w:rPr>
                <w:rFonts w:ascii="Calibri" w:hAnsi="Calibri" w:cs="Calibri"/>
                <w:color w:val="000000"/>
                <w:sz w:val="22"/>
                <w:szCs w:val="22"/>
                <w:lang w:val="fr-CM" w:eastAsia="fr-CM"/>
              </w:rPr>
              <w:t> </w:t>
            </w:r>
          </w:p>
        </w:tc>
        <w:tc>
          <w:tcPr>
            <w:tcW w:w="1275"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textAlignment w:val="auto"/>
              <w:rPr>
                <w:rFonts w:ascii="Calibri" w:hAnsi="Calibri" w:cs="Calibri"/>
                <w:color w:val="000000"/>
                <w:lang w:val="fr-CM" w:eastAsia="fr-CM"/>
              </w:rPr>
            </w:pPr>
          </w:p>
        </w:tc>
        <w:tc>
          <w:tcPr>
            <w:tcW w:w="1389" w:type="dxa"/>
            <w:tcBorders>
              <w:top w:val="nil"/>
              <w:left w:val="nil"/>
              <w:bottom w:val="single" w:sz="4" w:space="0" w:color="auto"/>
              <w:right w:val="single" w:sz="4" w:space="0" w:color="auto"/>
            </w:tcBorders>
            <w:noWrap/>
            <w:vAlign w:val="bottom"/>
          </w:tcPr>
          <w:p w:rsidR="008C1893" w:rsidRPr="008C1893" w:rsidRDefault="008C1893" w:rsidP="008C1893">
            <w:pPr>
              <w:suppressAutoHyphens w:val="0"/>
              <w:autoSpaceDN/>
              <w:jc w:val="right"/>
              <w:textAlignment w:val="auto"/>
              <w:rPr>
                <w:rFonts w:ascii="Calibri" w:hAnsi="Calibri" w:cs="Calibri"/>
                <w:b/>
                <w:bCs/>
                <w:color w:val="000000"/>
                <w:lang w:val="fr-CM" w:eastAsia="fr-CM"/>
              </w:rPr>
            </w:pPr>
          </w:p>
        </w:tc>
      </w:tr>
    </w:tbl>
    <w:p w:rsidR="001E1B9F" w:rsidRPr="00D20082" w:rsidRDefault="001E1B9F" w:rsidP="001E1B9F">
      <w:pPr>
        <w:spacing w:before="120" w:after="120"/>
        <w:jc w:val="center"/>
        <w:rPr>
          <w:rFonts w:ascii="Arial Narrow" w:hAnsi="Arial Narrow" w:cs="Arial"/>
          <w:b/>
          <w:bCs/>
          <w:sz w:val="32"/>
        </w:rPr>
      </w:pPr>
    </w:p>
    <w:p w:rsidR="001E1B9F" w:rsidRPr="00D20082" w:rsidRDefault="001E1B9F" w:rsidP="001E1B9F">
      <w:pPr>
        <w:rPr>
          <w:rFonts w:ascii="Arial Narrow" w:hAnsi="Arial Narrow"/>
        </w:rPr>
      </w:pPr>
      <w:r w:rsidRPr="00D20082">
        <w:rPr>
          <w:rFonts w:ascii="Arial Narrow" w:hAnsi="Arial Narrow"/>
        </w:rPr>
        <w:t>Arrêter le présent devis tout</w:t>
      </w:r>
      <w:r w:rsidR="008C1893">
        <w:rPr>
          <w:rFonts w:ascii="Arial Narrow" w:hAnsi="Arial Narrow"/>
        </w:rPr>
        <w:t>es</w:t>
      </w:r>
      <w:r w:rsidR="008C1893" w:rsidRPr="00D20082">
        <w:rPr>
          <w:rFonts w:ascii="Arial Narrow" w:hAnsi="Arial Narrow"/>
        </w:rPr>
        <w:t>taxes comprises à</w:t>
      </w:r>
      <w:r w:rsidRPr="00D20082">
        <w:rPr>
          <w:rFonts w:ascii="Arial Narrow" w:hAnsi="Arial Narrow"/>
        </w:rPr>
        <w:t xml:space="preserve"> un montant </w:t>
      </w:r>
      <w:r w:rsidR="008C1893" w:rsidRPr="00D20082">
        <w:rPr>
          <w:rFonts w:ascii="Arial Narrow" w:hAnsi="Arial Narrow"/>
        </w:rPr>
        <w:t>de :</w:t>
      </w:r>
      <w:r w:rsidRPr="00D20082">
        <w:rPr>
          <w:rFonts w:ascii="Arial Narrow" w:hAnsi="Arial Narrow"/>
          <w:b/>
        </w:rPr>
        <w:t>……………………… francs CFA</w:t>
      </w:r>
    </w:p>
    <w:p w:rsidR="001E1B9F" w:rsidRPr="00D20082" w:rsidRDefault="001E1B9F" w:rsidP="001E1B9F">
      <w:pPr>
        <w:tabs>
          <w:tab w:val="left" w:pos="3173"/>
        </w:tabs>
        <w:rPr>
          <w:rFonts w:ascii="Arial Narrow" w:hAnsi="Arial Narrow" w:cs="Arial"/>
          <w:sz w:val="32"/>
        </w:rPr>
      </w:pPr>
    </w:p>
    <w:p w:rsidR="001E1B9F" w:rsidRPr="00D20082" w:rsidRDefault="001E1B9F" w:rsidP="001E1B9F">
      <w:pPr>
        <w:tabs>
          <w:tab w:val="left" w:pos="1913"/>
        </w:tabs>
        <w:rPr>
          <w:rFonts w:ascii="Arial Narrow" w:hAnsi="Arial Narrow" w:cs="Arial"/>
          <w:sz w:val="32"/>
        </w:rPr>
      </w:pPr>
    </w:p>
    <w:p w:rsidR="001E1B9F" w:rsidRPr="00D20082" w:rsidRDefault="001E1B9F" w:rsidP="001E1B9F">
      <w:pPr>
        <w:rPr>
          <w:rFonts w:ascii="Arial Narrow" w:hAnsi="Arial Narrow" w:cs="Arial"/>
          <w:sz w:val="32"/>
        </w:rPr>
      </w:pPr>
    </w:p>
    <w:p w:rsidR="001E1B9F" w:rsidRPr="00D20082" w:rsidRDefault="001E1B9F" w:rsidP="001E1B9F">
      <w:pPr>
        <w:widowControl w:val="0"/>
        <w:autoSpaceDE w:val="0"/>
        <w:spacing w:line="360" w:lineRule="auto"/>
        <w:ind w:left="5040" w:firstLine="720"/>
        <w:jc w:val="both"/>
        <w:rPr>
          <w:rFonts w:ascii="Arial Narrow" w:hAnsi="Arial Narrow"/>
        </w:rPr>
      </w:pPr>
      <w:r w:rsidRPr="00D20082">
        <w:rPr>
          <w:rFonts w:ascii="Arial Narrow" w:hAnsi="Arial Narrow" w:cs="Arial"/>
          <w:sz w:val="32"/>
        </w:rPr>
        <w:tab/>
      </w:r>
      <w:r w:rsidRPr="00D20082">
        <w:rPr>
          <w:rFonts w:ascii="Arial Narrow" w:hAnsi="Arial Narrow"/>
        </w:rPr>
        <w:t>Date et Signature</w:t>
      </w:r>
    </w:p>
    <w:p w:rsidR="001E1B9F" w:rsidRPr="00D20082" w:rsidRDefault="001E1B9F" w:rsidP="001E1B9F">
      <w:pPr>
        <w:tabs>
          <w:tab w:val="left" w:pos="7530"/>
        </w:tabs>
        <w:rPr>
          <w:rFonts w:ascii="Arial Narrow" w:hAnsi="Arial Narrow" w:cs="Arial"/>
          <w:sz w:val="32"/>
        </w:rPr>
      </w:pPr>
    </w:p>
    <w:p w:rsidR="001E1B9F" w:rsidRPr="00D20082" w:rsidRDefault="001E1B9F" w:rsidP="001E1B9F">
      <w:pPr>
        <w:rPr>
          <w:rFonts w:ascii="Arial Narrow" w:hAnsi="Arial Narrow" w:cs="Arial"/>
          <w:sz w:val="32"/>
        </w:rPr>
      </w:pPr>
    </w:p>
    <w:p w:rsidR="001E1B9F" w:rsidRPr="00D20082" w:rsidRDefault="001E1B9F" w:rsidP="001E1B9F">
      <w:pPr>
        <w:rPr>
          <w:rFonts w:ascii="Arial Narrow" w:hAnsi="Arial Narrow" w:cs="Arial"/>
          <w:sz w:val="32"/>
        </w:rPr>
      </w:pPr>
    </w:p>
    <w:p w:rsidR="001E1B9F" w:rsidRPr="00D20082" w:rsidRDefault="001E1B9F" w:rsidP="001E1B9F">
      <w:pPr>
        <w:rPr>
          <w:rFonts w:ascii="Arial Narrow" w:hAnsi="Arial Narrow" w:cs="Arial"/>
          <w:sz w:val="32"/>
        </w:rPr>
      </w:pPr>
    </w:p>
    <w:p w:rsidR="001E1B9F" w:rsidRPr="00D20082" w:rsidRDefault="001E1B9F" w:rsidP="001E1B9F">
      <w:pPr>
        <w:rPr>
          <w:rFonts w:ascii="Arial Narrow" w:hAnsi="Arial Narrow" w:cs="Arial"/>
          <w:sz w:val="32"/>
        </w:rPr>
      </w:pPr>
    </w:p>
    <w:p w:rsidR="001E1B9F" w:rsidRPr="00D20082" w:rsidRDefault="001E1B9F" w:rsidP="001E1B9F">
      <w:pPr>
        <w:rPr>
          <w:rFonts w:ascii="Arial Narrow" w:hAnsi="Arial Narrow" w:cs="Arial"/>
          <w:sz w:val="32"/>
        </w:rPr>
      </w:pPr>
    </w:p>
    <w:p w:rsidR="001E1B9F" w:rsidRPr="00D20082" w:rsidRDefault="001E1B9F" w:rsidP="001E1B9F">
      <w:pPr>
        <w:rPr>
          <w:rFonts w:ascii="Arial Narrow" w:hAnsi="Arial Narrow" w:cs="Arial"/>
          <w:sz w:val="32"/>
        </w:rPr>
      </w:pPr>
    </w:p>
    <w:p w:rsidR="001E1B9F" w:rsidRPr="00D20082" w:rsidRDefault="001E1B9F" w:rsidP="001E1B9F">
      <w:pPr>
        <w:rPr>
          <w:rFonts w:ascii="Arial Narrow" w:hAnsi="Arial Narrow" w:cs="Arial"/>
          <w:sz w:val="32"/>
        </w:rPr>
      </w:pPr>
    </w:p>
    <w:p w:rsidR="001E1B9F" w:rsidRDefault="001E1B9F" w:rsidP="001E1B9F">
      <w:pPr>
        <w:spacing w:before="120" w:after="120"/>
        <w:rPr>
          <w:rFonts w:ascii="Arial Narrow" w:hAnsi="Arial Narrow" w:cs="Arial"/>
          <w:sz w:val="32"/>
        </w:rPr>
      </w:pPr>
    </w:p>
    <w:p w:rsidR="001E1B9F" w:rsidRDefault="001E1B9F" w:rsidP="001E1B9F">
      <w:pPr>
        <w:spacing w:before="120" w:after="120"/>
        <w:rPr>
          <w:rFonts w:ascii="Arial Narrow" w:hAnsi="Arial Narrow" w:cs="Arial"/>
          <w:sz w:val="32"/>
        </w:rPr>
      </w:pPr>
    </w:p>
    <w:p w:rsidR="001E1B9F" w:rsidRDefault="001E1B9F" w:rsidP="001E1B9F">
      <w:pPr>
        <w:spacing w:before="120" w:after="120"/>
        <w:rPr>
          <w:rFonts w:ascii="Arial Narrow" w:hAnsi="Arial Narrow" w:cs="Arial"/>
          <w:sz w:val="32"/>
        </w:rPr>
      </w:pPr>
    </w:p>
    <w:p w:rsidR="001E1B9F" w:rsidRPr="00E8327A" w:rsidRDefault="001E1B9F" w:rsidP="001E1B9F">
      <w:pPr>
        <w:suppressAutoHyphens w:val="0"/>
        <w:autoSpaceDN/>
        <w:textAlignment w:val="auto"/>
        <w:rPr>
          <w:rFonts w:ascii="Arial" w:hAnsi="Arial" w:cs="Arial"/>
        </w:rPr>
      </w:pPr>
    </w:p>
    <w:p w:rsidR="00681D81" w:rsidRPr="00E8327A" w:rsidRDefault="00681D81" w:rsidP="00681D81">
      <w:pPr>
        <w:tabs>
          <w:tab w:val="left" w:pos="3900"/>
        </w:tabs>
        <w:rPr>
          <w:rFonts w:ascii="Arial" w:hAnsi="Arial" w:cs="Arial"/>
        </w:rPr>
      </w:pPr>
    </w:p>
    <w:p w:rsidR="0041255C" w:rsidRPr="00E8327A" w:rsidRDefault="0041255C" w:rsidP="00681D81">
      <w:pPr>
        <w:suppressAutoHyphens w:val="0"/>
        <w:autoSpaceDN/>
        <w:textAlignment w:val="auto"/>
        <w:rPr>
          <w:rFonts w:ascii="Arial Narrow" w:hAnsi="Arial Narrow"/>
          <w:b/>
          <w:bCs/>
          <w:sz w:val="22"/>
          <w:szCs w:val="22"/>
        </w:rPr>
      </w:pPr>
    </w:p>
    <w:p w:rsidR="0041255C" w:rsidRPr="00E8327A" w:rsidRDefault="0041255C" w:rsidP="0041255C">
      <w:pPr>
        <w:widowControl w:val="0"/>
        <w:autoSpaceDE w:val="0"/>
        <w:spacing w:line="360" w:lineRule="auto"/>
        <w:jc w:val="both"/>
        <w:rPr>
          <w:rFonts w:ascii="Arial Narrow" w:hAnsi="Arial Narrow"/>
          <w:b/>
          <w:bCs/>
          <w:sz w:val="22"/>
          <w:szCs w:val="22"/>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6078C4" w:rsidRPr="00E8327A" w:rsidRDefault="006078C4" w:rsidP="0041255C">
      <w:pPr>
        <w:widowControl w:val="0"/>
        <w:autoSpaceDE w:val="0"/>
        <w:spacing w:line="360" w:lineRule="auto"/>
        <w:jc w:val="both"/>
        <w:rPr>
          <w:rFonts w:ascii="Arial Narrow" w:hAnsi="Arial Narrow"/>
        </w:rPr>
      </w:pPr>
    </w:p>
    <w:p w:rsidR="006078C4" w:rsidRPr="00E8327A" w:rsidRDefault="006078C4" w:rsidP="0041255C">
      <w:pPr>
        <w:widowControl w:val="0"/>
        <w:autoSpaceDE w:val="0"/>
        <w:spacing w:line="360" w:lineRule="auto"/>
        <w:jc w:val="both"/>
        <w:rPr>
          <w:rFonts w:ascii="Arial Narrow" w:hAnsi="Arial Narrow"/>
        </w:rPr>
      </w:pPr>
    </w:p>
    <w:p w:rsidR="001849BA" w:rsidRDefault="001849BA" w:rsidP="00E37A76">
      <w:pPr>
        <w:tabs>
          <w:tab w:val="left" w:pos="6900"/>
        </w:tabs>
        <w:spacing w:after="240"/>
        <w:jc w:val="both"/>
        <w:rPr>
          <w:rFonts w:ascii="Arial Narrow" w:hAnsi="Arial Narrow"/>
        </w:rPr>
      </w:pPr>
    </w:p>
    <w:p w:rsidR="00936FE4" w:rsidRDefault="00936FE4" w:rsidP="00E37A76">
      <w:pPr>
        <w:tabs>
          <w:tab w:val="left" w:pos="6900"/>
        </w:tabs>
        <w:spacing w:after="240"/>
        <w:jc w:val="both"/>
        <w:rPr>
          <w:rFonts w:ascii="Arial Narrow" w:hAnsi="Arial Narrow"/>
        </w:rPr>
      </w:pPr>
    </w:p>
    <w:p w:rsidR="00936FE4" w:rsidRDefault="00936FE4" w:rsidP="00E37A76">
      <w:pPr>
        <w:tabs>
          <w:tab w:val="left" w:pos="6900"/>
        </w:tabs>
        <w:spacing w:after="240"/>
        <w:jc w:val="both"/>
        <w:rPr>
          <w:rFonts w:ascii="Arial Narrow" w:hAnsi="Arial Narrow"/>
        </w:rPr>
      </w:pPr>
    </w:p>
    <w:p w:rsidR="00936FE4" w:rsidRDefault="00936FE4" w:rsidP="00E37A76">
      <w:pPr>
        <w:tabs>
          <w:tab w:val="left" w:pos="6900"/>
        </w:tabs>
        <w:spacing w:after="240"/>
        <w:jc w:val="both"/>
        <w:rPr>
          <w:rFonts w:ascii="Arial Narrow" w:hAnsi="Arial Narrow"/>
        </w:rPr>
      </w:pPr>
    </w:p>
    <w:p w:rsidR="00936FE4" w:rsidRDefault="00936FE4" w:rsidP="00E37A76">
      <w:pPr>
        <w:tabs>
          <w:tab w:val="left" w:pos="6900"/>
        </w:tabs>
        <w:spacing w:after="240"/>
        <w:jc w:val="both"/>
        <w:rPr>
          <w:rFonts w:ascii="Arial Narrow" w:hAnsi="Arial Narrow"/>
        </w:rPr>
      </w:pPr>
    </w:p>
    <w:p w:rsidR="00936FE4" w:rsidRDefault="00936FE4" w:rsidP="00E37A76">
      <w:pPr>
        <w:tabs>
          <w:tab w:val="left" w:pos="6900"/>
        </w:tabs>
        <w:spacing w:after="240"/>
        <w:jc w:val="both"/>
        <w:rPr>
          <w:rFonts w:ascii="Arial Narrow" w:hAnsi="Arial Narrow"/>
        </w:rPr>
      </w:pPr>
    </w:p>
    <w:p w:rsidR="00936FE4" w:rsidRPr="00E8327A" w:rsidRDefault="00936FE4" w:rsidP="00E37A76">
      <w:pPr>
        <w:tabs>
          <w:tab w:val="left" w:pos="6900"/>
        </w:tabs>
        <w:spacing w:after="240"/>
        <w:jc w:val="both"/>
        <w:rPr>
          <w:rFonts w:ascii="Arial Narrow" w:hAnsi="Arial Narrow"/>
          <w:b/>
          <w:bCs/>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34" w:name="_Toc390335369"/>
      <w:bookmarkStart w:id="435" w:name="_Toc390418128"/>
      <w:bookmarkStart w:id="436" w:name="_Toc97543364"/>
      <w:bookmarkStart w:id="437" w:name="_Toc97557124"/>
      <w:bookmarkStart w:id="438" w:name="_Toc157306469"/>
      <w:r w:rsidRPr="00E8327A">
        <w:rPr>
          <w:rFonts w:ascii="Arial Narrow" w:eastAsia="Calibri" w:hAnsi="Arial Narrow"/>
          <w:b/>
          <w:caps/>
          <w:spacing w:val="45"/>
          <w:sz w:val="36"/>
          <w:szCs w:val="36"/>
          <w:lang w:eastAsia="en-US"/>
        </w:rPr>
        <w:t xml:space="preserve">piece n°8 </w:t>
      </w:r>
    </w:p>
    <w:p w:rsidR="0041255C" w:rsidRPr="00E8327A" w:rsidRDefault="0041255C" w:rsidP="0041255C">
      <w:pPr>
        <w:pStyle w:val="DTAOpices"/>
        <w:rPr>
          <w:rFonts w:ascii="Arial Narrow" w:hAnsi="Arial Narrow"/>
        </w:rPr>
      </w:pPr>
      <w:r w:rsidRPr="00E8327A">
        <w:rPr>
          <w:rFonts w:ascii="Arial Narrow" w:hAnsi="Arial Narrow"/>
        </w:rPr>
        <w:t>Cadre du sous-détail des prix</w:t>
      </w:r>
      <w:bookmarkEnd w:id="434"/>
      <w:bookmarkEnd w:id="435"/>
      <w:bookmarkEnd w:id="436"/>
      <w:bookmarkEnd w:id="437"/>
      <w:bookmarkEnd w:id="438"/>
    </w:p>
    <w:p w:rsidR="0041255C" w:rsidRPr="00E8327A" w:rsidRDefault="0041255C" w:rsidP="0041255C">
      <w:pPr>
        <w:widowControl w:val="0"/>
        <w:autoSpaceDE w:val="0"/>
        <w:spacing w:line="360" w:lineRule="auto"/>
        <w:jc w:val="both"/>
        <w:rPr>
          <w:rFonts w:ascii="Arial Narrow" w:hAnsi="Arial Narrow"/>
          <w:spacing w:val="40"/>
        </w:rPr>
      </w:pPr>
    </w:p>
    <w:p w:rsidR="0041255C" w:rsidRPr="00E8327A" w:rsidRDefault="0041255C" w:rsidP="0041255C">
      <w:pPr>
        <w:pStyle w:val="Titre2"/>
        <w:spacing w:line="360" w:lineRule="auto"/>
        <w:rPr>
          <w:rFonts w:ascii="Arial Narrow" w:hAnsi="Arial Narrow"/>
        </w:rPr>
      </w:pPr>
      <w:r w:rsidRPr="00E8327A">
        <w:rPr>
          <w:rFonts w:ascii="Arial Narrow" w:hAnsi="Arial Narrow"/>
          <w:b w:val="0"/>
          <w:bCs w:val="0"/>
          <w:sz w:val="32"/>
        </w:rPr>
        <w:br w:type="page"/>
      </w:r>
    </w:p>
    <w:tbl>
      <w:tblPr>
        <w:tblW w:w="10299" w:type="dxa"/>
        <w:tblInd w:w="-234" w:type="dxa"/>
        <w:tblCellMar>
          <w:left w:w="70" w:type="dxa"/>
          <w:right w:w="70" w:type="dxa"/>
        </w:tblCellMar>
        <w:tblLook w:val="04A0"/>
      </w:tblPr>
      <w:tblGrid>
        <w:gridCol w:w="983"/>
        <w:gridCol w:w="3109"/>
        <w:gridCol w:w="672"/>
        <w:gridCol w:w="1302"/>
        <w:gridCol w:w="1691"/>
        <w:gridCol w:w="2542"/>
      </w:tblGrid>
      <w:tr w:rsidR="0041255C" w:rsidRPr="00E8327A" w:rsidTr="00B6545C">
        <w:trPr>
          <w:trHeight w:val="315"/>
        </w:trPr>
        <w:tc>
          <w:tcPr>
            <w:tcW w:w="10299" w:type="dxa"/>
            <w:gridSpan w:val="6"/>
            <w:tcBorders>
              <w:top w:val="nil"/>
              <w:left w:val="nil"/>
              <w:bottom w:val="single" w:sz="8" w:space="0" w:color="000000"/>
              <w:right w:val="nil"/>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lastRenderedPageBreak/>
              <w:t>CADRE DU SOUS-DETAIL DES PRIX</w:t>
            </w:r>
          </w:p>
        </w:tc>
      </w:tr>
      <w:tr w:rsidR="0041255C" w:rsidRPr="00E8327A" w:rsidTr="00B6545C">
        <w:trPr>
          <w:trHeight w:val="315"/>
        </w:trPr>
        <w:tc>
          <w:tcPr>
            <w:tcW w:w="983" w:type="dxa"/>
            <w:tcBorders>
              <w:top w:val="nil"/>
              <w:left w:val="single" w:sz="8" w:space="0" w:color="000000"/>
              <w:bottom w:val="single" w:sz="8" w:space="0" w:color="000000"/>
              <w:right w:val="nil"/>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 </w:t>
            </w:r>
          </w:p>
        </w:tc>
        <w:tc>
          <w:tcPr>
            <w:tcW w:w="3109"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DESIGNATION</w:t>
            </w:r>
          </w:p>
        </w:tc>
        <w:tc>
          <w:tcPr>
            <w:tcW w:w="6207" w:type="dxa"/>
            <w:gridSpan w:val="4"/>
            <w:tcBorders>
              <w:top w:val="single" w:sz="8" w:space="0" w:color="000000"/>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i/>
                <w:iCs/>
              </w:rPr>
            </w:pPr>
            <w:r w:rsidRPr="00E8327A">
              <w:rPr>
                <w:rFonts w:ascii="Arial Narrow" w:hAnsi="Arial Narrow"/>
                <w:b/>
                <w:bCs/>
                <w:i/>
                <w:iCs/>
              </w:rPr>
              <w:t>Remblai des fouilles</w:t>
            </w:r>
          </w:p>
        </w:tc>
      </w:tr>
      <w:tr w:rsidR="0041255C" w:rsidRPr="00E8327A" w:rsidTr="00B6545C">
        <w:trPr>
          <w:trHeight w:val="315"/>
        </w:trPr>
        <w:tc>
          <w:tcPr>
            <w:tcW w:w="983"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N° prix</w:t>
            </w:r>
          </w:p>
        </w:tc>
        <w:tc>
          <w:tcPr>
            <w:tcW w:w="3109"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b/>
                <w:bCs/>
              </w:rPr>
            </w:pPr>
            <w:r w:rsidRPr="00E8327A">
              <w:rPr>
                <w:rFonts w:ascii="Arial Narrow" w:hAnsi="Arial Narrow"/>
                <w:b/>
                <w:bCs/>
              </w:rPr>
              <w:t>Rendement journalier</w:t>
            </w:r>
          </w:p>
        </w:tc>
        <w:tc>
          <w:tcPr>
            <w:tcW w:w="1974" w:type="dxa"/>
            <w:gridSpan w:val="2"/>
            <w:tcBorders>
              <w:top w:val="single" w:sz="8" w:space="0" w:color="000000"/>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Quantité totale</w:t>
            </w:r>
          </w:p>
        </w:tc>
        <w:tc>
          <w:tcPr>
            <w:tcW w:w="1691"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Unité</w:t>
            </w:r>
          </w:p>
        </w:tc>
        <w:tc>
          <w:tcPr>
            <w:tcW w:w="2542"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Durée activité (jours)</w:t>
            </w:r>
          </w:p>
        </w:tc>
      </w:tr>
      <w:tr w:rsidR="0041255C" w:rsidRPr="00E8327A" w:rsidTr="00B6545C">
        <w:trPr>
          <w:trHeight w:val="375"/>
        </w:trPr>
        <w:tc>
          <w:tcPr>
            <w:tcW w:w="983"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3109"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 </w:t>
            </w:r>
          </w:p>
        </w:tc>
        <w:tc>
          <w:tcPr>
            <w:tcW w:w="3109"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CATEGORIE</w:t>
            </w:r>
          </w:p>
        </w:tc>
        <w:tc>
          <w:tcPr>
            <w:tcW w:w="1974" w:type="dxa"/>
            <w:gridSpan w:val="2"/>
            <w:tcBorders>
              <w:top w:val="single" w:sz="8" w:space="0" w:color="000000"/>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Salaire journalier</w:t>
            </w:r>
          </w:p>
        </w:tc>
        <w:tc>
          <w:tcPr>
            <w:tcW w:w="1691" w:type="dxa"/>
            <w:tcBorders>
              <w:top w:val="nil"/>
              <w:left w:val="nil"/>
              <w:bottom w:val="single" w:sz="8" w:space="0" w:color="000000"/>
              <w:right w:val="single" w:sz="8" w:space="0" w:color="000000"/>
            </w:tcBorders>
            <w:noWrap/>
            <w:vAlign w:val="bottom"/>
            <w:hideMark/>
          </w:tcPr>
          <w:p w:rsidR="0041255C" w:rsidRPr="00E8327A" w:rsidRDefault="00BD5474"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Jours</w:t>
            </w:r>
            <w:r w:rsidR="0041255C" w:rsidRPr="00E8327A">
              <w:rPr>
                <w:rFonts w:ascii="Arial Narrow" w:hAnsi="Arial Narrow"/>
                <w:b/>
                <w:bCs/>
              </w:rPr>
              <w:t xml:space="preserve"> facturés</w:t>
            </w:r>
          </w:p>
        </w:tc>
        <w:tc>
          <w:tcPr>
            <w:tcW w:w="2542"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Montant</w:t>
            </w:r>
          </w:p>
        </w:tc>
      </w:tr>
      <w:tr w:rsidR="0041255C" w:rsidRPr="00E8327A" w:rsidTr="00B6545C">
        <w:trPr>
          <w:trHeight w:val="315"/>
        </w:trPr>
        <w:tc>
          <w:tcPr>
            <w:tcW w:w="983" w:type="dxa"/>
            <w:vMerge w:val="restart"/>
            <w:tcBorders>
              <w:top w:val="nil"/>
              <w:left w:val="single" w:sz="8" w:space="0" w:color="000000"/>
              <w:bottom w:val="single" w:sz="8" w:space="0" w:color="000000"/>
              <w:right w:val="single" w:sz="8" w:space="0" w:color="000000"/>
            </w:tcBorders>
            <w:noWrap/>
            <w:textDirection w:val="btLr"/>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MAIN D'OEUVRE</w:t>
            </w:r>
          </w:p>
        </w:tc>
        <w:tc>
          <w:tcPr>
            <w:tcW w:w="3109"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E8327A"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E8327A"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E8327A"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E8327A"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 </w:t>
            </w:r>
          </w:p>
        </w:tc>
        <w:tc>
          <w:tcPr>
            <w:tcW w:w="1691"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 </w:t>
            </w:r>
          </w:p>
        </w:tc>
        <w:tc>
          <w:tcPr>
            <w:tcW w:w="2542"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 </w:t>
            </w:r>
          </w:p>
        </w:tc>
      </w:tr>
      <w:tr w:rsidR="0041255C" w:rsidRPr="00E8327A"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E8327A"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 </w:t>
            </w:r>
          </w:p>
        </w:tc>
        <w:tc>
          <w:tcPr>
            <w:tcW w:w="1974" w:type="dxa"/>
            <w:gridSpan w:val="2"/>
            <w:tcBorders>
              <w:top w:val="single" w:sz="8" w:space="0" w:color="000000"/>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 </w:t>
            </w:r>
          </w:p>
        </w:tc>
        <w:tc>
          <w:tcPr>
            <w:tcW w:w="1691" w:type="dxa"/>
            <w:tcBorders>
              <w:top w:val="nil"/>
              <w:left w:val="nil"/>
              <w:bottom w:val="single" w:sz="8" w:space="0" w:color="000000"/>
              <w:right w:val="single" w:sz="8" w:space="0" w:color="000000"/>
            </w:tcBorders>
            <w:noWrap/>
            <w:vAlign w:val="bottom"/>
            <w:hideMark/>
          </w:tcPr>
          <w:p w:rsidR="0041255C" w:rsidRPr="00E8327A" w:rsidRDefault="00BD5474" w:rsidP="00B6545C">
            <w:pPr>
              <w:suppressAutoHyphens w:val="0"/>
              <w:autoSpaceDN/>
              <w:spacing w:line="360" w:lineRule="auto"/>
              <w:textAlignment w:val="auto"/>
              <w:rPr>
                <w:rFonts w:ascii="Arial Narrow" w:hAnsi="Arial Narrow"/>
                <w:b/>
                <w:bCs/>
              </w:rPr>
            </w:pPr>
            <w:r w:rsidRPr="00E8327A">
              <w:rPr>
                <w:rFonts w:ascii="Arial Narrow" w:hAnsi="Arial Narrow"/>
                <w:b/>
                <w:bCs/>
              </w:rPr>
              <w:t>TOTAL A</w:t>
            </w:r>
          </w:p>
        </w:tc>
        <w:tc>
          <w:tcPr>
            <w:tcW w:w="2542"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p>
        </w:tc>
      </w:tr>
      <w:tr w:rsidR="0041255C" w:rsidRPr="00E8327A" w:rsidTr="00B6545C">
        <w:trPr>
          <w:trHeight w:val="315"/>
        </w:trPr>
        <w:tc>
          <w:tcPr>
            <w:tcW w:w="983"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 </w:t>
            </w:r>
          </w:p>
        </w:tc>
        <w:tc>
          <w:tcPr>
            <w:tcW w:w="3109"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TYPE</w:t>
            </w:r>
          </w:p>
        </w:tc>
        <w:tc>
          <w:tcPr>
            <w:tcW w:w="1974" w:type="dxa"/>
            <w:gridSpan w:val="2"/>
            <w:tcBorders>
              <w:top w:val="single" w:sz="8" w:space="0" w:color="000000"/>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Taux journalier</w:t>
            </w:r>
          </w:p>
        </w:tc>
        <w:tc>
          <w:tcPr>
            <w:tcW w:w="1691"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Jours facturés</w:t>
            </w:r>
          </w:p>
        </w:tc>
        <w:tc>
          <w:tcPr>
            <w:tcW w:w="2542"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Montant</w:t>
            </w:r>
          </w:p>
        </w:tc>
      </w:tr>
      <w:tr w:rsidR="0041255C" w:rsidRPr="00E8327A" w:rsidTr="00B6545C">
        <w:trPr>
          <w:trHeight w:val="315"/>
        </w:trPr>
        <w:tc>
          <w:tcPr>
            <w:tcW w:w="983" w:type="dxa"/>
            <w:vMerge w:val="restart"/>
            <w:tcBorders>
              <w:top w:val="nil"/>
              <w:left w:val="single" w:sz="8" w:space="0" w:color="000000"/>
              <w:bottom w:val="single" w:sz="8" w:space="0" w:color="000000"/>
              <w:right w:val="single" w:sz="8" w:space="0" w:color="000000"/>
            </w:tcBorders>
            <w:noWrap/>
            <w:textDirection w:val="btLr"/>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MATERIEL ET ENGINS</w:t>
            </w:r>
          </w:p>
        </w:tc>
        <w:tc>
          <w:tcPr>
            <w:tcW w:w="3109"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 </w:t>
            </w:r>
          </w:p>
        </w:tc>
        <w:tc>
          <w:tcPr>
            <w:tcW w:w="1691"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 </w:t>
            </w:r>
          </w:p>
        </w:tc>
        <w:tc>
          <w:tcPr>
            <w:tcW w:w="2542"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 </w:t>
            </w:r>
          </w:p>
        </w:tc>
      </w:tr>
      <w:tr w:rsidR="0041255C" w:rsidRPr="00E8327A"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E8327A"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E8327A"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tcBorders>
              <w:top w:val="nil"/>
              <w:left w:val="single" w:sz="8" w:space="0" w:color="000000"/>
              <w:bottom w:val="nil"/>
              <w:right w:val="single" w:sz="8" w:space="0" w:color="000000"/>
            </w:tcBorders>
            <w:noWrap/>
            <w:textDirection w:val="btLr"/>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 </w:t>
            </w:r>
          </w:p>
        </w:tc>
        <w:tc>
          <w:tcPr>
            <w:tcW w:w="3109"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 </w:t>
            </w:r>
          </w:p>
        </w:tc>
        <w:tc>
          <w:tcPr>
            <w:tcW w:w="1974" w:type="dxa"/>
            <w:gridSpan w:val="2"/>
            <w:tcBorders>
              <w:top w:val="single" w:sz="8" w:space="0" w:color="000000"/>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 </w:t>
            </w:r>
          </w:p>
        </w:tc>
        <w:tc>
          <w:tcPr>
            <w:tcW w:w="1691"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b/>
                <w:bCs/>
              </w:rPr>
            </w:pPr>
            <w:r w:rsidRPr="00E8327A">
              <w:rPr>
                <w:rFonts w:ascii="Arial Narrow" w:hAnsi="Arial Narrow"/>
                <w:b/>
                <w:bCs/>
              </w:rPr>
              <w:t>TOTAL B</w:t>
            </w:r>
          </w:p>
        </w:tc>
        <w:tc>
          <w:tcPr>
            <w:tcW w:w="2542"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p>
        </w:tc>
      </w:tr>
      <w:tr w:rsidR="0041255C" w:rsidRPr="00E8327A" w:rsidTr="00B6545C">
        <w:trPr>
          <w:trHeight w:val="315"/>
        </w:trPr>
        <w:tc>
          <w:tcPr>
            <w:tcW w:w="983" w:type="dxa"/>
            <w:tcBorders>
              <w:top w:val="single" w:sz="8" w:space="0" w:color="000000"/>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 </w:t>
            </w:r>
          </w:p>
        </w:tc>
        <w:tc>
          <w:tcPr>
            <w:tcW w:w="3109"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TYPE</w:t>
            </w:r>
          </w:p>
        </w:tc>
        <w:tc>
          <w:tcPr>
            <w:tcW w:w="1974" w:type="dxa"/>
            <w:gridSpan w:val="2"/>
            <w:tcBorders>
              <w:top w:val="single" w:sz="8" w:space="0" w:color="000000"/>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Prix unitaire</w:t>
            </w:r>
          </w:p>
        </w:tc>
        <w:tc>
          <w:tcPr>
            <w:tcW w:w="1691"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Consommation</w:t>
            </w:r>
          </w:p>
        </w:tc>
        <w:tc>
          <w:tcPr>
            <w:tcW w:w="2542"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Montant</w:t>
            </w:r>
          </w:p>
        </w:tc>
      </w:tr>
      <w:tr w:rsidR="0041255C" w:rsidRPr="00E8327A" w:rsidTr="00B6545C">
        <w:trPr>
          <w:trHeight w:val="315"/>
        </w:trPr>
        <w:tc>
          <w:tcPr>
            <w:tcW w:w="983" w:type="dxa"/>
            <w:vMerge w:val="restart"/>
            <w:tcBorders>
              <w:top w:val="nil"/>
              <w:left w:val="single" w:sz="8" w:space="0" w:color="000000"/>
              <w:bottom w:val="single" w:sz="8" w:space="0" w:color="000000"/>
              <w:right w:val="single" w:sz="8" w:space="0" w:color="000000"/>
            </w:tcBorders>
            <w:noWrap/>
            <w:textDirection w:val="btLr"/>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MATERIAUX</w:t>
            </w:r>
          </w:p>
        </w:tc>
        <w:tc>
          <w:tcPr>
            <w:tcW w:w="3109"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E8327A"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E8327A"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textAlignment w:val="auto"/>
              <w:rPr>
                <w:rFonts w:ascii="Arial Narrow" w:hAnsi="Arial Narrow"/>
              </w:rPr>
            </w:pPr>
          </w:p>
        </w:tc>
        <w:tc>
          <w:tcPr>
            <w:tcW w:w="672" w:type="dxa"/>
            <w:tcBorders>
              <w:top w:val="nil"/>
              <w:left w:val="nil"/>
              <w:bottom w:val="nil"/>
              <w:right w:val="nil"/>
            </w:tcBorders>
            <w:noWrap/>
            <w:vAlign w:val="bottom"/>
          </w:tcPr>
          <w:p w:rsidR="0041255C" w:rsidRPr="00E8327A" w:rsidRDefault="0041255C" w:rsidP="00B6545C">
            <w:pPr>
              <w:suppressAutoHyphens w:val="0"/>
              <w:autoSpaceDN/>
              <w:spacing w:line="360" w:lineRule="auto"/>
              <w:textAlignment w:val="auto"/>
              <w:rPr>
                <w:rFonts w:ascii="Arial Narrow" w:hAnsi="Arial Narrow"/>
              </w:rPr>
            </w:pPr>
          </w:p>
        </w:tc>
        <w:tc>
          <w:tcPr>
            <w:tcW w:w="1302" w:type="dxa"/>
            <w:tcBorders>
              <w:top w:val="nil"/>
              <w:left w:val="nil"/>
              <w:bottom w:val="nil"/>
              <w:right w:val="nil"/>
            </w:tcBorders>
            <w:noWrap/>
            <w:vAlign w:val="bottom"/>
          </w:tcPr>
          <w:p w:rsidR="0041255C" w:rsidRPr="00E8327A" w:rsidRDefault="0041255C" w:rsidP="00B6545C">
            <w:pPr>
              <w:suppressAutoHyphens w:val="0"/>
              <w:autoSpaceDN/>
              <w:spacing w:line="360" w:lineRule="auto"/>
              <w:textAlignment w:val="auto"/>
              <w:rPr>
                <w:rFonts w:ascii="Arial Narrow" w:hAnsi="Arial Narrow"/>
              </w:rPr>
            </w:pPr>
          </w:p>
        </w:tc>
        <w:tc>
          <w:tcPr>
            <w:tcW w:w="1691" w:type="dxa"/>
            <w:tcBorders>
              <w:top w:val="nil"/>
              <w:left w:val="single" w:sz="8" w:space="0" w:color="000000"/>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 </w:t>
            </w:r>
          </w:p>
        </w:tc>
        <w:tc>
          <w:tcPr>
            <w:tcW w:w="3109"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 </w:t>
            </w:r>
          </w:p>
        </w:tc>
        <w:tc>
          <w:tcPr>
            <w:tcW w:w="1974" w:type="dxa"/>
            <w:gridSpan w:val="2"/>
            <w:tcBorders>
              <w:top w:val="single" w:sz="8" w:space="0" w:color="000000"/>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 </w:t>
            </w:r>
          </w:p>
        </w:tc>
        <w:tc>
          <w:tcPr>
            <w:tcW w:w="1691"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b/>
                <w:bCs/>
              </w:rPr>
            </w:pPr>
            <w:r w:rsidRPr="00E8327A">
              <w:rPr>
                <w:rFonts w:ascii="Arial Narrow" w:hAnsi="Arial Narrow"/>
                <w:b/>
                <w:bCs/>
              </w:rPr>
              <w:t>TOTAL C</w:t>
            </w:r>
          </w:p>
        </w:tc>
        <w:tc>
          <w:tcPr>
            <w:tcW w:w="2542"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p>
        </w:tc>
      </w:tr>
      <w:tr w:rsidR="0041255C" w:rsidRPr="00E8327A" w:rsidTr="00B6545C">
        <w:trPr>
          <w:trHeight w:val="390"/>
        </w:trPr>
        <w:tc>
          <w:tcPr>
            <w:tcW w:w="983"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D</w:t>
            </w:r>
          </w:p>
        </w:tc>
        <w:tc>
          <w:tcPr>
            <w:tcW w:w="3109"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b/>
                <w:bCs/>
              </w:rPr>
            </w:pPr>
            <w:r w:rsidRPr="00E8327A">
              <w:rPr>
                <w:rFonts w:ascii="Arial Narrow" w:hAnsi="Arial Narrow"/>
                <w:b/>
                <w:bCs/>
              </w:rPr>
              <w:t>TOTAL COUTS DIRECTS</w:t>
            </w:r>
          </w:p>
        </w:tc>
        <w:tc>
          <w:tcPr>
            <w:tcW w:w="672" w:type="dxa"/>
            <w:tcBorders>
              <w:top w:val="nil"/>
              <w:left w:val="nil"/>
              <w:bottom w:val="single" w:sz="8" w:space="0" w:color="000000"/>
              <w:right w:val="nil"/>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 </w:t>
            </w:r>
          </w:p>
        </w:tc>
        <w:tc>
          <w:tcPr>
            <w:tcW w:w="1302"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 </w:t>
            </w:r>
          </w:p>
        </w:tc>
        <w:tc>
          <w:tcPr>
            <w:tcW w:w="1691"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r w:rsidRPr="00E8327A">
              <w:rPr>
                <w:rFonts w:ascii="Arial Narrow" w:hAnsi="Arial Narrow"/>
                <w:b/>
                <w:bCs/>
              </w:rPr>
              <w:t>A+B+C</w:t>
            </w:r>
          </w:p>
        </w:tc>
        <w:tc>
          <w:tcPr>
            <w:tcW w:w="2542" w:type="dxa"/>
            <w:tcBorders>
              <w:top w:val="nil"/>
              <w:left w:val="nil"/>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b/>
                <w:bCs/>
              </w:rPr>
            </w:pPr>
          </w:p>
        </w:tc>
      </w:tr>
      <w:tr w:rsidR="0041255C" w:rsidRPr="00E8327A" w:rsidTr="00B6545C">
        <w:trPr>
          <w:trHeight w:val="315"/>
        </w:trPr>
        <w:tc>
          <w:tcPr>
            <w:tcW w:w="983"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E</w:t>
            </w:r>
          </w:p>
        </w:tc>
        <w:tc>
          <w:tcPr>
            <w:tcW w:w="5083" w:type="dxa"/>
            <w:gridSpan w:val="3"/>
            <w:tcBorders>
              <w:top w:val="single" w:sz="8" w:space="0" w:color="000000"/>
              <w:left w:val="nil"/>
              <w:bottom w:val="single" w:sz="8" w:space="0" w:color="000000"/>
              <w:right w:val="nil"/>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Frais généraux de chantier (X%*D)</w:t>
            </w:r>
          </w:p>
        </w:tc>
        <w:tc>
          <w:tcPr>
            <w:tcW w:w="1691"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 </w:t>
            </w: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F</w:t>
            </w:r>
          </w:p>
        </w:tc>
        <w:tc>
          <w:tcPr>
            <w:tcW w:w="5083" w:type="dxa"/>
            <w:gridSpan w:val="3"/>
            <w:tcBorders>
              <w:top w:val="single" w:sz="8" w:space="0" w:color="000000"/>
              <w:left w:val="nil"/>
              <w:bottom w:val="single" w:sz="8" w:space="0" w:color="000000"/>
              <w:right w:val="nil"/>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Frais généraux de siège (Y%*D)</w:t>
            </w:r>
          </w:p>
        </w:tc>
        <w:tc>
          <w:tcPr>
            <w:tcW w:w="1691"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 </w:t>
            </w: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G</w:t>
            </w:r>
          </w:p>
        </w:tc>
        <w:tc>
          <w:tcPr>
            <w:tcW w:w="5083" w:type="dxa"/>
            <w:gridSpan w:val="3"/>
            <w:tcBorders>
              <w:top w:val="single" w:sz="8" w:space="0" w:color="000000"/>
              <w:left w:val="nil"/>
              <w:bottom w:val="single" w:sz="8" w:space="0" w:color="000000"/>
              <w:right w:val="nil"/>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Coût de revient</w:t>
            </w:r>
          </w:p>
        </w:tc>
        <w:tc>
          <w:tcPr>
            <w:tcW w:w="1691"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D+E+F</w:t>
            </w: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H</w:t>
            </w:r>
          </w:p>
        </w:tc>
        <w:tc>
          <w:tcPr>
            <w:tcW w:w="5083" w:type="dxa"/>
            <w:gridSpan w:val="3"/>
            <w:tcBorders>
              <w:top w:val="single" w:sz="8" w:space="0" w:color="000000"/>
              <w:left w:val="nil"/>
              <w:bottom w:val="single" w:sz="8" w:space="0" w:color="000000"/>
              <w:right w:val="nil"/>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Risque + Bénéfice (Z%*G)</w:t>
            </w:r>
          </w:p>
        </w:tc>
        <w:tc>
          <w:tcPr>
            <w:tcW w:w="1691"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 </w:t>
            </w: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I</w:t>
            </w:r>
          </w:p>
        </w:tc>
        <w:tc>
          <w:tcPr>
            <w:tcW w:w="5083" w:type="dxa"/>
            <w:gridSpan w:val="3"/>
            <w:tcBorders>
              <w:top w:val="single" w:sz="8" w:space="0" w:color="000000"/>
              <w:left w:val="nil"/>
              <w:bottom w:val="single" w:sz="8" w:space="0" w:color="000000"/>
              <w:right w:val="nil"/>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PRIX DE VENTE TOTAL HORS TAXES</w:t>
            </w:r>
          </w:p>
        </w:tc>
        <w:tc>
          <w:tcPr>
            <w:tcW w:w="1691"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G+H</w:t>
            </w: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rPr>
            </w:pPr>
          </w:p>
        </w:tc>
      </w:tr>
      <w:tr w:rsidR="0041255C" w:rsidRPr="00E8327A" w:rsidTr="00B6545C">
        <w:trPr>
          <w:trHeight w:val="315"/>
        </w:trPr>
        <w:tc>
          <w:tcPr>
            <w:tcW w:w="983"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J</w:t>
            </w:r>
          </w:p>
        </w:tc>
        <w:tc>
          <w:tcPr>
            <w:tcW w:w="5083" w:type="dxa"/>
            <w:gridSpan w:val="3"/>
            <w:tcBorders>
              <w:top w:val="single" w:sz="8" w:space="0" w:color="000000"/>
              <w:left w:val="nil"/>
              <w:bottom w:val="single" w:sz="8" w:space="0" w:color="000000"/>
              <w:right w:val="nil"/>
            </w:tcBorders>
            <w:noWrap/>
            <w:vAlign w:val="bottom"/>
            <w:hideMark/>
          </w:tcPr>
          <w:p w:rsidR="0041255C" w:rsidRPr="00E8327A" w:rsidRDefault="0041255C" w:rsidP="00B6545C">
            <w:pPr>
              <w:suppressAutoHyphens w:val="0"/>
              <w:autoSpaceDN/>
              <w:spacing w:line="360" w:lineRule="auto"/>
              <w:textAlignment w:val="auto"/>
              <w:rPr>
                <w:rFonts w:ascii="Arial Narrow" w:hAnsi="Arial Narrow"/>
              </w:rPr>
            </w:pPr>
            <w:r w:rsidRPr="00E8327A">
              <w:rPr>
                <w:rFonts w:ascii="Arial Narrow" w:hAnsi="Arial Narrow"/>
              </w:rPr>
              <w:t>PRIX DE VENTE UNITAIRE HORS TAXES</w:t>
            </w:r>
          </w:p>
        </w:tc>
        <w:tc>
          <w:tcPr>
            <w:tcW w:w="1691" w:type="dxa"/>
            <w:tcBorders>
              <w:top w:val="nil"/>
              <w:left w:val="single" w:sz="8" w:space="0" w:color="000000"/>
              <w:bottom w:val="single" w:sz="8" w:space="0" w:color="000000"/>
              <w:right w:val="single" w:sz="8" w:space="0" w:color="000000"/>
            </w:tcBorders>
            <w:noWrap/>
            <w:vAlign w:val="bottom"/>
            <w:hideMark/>
          </w:tcPr>
          <w:p w:rsidR="0041255C" w:rsidRPr="00E8327A" w:rsidRDefault="0041255C" w:rsidP="00B6545C">
            <w:pPr>
              <w:suppressAutoHyphens w:val="0"/>
              <w:autoSpaceDN/>
              <w:spacing w:line="360" w:lineRule="auto"/>
              <w:jc w:val="center"/>
              <w:textAlignment w:val="auto"/>
              <w:rPr>
                <w:rFonts w:ascii="Arial Narrow" w:hAnsi="Arial Narrow"/>
              </w:rPr>
            </w:pPr>
            <w:r w:rsidRPr="00E8327A">
              <w:rPr>
                <w:rFonts w:ascii="Arial Narrow" w:hAnsi="Arial Narrow"/>
              </w:rPr>
              <w:t>I/Qté</w:t>
            </w:r>
          </w:p>
        </w:tc>
        <w:tc>
          <w:tcPr>
            <w:tcW w:w="2542" w:type="dxa"/>
            <w:tcBorders>
              <w:top w:val="nil"/>
              <w:left w:val="nil"/>
              <w:bottom w:val="single" w:sz="8" w:space="0" w:color="000000"/>
              <w:right w:val="single" w:sz="8" w:space="0" w:color="000000"/>
            </w:tcBorders>
            <w:noWrap/>
            <w:vAlign w:val="bottom"/>
          </w:tcPr>
          <w:p w:rsidR="0041255C" w:rsidRPr="00E8327A" w:rsidRDefault="0041255C" w:rsidP="00B6545C">
            <w:pPr>
              <w:suppressAutoHyphens w:val="0"/>
              <w:autoSpaceDN/>
              <w:spacing w:line="360" w:lineRule="auto"/>
              <w:jc w:val="center"/>
              <w:textAlignment w:val="auto"/>
              <w:rPr>
                <w:rFonts w:ascii="Arial Narrow" w:hAnsi="Arial Narrow"/>
                <w:b/>
                <w:bCs/>
              </w:rPr>
            </w:pPr>
          </w:p>
        </w:tc>
      </w:tr>
    </w:tbl>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suppressAutoHyphens w:val="0"/>
        <w:autoSpaceDN/>
        <w:textAlignment w:val="auto"/>
        <w:rPr>
          <w:rFonts w:ascii="Arial Narrow" w:hAnsi="Arial Narrow"/>
        </w:rPr>
      </w:pPr>
      <w:r w:rsidRPr="00E8327A">
        <w:rPr>
          <w:rFonts w:ascii="Arial Narrow" w:hAnsi="Arial Narrow"/>
        </w:rPr>
        <w:br w:type="page"/>
      </w: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sz w:val="36"/>
          <w:szCs w:val="36"/>
        </w:rPr>
      </w:pPr>
    </w:p>
    <w:p w:rsidR="0041255C" w:rsidRPr="00E8327A" w:rsidRDefault="0041255C" w:rsidP="0041255C">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39" w:name="_Toc390335370"/>
      <w:bookmarkStart w:id="440" w:name="_Toc390418129"/>
      <w:bookmarkStart w:id="441" w:name="_Toc97543366"/>
      <w:bookmarkStart w:id="442" w:name="_Toc97557127"/>
      <w:bookmarkStart w:id="443" w:name="_Toc157306470"/>
      <w:r w:rsidRPr="00E8327A">
        <w:rPr>
          <w:rFonts w:ascii="Arial Narrow" w:eastAsia="Calibri" w:hAnsi="Arial Narrow"/>
          <w:b/>
          <w:caps/>
          <w:spacing w:val="45"/>
          <w:sz w:val="36"/>
          <w:szCs w:val="36"/>
          <w:lang w:eastAsia="en-US"/>
        </w:rPr>
        <w:t xml:space="preserve">piece n°9 </w:t>
      </w:r>
    </w:p>
    <w:p w:rsidR="0041255C" w:rsidRPr="00E8327A" w:rsidRDefault="0041255C" w:rsidP="0041255C">
      <w:pPr>
        <w:pStyle w:val="DTAOpices"/>
        <w:rPr>
          <w:rFonts w:ascii="Arial Narrow" w:hAnsi="Arial Narrow"/>
        </w:rPr>
      </w:pPr>
      <w:r w:rsidRPr="00E8327A">
        <w:rPr>
          <w:rFonts w:ascii="Arial Narrow" w:hAnsi="Arial Narrow"/>
        </w:rPr>
        <w:t xml:space="preserve">Modèle de </w:t>
      </w:r>
      <w:bookmarkEnd w:id="439"/>
      <w:bookmarkEnd w:id="440"/>
      <w:bookmarkEnd w:id="441"/>
      <w:bookmarkEnd w:id="442"/>
      <w:bookmarkEnd w:id="443"/>
      <w:r w:rsidRPr="00E8327A">
        <w:rPr>
          <w:rFonts w:ascii="Arial Narrow" w:hAnsi="Arial Narrow"/>
        </w:rPr>
        <w:t>LETTRE COMMANDE</w:t>
      </w:r>
    </w:p>
    <w:p w:rsidR="0041255C" w:rsidRPr="00E8327A" w:rsidRDefault="0041255C" w:rsidP="0041255C">
      <w:pPr>
        <w:widowControl w:val="0"/>
        <w:autoSpaceDE w:val="0"/>
        <w:spacing w:line="360" w:lineRule="auto"/>
        <w:jc w:val="both"/>
        <w:rPr>
          <w:rFonts w:ascii="Arial Narrow" w:hAnsi="Arial Narrow"/>
          <w:spacing w:val="39"/>
        </w:rPr>
      </w:pPr>
    </w:p>
    <w:p w:rsidR="0041255C" w:rsidRPr="00E8327A" w:rsidRDefault="0041255C" w:rsidP="0041255C">
      <w:pPr>
        <w:suppressAutoHyphens w:val="0"/>
        <w:autoSpaceDN/>
        <w:textAlignment w:val="auto"/>
        <w:rPr>
          <w:rFonts w:ascii="Arial Narrow" w:hAnsi="Arial Narrow"/>
          <w:spacing w:val="39"/>
        </w:rPr>
      </w:pPr>
      <w:r w:rsidRPr="00E8327A">
        <w:rPr>
          <w:rFonts w:ascii="Arial Narrow" w:hAnsi="Arial Narrow"/>
          <w:spacing w:val="39"/>
        </w:rPr>
        <w:br w:type="page"/>
      </w:r>
    </w:p>
    <w:p w:rsidR="0041255C" w:rsidRPr="009D74EA" w:rsidRDefault="0041255C" w:rsidP="0041255C">
      <w:pPr>
        <w:pageBreakBefore/>
        <w:widowControl w:val="0"/>
        <w:tabs>
          <w:tab w:val="left" w:pos="5954"/>
        </w:tabs>
        <w:autoSpaceDE w:val="0"/>
        <w:spacing w:line="360" w:lineRule="auto"/>
        <w:jc w:val="both"/>
        <w:rPr>
          <w:rFonts w:ascii="Arial Narrow" w:hAnsi="Arial Narrow"/>
          <w:lang w:val="en-US"/>
        </w:rPr>
      </w:pPr>
      <w:r w:rsidRPr="009D74EA">
        <w:rPr>
          <w:rFonts w:ascii="Arial Narrow" w:hAnsi="Arial Narrow"/>
          <w:sz w:val="22"/>
          <w:szCs w:val="22"/>
          <w:lang w:val="en-US"/>
        </w:rPr>
        <w:lastRenderedPageBreak/>
        <w:t>REPUBLIQUE DU CAMEROUN</w:t>
      </w:r>
      <w:r w:rsidRPr="009D74EA">
        <w:rPr>
          <w:rFonts w:ascii="Arial Narrow" w:hAnsi="Arial Narrow"/>
          <w:sz w:val="22"/>
          <w:szCs w:val="22"/>
          <w:lang w:val="en-US"/>
        </w:rPr>
        <w:tab/>
        <w:t>REPUBLIC OF CAMEROON</w:t>
      </w:r>
    </w:p>
    <w:p w:rsidR="0041255C" w:rsidRPr="009D74EA" w:rsidRDefault="0041255C" w:rsidP="0041255C">
      <w:pPr>
        <w:widowControl w:val="0"/>
        <w:tabs>
          <w:tab w:val="left" w:pos="5954"/>
          <w:tab w:val="left" w:pos="7020"/>
        </w:tabs>
        <w:autoSpaceDE w:val="0"/>
        <w:spacing w:line="360" w:lineRule="auto"/>
        <w:jc w:val="both"/>
        <w:rPr>
          <w:rFonts w:ascii="Arial Narrow" w:hAnsi="Arial Narrow"/>
          <w:lang w:val="en-US"/>
        </w:rPr>
      </w:pPr>
      <w:r w:rsidRPr="009D74EA">
        <w:rPr>
          <w:rFonts w:ascii="Arial Narrow" w:hAnsi="Arial Narrow"/>
          <w:sz w:val="22"/>
          <w:szCs w:val="22"/>
          <w:lang w:val="en-US"/>
        </w:rPr>
        <w:t xml:space="preserve">       Paix -Travail - Patrie</w:t>
      </w:r>
      <w:r w:rsidRPr="009D74EA">
        <w:rPr>
          <w:rFonts w:ascii="Arial Narrow" w:hAnsi="Arial Narrow"/>
          <w:sz w:val="22"/>
          <w:szCs w:val="22"/>
          <w:lang w:val="en-US"/>
        </w:rPr>
        <w:tab/>
        <w:t>Peace – Work - Fatherland</w:t>
      </w:r>
    </w:p>
    <w:p w:rsidR="0041255C" w:rsidRPr="00E8327A" w:rsidRDefault="0041255C" w:rsidP="0041255C">
      <w:pPr>
        <w:widowControl w:val="0"/>
        <w:tabs>
          <w:tab w:val="left" w:pos="5954"/>
          <w:tab w:val="left" w:pos="7740"/>
        </w:tabs>
        <w:autoSpaceDE w:val="0"/>
        <w:spacing w:line="360" w:lineRule="auto"/>
        <w:jc w:val="both"/>
        <w:rPr>
          <w:rFonts w:ascii="Arial Narrow" w:hAnsi="Arial Narrow"/>
        </w:rPr>
      </w:pPr>
      <w:r w:rsidRPr="009D74EA">
        <w:rPr>
          <w:rFonts w:ascii="Arial Narrow" w:hAnsi="Arial Narrow"/>
          <w:sz w:val="22"/>
          <w:szCs w:val="22"/>
          <w:lang w:val="en-US"/>
        </w:rPr>
        <w:t xml:space="preserve">               </w:t>
      </w:r>
      <w:r w:rsidRPr="00E8327A">
        <w:rPr>
          <w:rFonts w:ascii="Arial Narrow" w:hAnsi="Arial Narrow"/>
          <w:sz w:val="22"/>
          <w:szCs w:val="22"/>
        </w:rPr>
        <w:t>---------</w:t>
      </w:r>
      <w:r w:rsidRPr="00E8327A">
        <w:rPr>
          <w:rFonts w:ascii="Arial Narrow" w:hAnsi="Arial Narrow"/>
          <w:sz w:val="22"/>
          <w:szCs w:val="22"/>
        </w:rPr>
        <w:tab/>
        <w:t xml:space="preserve">                ----------</w:t>
      </w:r>
    </w:p>
    <w:p w:rsidR="0041255C" w:rsidRPr="00E8327A" w:rsidRDefault="0041255C" w:rsidP="0041255C">
      <w:pPr>
        <w:widowControl w:val="0"/>
        <w:tabs>
          <w:tab w:val="left" w:pos="5954"/>
        </w:tabs>
        <w:autoSpaceDE w:val="0"/>
        <w:spacing w:line="360" w:lineRule="auto"/>
        <w:jc w:val="center"/>
        <w:rPr>
          <w:rFonts w:ascii="Arial Narrow" w:hAnsi="Arial Narrow"/>
          <w:b/>
          <w:i/>
          <w:iCs/>
          <w:sz w:val="22"/>
          <w:szCs w:val="22"/>
        </w:rPr>
      </w:pPr>
    </w:p>
    <w:p w:rsidR="0041255C" w:rsidRPr="00E8327A" w:rsidRDefault="0041255C" w:rsidP="0041255C">
      <w:pPr>
        <w:widowControl w:val="0"/>
        <w:tabs>
          <w:tab w:val="left" w:pos="5954"/>
        </w:tabs>
        <w:autoSpaceDE w:val="0"/>
        <w:spacing w:line="360" w:lineRule="auto"/>
        <w:jc w:val="center"/>
        <w:rPr>
          <w:rFonts w:ascii="Arial Narrow" w:hAnsi="Arial Narrow"/>
        </w:rPr>
      </w:pPr>
      <w:r w:rsidRPr="00E8327A">
        <w:rPr>
          <w:rFonts w:ascii="Arial Narrow" w:hAnsi="Arial Narrow"/>
          <w:sz w:val="22"/>
          <w:szCs w:val="22"/>
        </w:rPr>
        <w:tab/>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b/>
          <w:bCs/>
          <w:sz w:val="22"/>
          <w:szCs w:val="22"/>
        </w:rPr>
        <w:t>LETTRE COMMANDE N°________/LC/</w:t>
      </w:r>
      <w:r w:rsidR="00794A66" w:rsidRPr="00E8327A">
        <w:rPr>
          <w:rFonts w:ascii="Arial Narrow" w:hAnsi="Arial Narrow"/>
          <w:b/>
          <w:bCs/>
          <w:spacing w:val="17"/>
        </w:rPr>
        <w:t>L11</w:t>
      </w:r>
      <w:r w:rsidR="00794A66" w:rsidRPr="00E8327A">
        <w:rPr>
          <w:rFonts w:ascii="Arial Narrow" w:hAnsi="Arial Narrow"/>
          <w:b/>
          <w:bCs/>
          <w:sz w:val="22"/>
          <w:szCs w:val="22"/>
        </w:rPr>
        <w:t>/SAG</w:t>
      </w:r>
      <w:r w:rsidRPr="00E8327A">
        <w:rPr>
          <w:rFonts w:ascii="Arial Narrow" w:hAnsi="Arial Narrow"/>
          <w:b/>
          <w:bCs/>
          <w:sz w:val="22"/>
          <w:szCs w:val="22"/>
        </w:rPr>
        <w:t xml:space="preserve">/2025 </w:t>
      </w:r>
      <w:r w:rsidRPr="00E8327A">
        <w:rPr>
          <w:rFonts w:ascii="Arial Narrow" w:hAnsi="Arial Narrow"/>
          <w:b/>
          <w:bCs/>
        </w:rPr>
        <w:t>du_______/ _______/ 2025</w:t>
      </w:r>
    </w:p>
    <w:p w:rsidR="0041255C" w:rsidRPr="00E8327A" w:rsidRDefault="0041255C" w:rsidP="0041255C">
      <w:pPr>
        <w:widowControl w:val="0"/>
        <w:tabs>
          <w:tab w:val="left" w:pos="6480"/>
        </w:tabs>
        <w:autoSpaceDE w:val="0"/>
        <w:spacing w:line="360" w:lineRule="auto"/>
        <w:jc w:val="both"/>
        <w:rPr>
          <w:rFonts w:ascii="Arial Narrow" w:hAnsi="Arial Narrow"/>
        </w:rPr>
      </w:pPr>
      <w:r w:rsidRPr="00E8327A">
        <w:rPr>
          <w:rFonts w:ascii="Arial Narrow" w:hAnsi="Arial Narrow"/>
          <w:sz w:val="22"/>
          <w:szCs w:val="22"/>
        </w:rPr>
        <w:t>Passée après Appel d’Offres National Ouvert</w:t>
      </w:r>
      <w:r w:rsidRPr="00E8327A">
        <w:rPr>
          <w:rFonts w:ascii="Arial Narrow" w:hAnsi="Arial Narrow"/>
          <w:b/>
          <w:bCs/>
        </w:rPr>
        <w:t xml:space="preserve"> N°</w:t>
      </w:r>
      <w:r w:rsidR="00BD5474" w:rsidRPr="00E8327A">
        <w:rPr>
          <w:rFonts w:ascii="Arial Narrow" w:hAnsi="Arial Narrow"/>
          <w:b/>
          <w:bCs/>
        </w:rPr>
        <w:t>……</w:t>
      </w:r>
      <w:r w:rsidRPr="00E8327A">
        <w:rPr>
          <w:rFonts w:ascii="Arial Narrow" w:hAnsi="Arial Narrow"/>
          <w:b/>
          <w:bCs/>
        </w:rPr>
        <w:t>/AONO/</w:t>
      </w:r>
      <w:r w:rsidR="00794A66" w:rsidRPr="00E8327A">
        <w:rPr>
          <w:rFonts w:ascii="Arial Narrow" w:hAnsi="Arial Narrow"/>
          <w:b/>
          <w:bCs/>
          <w:spacing w:val="17"/>
        </w:rPr>
        <w:t>L11</w:t>
      </w:r>
      <w:r w:rsidRPr="00E8327A">
        <w:rPr>
          <w:rFonts w:ascii="Arial Narrow" w:hAnsi="Arial Narrow"/>
          <w:b/>
          <w:bCs/>
          <w:spacing w:val="17"/>
        </w:rPr>
        <w:t>/</w:t>
      </w:r>
      <w:r w:rsidR="00425E0A" w:rsidRPr="00E8327A">
        <w:rPr>
          <w:rFonts w:ascii="Arial Narrow" w:hAnsi="Arial Narrow"/>
          <w:b/>
          <w:bCs/>
        </w:rPr>
        <w:t>CDPM</w:t>
      </w:r>
      <w:r w:rsidRPr="00E8327A">
        <w:rPr>
          <w:rFonts w:ascii="Arial Narrow" w:hAnsi="Arial Narrow"/>
          <w:b/>
          <w:bCs/>
        </w:rPr>
        <w:t>/2025 du_______/ _______/ 2025</w:t>
      </w:r>
    </w:p>
    <w:p w:rsidR="0041255C" w:rsidRPr="00E8327A" w:rsidRDefault="0041255C" w:rsidP="0041255C">
      <w:pPr>
        <w:widowControl w:val="0"/>
        <w:tabs>
          <w:tab w:val="left" w:pos="2760"/>
        </w:tabs>
        <w:autoSpaceDE w:val="0"/>
        <w:spacing w:line="360" w:lineRule="auto"/>
        <w:jc w:val="both"/>
        <w:rPr>
          <w:rFonts w:ascii="Arial Narrow" w:hAnsi="Arial Narrow"/>
        </w:rPr>
      </w:pPr>
      <w:r w:rsidRPr="00E8327A">
        <w:rPr>
          <w:rFonts w:ascii="Arial Narrow" w:hAnsi="Arial Narrow"/>
          <w:sz w:val="22"/>
          <w:szCs w:val="22"/>
        </w:rPr>
        <w:t>Maître d’Ouvrage Délégué :</w:t>
      </w:r>
      <w:r w:rsidRPr="00E8327A">
        <w:rPr>
          <w:rFonts w:ascii="Arial Narrow" w:hAnsi="Arial Narrow"/>
          <w:i/>
          <w:iCs/>
          <w:sz w:val="22"/>
          <w:szCs w:val="22"/>
        </w:rPr>
        <w:t xml:space="preserve"> Préfet du Département de l’Océan</w:t>
      </w:r>
      <w:r w:rsidRPr="00E8327A">
        <w:rPr>
          <w:rFonts w:ascii="Arial Narrow" w:hAnsi="Arial Narrow"/>
          <w:sz w:val="22"/>
          <w:szCs w:val="22"/>
        </w:rPr>
        <w:t>,</w:t>
      </w:r>
      <w:r w:rsidRPr="00E8327A">
        <w:rPr>
          <w:rFonts w:ascii="Arial Narrow" w:hAnsi="Arial Narrow"/>
          <w:i/>
          <w:iCs/>
          <w:sz w:val="22"/>
          <w:szCs w:val="22"/>
        </w:rPr>
        <w:t xml:space="preserve"> BP : _______ Kribi</w:t>
      </w:r>
    </w:p>
    <w:p w:rsidR="0041255C" w:rsidRPr="00E8327A" w:rsidRDefault="0041255C" w:rsidP="0041255C">
      <w:pPr>
        <w:widowControl w:val="0"/>
        <w:tabs>
          <w:tab w:val="left" w:pos="2760"/>
        </w:tabs>
        <w:autoSpaceDE w:val="0"/>
        <w:spacing w:line="360" w:lineRule="auto"/>
        <w:jc w:val="both"/>
        <w:rPr>
          <w:rFonts w:ascii="Arial Narrow" w:hAnsi="Arial Narrow"/>
        </w:rPr>
      </w:pPr>
      <w:r w:rsidRPr="00E8327A">
        <w:rPr>
          <w:rFonts w:ascii="Arial Narrow" w:hAnsi="Arial Narrow"/>
          <w:b/>
          <w:bCs/>
          <w:sz w:val="22"/>
          <w:szCs w:val="22"/>
        </w:rPr>
        <w:t>TITULAIRE</w:t>
      </w:r>
      <w:r w:rsidRPr="00E8327A">
        <w:rPr>
          <w:rFonts w:ascii="Arial Narrow" w:hAnsi="Arial Narrow"/>
          <w:b/>
          <w:bCs/>
          <w:sz w:val="22"/>
          <w:szCs w:val="22"/>
        </w:rPr>
        <w:tab/>
      </w:r>
      <w:r w:rsidRPr="00E8327A">
        <w:rPr>
          <w:rFonts w:ascii="Arial Narrow" w:hAnsi="Arial Narrow"/>
          <w:sz w:val="22"/>
          <w:szCs w:val="22"/>
        </w:rPr>
        <w:t>:</w:t>
      </w:r>
      <w:r w:rsidRPr="00E8327A">
        <w:rPr>
          <w:rFonts w:ascii="Arial Narrow" w:hAnsi="Arial Narrow"/>
          <w:i/>
          <w:iCs/>
          <w:sz w:val="22"/>
          <w:szCs w:val="22"/>
        </w:rPr>
        <w:t xml:space="preserve"> [indiquer le titulaire et son adresse complète]</w:t>
      </w:r>
    </w:p>
    <w:p w:rsidR="0041255C" w:rsidRPr="00E8327A" w:rsidRDefault="0041255C" w:rsidP="0041255C">
      <w:pPr>
        <w:widowControl w:val="0"/>
        <w:tabs>
          <w:tab w:val="left" w:pos="3119"/>
          <w:tab w:val="left" w:pos="5954"/>
          <w:tab w:val="left" w:pos="9214"/>
        </w:tabs>
        <w:autoSpaceDE w:val="0"/>
        <w:spacing w:line="360" w:lineRule="auto"/>
        <w:ind w:left="567"/>
        <w:jc w:val="both"/>
        <w:rPr>
          <w:rFonts w:ascii="Arial Narrow" w:hAnsi="Arial Narrow"/>
        </w:rPr>
      </w:pPr>
      <w:r w:rsidRPr="00E8327A">
        <w:rPr>
          <w:rFonts w:ascii="Arial Narrow" w:hAnsi="Arial Narrow"/>
          <w:sz w:val="22"/>
          <w:szCs w:val="22"/>
        </w:rPr>
        <w:t>B.P:</w:t>
      </w:r>
      <w:r w:rsidRPr="00E8327A">
        <w:rPr>
          <w:rFonts w:ascii="Arial Narrow" w:hAnsi="Arial Narrow"/>
          <w:sz w:val="22"/>
          <w:szCs w:val="22"/>
          <w:u w:val="single"/>
        </w:rPr>
        <w:tab/>
      </w:r>
      <w:r w:rsidRPr="00E8327A">
        <w:rPr>
          <w:rFonts w:ascii="Arial Narrow" w:hAnsi="Arial Narrow"/>
          <w:sz w:val="22"/>
          <w:szCs w:val="22"/>
        </w:rPr>
        <w:t>,Tel</w:t>
      </w:r>
      <w:r w:rsidRPr="00E8327A">
        <w:rPr>
          <w:rFonts w:ascii="Arial Narrow" w:hAnsi="Arial Narrow"/>
          <w:sz w:val="22"/>
          <w:szCs w:val="22"/>
          <w:u w:val="single"/>
        </w:rPr>
        <w:tab/>
      </w:r>
      <w:r w:rsidRPr="00E8327A">
        <w:rPr>
          <w:rFonts w:ascii="Arial Narrow" w:hAnsi="Arial Narrow"/>
          <w:sz w:val="22"/>
          <w:szCs w:val="22"/>
        </w:rPr>
        <w:t xml:space="preserve"> Fax:</w:t>
      </w:r>
      <w:r w:rsidRPr="00E8327A">
        <w:rPr>
          <w:rFonts w:ascii="Arial Narrow" w:hAnsi="Arial Narrow"/>
          <w:sz w:val="22"/>
          <w:szCs w:val="22"/>
          <w:u w:val="single"/>
        </w:rPr>
        <w:tab/>
      </w:r>
    </w:p>
    <w:p w:rsidR="0041255C" w:rsidRPr="00E8327A" w:rsidRDefault="0041255C" w:rsidP="0041255C">
      <w:pPr>
        <w:widowControl w:val="0"/>
        <w:tabs>
          <w:tab w:val="left" w:pos="2680"/>
          <w:tab w:val="left" w:pos="5954"/>
        </w:tabs>
        <w:autoSpaceDE w:val="0"/>
        <w:spacing w:line="360" w:lineRule="auto"/>
        <w:ind w:left="567"/>
        <w:jc w:val="both"/>
        <w:rPr>
          <w:rFonts w:ascii="Arial Narrow" w:hAnsi="Arial Narrow"/>
        </w:rPr>
      </w:pPr>
      <w:r w:rsidRPr="00E8327A">
        <w:rPr>
          <w:rFonts w:ascii="Arial Narrow" w:hAnsi="Arial Narrow"/>
          <w:sz w:val="22"/>
          <w:szCs w:val="22"/>
        </w:rPr>
        <w:t>N° R.C:</w:t>
      </w:r>
      <w:r w:rsidRPr="00E8327A">
        <w:rPr>
          <w:rFonts w:ascii="Arial Narrow" w:hAnsi="Arial Narrow"/>
          <w:sz w:val="22"/>
          <w:szCs w:val="22"/>
          <w:u w:val="single"/>
        </w:rPr>
        <w:tab/>
      </w:r>
      <w:r w:rsidRPr="00E8327A">
        <w:rPr>
          <w:rFonts w:ascii="Arial Narrow" w:hAnsi="Arial Narrow"/>
          <w:sz w:val="22"/>
          <w:szCs w:val="22"/>
        </w:rPr>
        <w:t xml:space="preserve">N° Contribuable: </w:t>
      </w:r>
      <w:r w:rsidRPr="00E8327A">
        <w:rPr>
          <w:rFonts w:ascii="Arial Narrow" w:hAnsi="Arial Narrow"/>
          <w:sz w:val="22"/>
          <w:szCs w:val="22"/>
          <w:u w:val="single"/>
        </w:rPr>
        <w:tab/>
      </w:r>
      <w:r w:rsidRPr="00E8327A">
        <w:rPr>
          <w:rFonts w:ascii="Arial Narrow" w:hAnsi="Arial Narrow"/>
          <w:sz w:val="22"/>
          <w:szCs w:val="22"/>
        </w:rPr>
        <w:t xml:space="preserve"> RIB :_</w:t>
      </w:r>
      <w:r w:rsidRPr="00E8327A">
        <w:rPr>
          <w:rFonts w:ascii="Arial Narrow" w:hAnsi="Arial Narrow"/>
          <w:sz w:val="22"/>
          <w:szCs w:val="22"/>
          <w:u w:val="single"/>
        </w:rPr>
        <w:t>_____________</w:t>
      </w:r>
    </w:p>
    <w:p w:rsidR="0041255C" w:rsidRPr="00E8327A" w:rsidRDefault="00D22E04" w:rsidP="001E03D8">
      <w:pPr>
        <w:widowControl w:val="0"/>
        <w:autoSpaceDE w:val="0"/>
        <w:spacing w:before="11"/>
        <w:ind w:left="285" w:right="135"/>
        <w:rPr>
          <w:rFonts w:ascii="Arial Narrow" w:hAnsi="Arial Narrow"/>
          <w:b/>
          <w:bCs/>
          <w:sz w:val="22"/>
          <w:szCs w:val="22"/>
        </w:rPr>
      </w:pPr>
      <w:r w:rsidRPr="00E8327A">
        <w:rPr>
          <w:rFonts w:ascii="Arial Narrow" w:hAnsi="Arial Narrow"/>
          <w:b/>
          <w:bCs/>
          <w:sz w:val="22"/>
          <w:szCs w:val="22"/>
        </w:rPr>
        <w:t>OBJET</w:t>
      </w:r>
      <w:r w:rsidRPr="00E8327A">
        <w:rPr>
          <w:rFonts w:ascii="Arial Narrow" w:hAnsi="Arial Narrow"/>
          <w:i/>
          <w:iCs/>
          <w:sz w:val="22"/>
          <w:szCs w:val="22"/>
        </w:rPr>
        <w:t xml:space="preserve"> :</w:t>
      </w:r>
      <w:r w:rsidR="001E03D8" w:rsidRPr="00600E39">
        <w:rPr>
          <w:rFonts w:ascii="Arial Narrow" w:hAnsi="Arial Narrow"/>
          <w:b/>
        </w:rPr>
        <w:t xml:space="preserve">pour </w:t>
      </w:r>
      <w:r w:rsidR="001E03D8">
        <w:rPr>
          <w:rFonts w:ascii="Arial Narrow" w:hAnsi="Arial Narrow"/>
          <w:b/>
        </w:rPr>
        <w:t>l’électrification</w:t>
      </w:r>
      <w:r w:rsidR="001E03D8" w:rsidRPr="00600E39">
        <w:rPr>
          <w:rFonts w:ascii="Arial Narrow" w:hAnsi="Arial Narrow"/>
          <w:b/>
        </w:rPr>
        <w:t xml:space="preserve"> de l’axe</w:t>
      </w:r>
      <w:r w:rsidR="00D30746">
        <w:rPr>
          <w:rFonts w:ascii="Arial Narrow" w:hAnsi="Arial Narrow"/>
          <w:b/>
        </w:rPr>
        <w:t>TONDEFOM- ITONDEFANG</w:t>
      </w:r>
      <w:r w:rsidR="001E03D8" w:rsidRPr="00600E39">
        <w:rPr>
          <w:rFonts w:ascii="Arial Narrow" w:hAnsi="Arial Narrow"/>
          <w:b/>
        </w:rPr>
        <w:t>, dans l’arrondissement de KRIBI 1er, département de L’OCEAN, région du SUD.</w:t>
      </w:r>
    </w:p>
    <w:p w:rsidR="0041255C" w:rsidRPr="00E8327A" w:rsidRDefault="0041255C" w:rsidP="0041255C">
      <w:pPr>
        <w:widowControl w:val="0"/>
        <w:tabs>
          <w:tab w:val="left" w:pos="2760"/>
        </w:tabs>
        <w:autoSpaceDE w:val="0"/>
        <w:spacing w:line="360" w:lineRule="auto"/>
        <w:jc w:val="both"/>
        <w:rPr>
          <w:rFonts w:ascii="Arial Narrow" w:hAnsi="Arial Narrow"/>
        </w:rPr>
      </w:pPr>
      <w:r w:rsidRPr="00E8327A">
        <w:rPr>
          <w:rFonts w:ascii="Arial Narrow" w:hAnsi="Arial Narrow"/>
          <w:b/>
          <w:bCs/>
          <w:sz w:val="22"/>
          <w:szCs w:val="22"/>
        </w:rPr>
        <w:t>LIEU</w:t>
      </w:r>
      <w:r w:rsidRPr="00E8327A">
        <w:rPr>
          <w:rFonts w:ascii="Arial Narrow" w:hAnsi="Arial Narrow"/>
          <w:b/>
          <w:bCs/>
          <w:sz w:val="22"/>
          <w:szCs w:val="22"/>
        </w:rPr>
        <w:tab/>
      </w:r>
      <w:r w:rsidRPr="00E8327A">
        <w:rPr>
          <w:rFonts w:ascii="Arial Narrow" w:hAnsi="Arial Narrow"/>
          <w:sz w:val="22"/>
          <w:szCs w:val="22"/>
        </w:rPr>
        <w:t>: Kribi</w:t>
      </w:r>
    </w:p>
    <w:p w:rsidR="0041255C" w:rsidRPr="00E8327A" w:rsidRDefault="0041255C" w:rsidP="0041255C">
      <w:pPr>
        <w:widowControl w:val="0"/>
        <w:tabs>
          <w:tab w:val="left" w:pos="2760"/>
        </w:tabs>
        <w:autoSpaceDE w:val="0"/>
        <w:spacing w:line="360" w:lineRule="auto"/>
        <w:jc w:val="both"/>
        <w:rPr>
          <w:rFonts w:ascii="Arial Narrow" w:hAnsi="Arial Narrow"/>
        </w:rPr>
      </w:pPr>
      <w:r w:rsidRPr="00E8327A">
        <w:rPr>
          <w:rFonts w:ascii="Arial Narrow" w:hAnsi="Arial Narrow"/>
          <w:b/>
          <w:bCs/>
          <w:sz w:val="22"/>
          <w:szCs w:val="22"/>
        </w:rPr>
        <w:t>DELAI D’EXECUTION</w:t>
      </w:r>
      <w:r w:rsidRPr="00E8327A">
        <w:rPr>
          <w:rFonts w:ascii="Arial Narrow" w:hAnsi="Arial Narrow"/>
          <w:b/>
          <w:bCs/>
          <w:sz w:val="22"/>
          <w:szCs w:val="22"/>
        </w:rPr>
        <w:tab/>
      </w:r>
      <w:r w:rsidRPr="00E8327A">
        <w:rPr>
          <w:rFonts w:ascii="Arial Narrow" w:hAnsi="Arial Narrow"/>
          <w:sz w:val="22"/>
          <w:szCs w:val="22"/>
        </w:rPr>
        <w:t xml:space="preserve">: </w:t>
      </w:r>
      <w:r w:rsidR="00D22E04" w:rsidRPr="00E8327A">
        <w:rPr>
          <w:rFonts w:ascii="Arial Narrow" w:hAnsi="Arial Narrow"/>
          <w:sz w:val="22"/>
          <w:szCs w:val="22"/>
        </w:rPr>
        <w:t>Quatre</w:t>
      </w:r>
      <w:r w:rsidRPr="00E8327A">
        <w:rPr>
          <w:rFonts w:ascii="Arial Narrow" w:hAnsi="Arial Narrow"/>
          <w:sz w:val="22"/>
          <w:szCs w:val="22"/>
        </w:rPr>
        <w:t xml:space="preserve"> (0</w:t>
      </w:r>
      <w:r w:rsidR="00D22E04" w:rsidRPr="00E8327A">
        <w:rPr>
          <w:rFonts w:ascii="Arial Narrow" w:hAnsi="Arial Narrow"/>
          <w:sz w:val="22"/>
          <w:szCs w:val="22"/>
        </w:rPr>
        <w:t>4</w:t>
      </w:r>
      <w:r w:rsidRPr="00E8327A">
        <w:rPr>
          <w:rFonts w:ascii="Arial Narrow" w:hAnsi="Arial Narrow"/>
          <w:sz w:val="22"/>
          <w:szCs w:val="22"/>
        </w:rPr>
        <w:t>) mois</w:t>
      </w:r>
    </w:p>
    <w:p w:rsidR="0041255C" w:rsidRPr="00E8327A" w:rsidRDefault="0041255C" w:rsidP="0041255C">
      <w:pPr>
        <w:widowControl w:val="0"/>
        <w:tabs>
          <w:tab w:val="left" w:pos="2760"/>
        </w:tabs>
        <w:autoSpaceDE w:val="0"/>
        <w:spacing w:line="360" w:lineRule="auto"/>
        <w:jc w:val="both"/>
        <w:rPr>
          <w:rFonts w:ascii="Arial Narrow" w:hAnsi="Arial Narrow"/>
        </w:rPr>
      </w:pPr>
      <w:r w:rsidRPr="00E8327A">
        <w:rPr>
          <w:rFonts w:ascii="Arial Narrow" w:hAnsi="Arial Narrow"/>
          <w:b/>
          <w:bCs/>
          <w:sz w:val="22"/>
          <w:szCs w:val="22"/>
        </w:rPr>
        <w:t>MONTANT EN FCFA</w:t>
      </w:r>
      <w:r w:rsidRPr="00E8327A">
        <w:rPr>
          <w:rFonts w:ascii="Arial Narrow" w:hAnsi="Arial Narrow"/>
          <w:b/>
          <w:bCs/>
          <w:sz w:val="22"/>
          <w:szCs w:val="22"/>
        </w:rPr>
        <w:tab/>
      </w:r>
      <w:r w:rsidRPr="00E8327A">
        <w:rPr>
          <w:rFonts w:ascii="Arial Narrow" w:hAnsi="Arial Narrow"/>
          <w:sz w:val="22"/>
          <w:szCs w:val="22"/>
        </w:rPr>
        <w:t>:</w:t>
      </w:r>
    </w:p>
    <w:tbl>
      <w:tblPr>
        <w:tblW w:w="5630" w:type="dxa"/>
        <w:tblInd w:w="2663" w:type="dxa"/>
        <w:tblLayout w:type="fixed"/>
        <w:tblCellMar>
          <w:left w:w="10" w:type="dxa"/>
          <w:right w:w="10" w:type="dxa"/>
        </w:tblCellMar>
        <w:tblLook w:val="0000"/>
      </w:tblPr>
      <w:tblGrid>
        <w:gridCol w:w="2370"/>
        <w:gridCol w:w="3260"/>
      </w:tblGrid>
      <w:tr w:rsidR="0041255C" w:rsidRPr="00E8327A" w:rsidTr="00B6545C">
        <w:trPr>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sz w:val="22"/>
                <w:szCs w:val="22"/>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p>
        </w:tc>
      </w:tr>
      <w:tr w:rsidR="0041255C" w:rsidRPr="00E8327A" w:rsidTr="00B6545C">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sz w:val="22"/>
                <w:szCs w:val="22"/>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p>
        </w:tc>
      </w:tr>
      <w:tr w:rsidR="0041255C" w:rsidRPr="00E8327A" w:rsidTr="00B6545C">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sz w:val="22"/>
                <w:szCs w:val="22"/>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p>
        </w:tc>
      </w:tr>
      <w:tr w:rsidR="0041255C" w:rsidRPr="00E8327A" w:rsidTr="00B6545C">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sz w:val="22"/>
                <w:szCs w:val="22"/>
              </w:rPr>
              <w:t>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p>
        </w:tc>
      </w:tr>
      <w:tr w:rsidR="0041255C" w:rsidRPr="00E8327A" w:rsidTr="00B6545C">
        <w:trPr>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p>
        </w:tc>
      </w:tr>
    </w:tbl>
    <w:p w:rsidR="0041255C" w:rsidRPr="00E8327A" w:rsidRDefault="0041255C" w:rsidP="0041255C">
      <w:pPr>
        <w:widowControl w:val="0"/>
        <w:autoSpaceDE w:val="0"/>
        <w:spacing w:line="360" w:lineRule="auto"/>
        <w:jc w:val="both"/>
        <w:rPr>
          <w:rFonts w:ascii="Arial Narrow" w:hAnsi="Arial Narrow"/>
          <w:sz w:val="22"/>
          <w:szCs w:val="22"/>
        </w:rPr>
      </w:pPr>
    </w:p>
    <w:p w:rsidR="0041255C" w:rsidRPr="00E8327A" w:rsidRDefault="0041255C" w:rsidP="0041255C">
      <w:pPr>
        <w:widowControl w:val="0"/>
        <w:tabs>
          <w:tab w:val="left" w:pos="2760"/>
        </w:tabs>
        <w:autoSpaceDE w:val="0"/>
        <w:spacing w:line="360" w:lineRule="auto"/>
        <w:jc w:val="both"/>
        <w:rPr>
          <w:rFonts w:ascii="Arial Narrow" w:hAnsi="Arial Narrow"/>
        </w:rPr>
      </w:pPr>
      <w:r w:rsidRPr="00E8327A">
        <w:rPr>
          <w:rFonts w:ascii="Arial Narrow" w:hAnsi="Arial Narrow"/>
          <w:b/>
          <w:bCs/>
          <w:sz w:val="22"/>
          <w:szCs w:val="22"/>
        </w:rPr>
        <w:t>FINANCEMENT</w:t>
      </w:r>
      <w:r w:rsidRPr="00E8327A">
        <w:rPr>
          <w:rFonts w:ascii="Arial Narrow" w:hAnsi="Arial Narrow"/>
          <w:b/>
          <w:bCs/>
          <w:sz w:val="22"/>
          <w:szCs w:val="22"/>
        </w:rPr>
        <w:tab/>
      </w:r>
      <w:r w:rsidRPr="00E8327A">
        <w:rPr>
          <w:rFonts w:ascii="Arial Narrow" w:hAnsi="Arial Narrow"/>
          <w:sz w:val="22"/>
          <w:szCs w:val="22"/>
        </w:rPr>
        <w:t xml:space="preserve">: </w:t>
      </w:r>
      <w:r w:rsidRPr="00E8327A">
        <w:rPr>
          <w:rFonts w:ascii="Arial Narrow" w:hAnsi="Arial Narrow"/>
          <w:i/>
          <w:iCs/>
          <w:sz w:val="22"/>
          <w:szCs w:val="22"/>
        </w:rPr>
        <w:t xml:space="preserve">BIP </w:t>
      </w:r>
      <w:r w:rsidR="00253408" w:rsidRPr="00E8327A">
        <w:rPr>
          <w:rFonts w:ascii="Arial Narrow" w:hAnsi="Arial Narrow"/>
          <w:i/>
          <w:iCs/>
          <w:sz w:val="22"/>
          <w:szCs w:val="22"/>
        </w:rPr>
        <w:t>MINESEC</w:t>
      </w:r>
      <w:r w:rsidRPr="00E8327A">
        <w:rPr>
          <w:rFonts w:ascii="Arial Narrow" w:hAnsi="Arial Narrow"/>
          <w:i/>
          <w:iCs/>
          <w:sz w:val="22"/>
          <w:szCs w:val="22"/>
        </w:rPr>
        <w:t>, Exercice 2025</w:t>
      </w:r>
    </w:p>
    <w:p w:rsidR="0041255C" w:rsidRPr="00E8327A" w:rsidRDefault="0041255C" w:rsidP="0041255C">
      <w:pPr>
        <w:widowControl w:val="0"/>
        <w:tabs>
          <w:tab w:val="left" w:pos="2760"/>
        </w:tabs>
        <w:autoSpaceDE w:val="0"/>
        <w:spacing w:line="360" w:lineRule="auto"/>
        <w:jc w:val="both"/>
        <w:rPr>
          <w:rFonts w:ascii="Arial Narrow" w:hAnsi="Arial Narrow"/>
        </w:rPr>
      </w:pPr>
      <w:r w:rsidRPr="00E8327A">
        <w:rPr>
          <w:rFonts w:ascii="Arial Narrow" w:hAnsi="Arial Narrow"/>
          <w:b/>
          <w:bCs/>
          <w:sz w:val="22"/>
          <w:szCs w:val="22"/>
        </w:rPr>
        <w:t>IMPUTATION</w:t>
      </w:r>
      <w:r w:rsidRPr="00E8327A">
        <w:rPr>
          <w:rFonts w:ascii="Arial Narrow" w:hAnsi="Arial Narrow"/>
          <w:b/>
          <w:bCs/>
          <w:sz w:val="22"/>
          <w:szCs w:val="22"/>
        </w:rPr>
        <w:tab/>
      </w:r>
      <w:r w:rsidRPr="00E8327A">
        <w:rPr>
          <w:rFonts w:ascii="Arial Narrow" w:hAnsi="Arial Narrow"/>
          <w:sz w:val="22"/>
          <w:szCs w:val="22"/>
        </w:rPr>
        <w:t xml:space="preserve">: </w:t>
      </w:r>
      <w:r w:rsidRPr="00E8327A">
        <w:rPr>
          <w:rFonts w:ascii="Arial Narrow" w:hAnsi="Arial Narrow"/>
          <w:i/>
          <w:iCs/>
          <w:sz w:val="22"/>
          <w:szCs w:val="22"/>
        </w:rPr>
        <w:t>_________________</w:t>
      </w:r>
    </w:p>
    <w:p w:rsidR="0041255C" w:rsidRPr="00E8327A" w:rsidRDefault="0041255C" w:rsidP="0041255C">
      <w:pPr>
        <w:widowControl w:val="0"/>
        <w:autoSpaceDE w:val="0"/>
        <w:spacing w:line="360" w:lineRule="auto"/>
        <w:jc w:val="both"/>
        <w:rPr>
          <w:rFonts w:ascii="Arial Narrow" w:hAnsi="Arial Narrow"/>
          <w:sz w:val="16"/>
          <w:szCs w:val="16"/>
        </w:rPr>
      </w:pPr>
    </w:p>
    <w:p w:rsidR="0041255C" w:rsidRPr="00E8327A" w:rsidRDefault="00062189" w:rsidP="0041255C">
      <w:pPr>
        <w:widowControl w:val="0"/>
        <w:tabs>
          <w:tab w:val="left" w:pos="5860"/>
        </w:tabs>
        <w:autoSpaceDE w:val="0"/>
        <w:spacing w:line="360" w:lineRule="auto"/>
        <w:ind w:left="3969"/>
        <w:jc w:val="both"/>
        <w:rPr>
          <w:rFonts w:ascii="Arial Narrow" w:hAnsi="Arial Narrow"/>
        </w:rPr>
      </w:pPr>
      <w:r>
        <w:rPr>
          <w:rFonts w:ascii="Arial Narrow" w:hAnsi="Arial Narrow"/>
          <w:noProof/>
        </w:rPr>
        <w:pict>
          <v:shape id="Freeform 493" o:spid="_x0000_s2053" style="position:absolute;left:0;text-align:left;margin-left:353.35pt;margin-top:11.25pt;width:106.75pt;height:0;z-index:-25165107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41255C" w:rsidRPr="00E8327A">
        <w:rPr>
          <w:rFonts w:ascii="Arial Narrow" w:hAnsi="Arial Narrow"/>
          <w:sz w:val="22"/>
          <w:szCs w:val="22"/>
        </w:rPr>
        <w:t>SOUSCRITE,</w:t>
      </w:r>
      <w:r w:rsidR="0041255C" w:rsidRPr="00E8327A">
        <w:rPr>
          <w:rFonts w:ascii="Arial Narrow" w:hAnsi="Arial Narrow"/>
          <w:sz w:val="22"/>
          <w:szCs w:val="22"/>
        </w:rPr>
        <w:tab/>
        <w:t xml:space="preserve">LE </w:t>
      </w:r>
    </w:p>
    <w:p w:rsidR="0041255C" w:rsidRPr="00E8327A" w:rsidRDefault="00062189" w:rsidP="0041255C">
      <w:pPr>
        <w:widowControl w:val="0"/>
        <w:tabs>
          <w:tab w:val="left" w:pos="5860"/>
        </w:tabs>
        <w:autoSpaceDE w:val="0"/>
        <w:spacing w:line="360" w:lineRule="auto"/>
        <w:ind w:left="3969"/>
        <w:jc w:val="both"/>
        <w:rPr>
          <w:rFonts w:ascii="Arial Narrow" w:hAnsi="Arial Narrow"/>
        </w:rPr>
      </w:pPr>
      <w:r>
        <w:rPr>
          <w:rFonts w:ascii="Arial Narrow" w:hAnsi="Arial Narrow"/>
          <w:noProof/>
        </w:rPr>
        <w:pict>
          <v:shape id="Freeform 494" o:spid="_x0000_s2052" style="position:absolute;left:0;text-align:left;margin-left:353.35pt;margin-top:9.35pt;width:106.75pt;height:0;z-index:-25165004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41255C" w:rsidRPr="00E8327A">
        <w:rPr>
          <w:rFonts w:ascii="Arial Narrow" w:hAnsi="Arial Narrow"/>
          <w:sz w:val="22"/>
          <w:szCs w:val="22"/>
        </w:rPr>
        <w:t>SIGNEE,</w:t>
      </w:r>
      <w:r w:rsidR="0041255C" w:rsidRPr="00E8327A">
        <w:rPr>
          <w:rFonts w:ascii="Arial Narrow" w:hAnsi="Arial Narrow"/>
          <w:sz w:val="22"/>
          <w:szCs w:val="22"/>
        </w:rPr>
        <w:tab/>
        <w:t>LE</w:t>
      </w:r>
    </w:p>
    <w:p w:rsidR="0041255C" w:rsidRPr="00E8327A" w:rsidRDefault="00062189" w:rsidP="0041255C">
      <w:pPr>
        <w:widowControl w:val="0"/>
        <w:tabs>
          <w:tab w:val="left" w:pos="5860"/>
        </w:tabs>
        <w:autoSpaceDE w:val="0"/>
        <w:spacing w:line="360" w:lineRule="auto"/>
        <w:ind w:left="3969"/>
        <w:jc w:val="both"/>
        <w:rPr>
          <w:rFonts w:ascii="Arial Narrow" w:hAnsi="Arial Narrow"/>
        </w:rPr>
      </w:pPr>
      <w:r>
        <w:rPr>
          <w:rFonts w:ascii="Arial Narrow" w:hAnsi="Arial Narrow"/>
          <w:noProof/>
        </w:rPr>
        <w:pict>
          <v:shape id="Freeform 495" o:spid="_x0000_s2051" style="position:absolute;left:0;text-align:left;margin-left:353.35pt;margin-top:9.35pt;width:106.75pt;height:0;z-index:-25164902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41255C" w:rsidRPr="00E8327A">
        <w:rPr>
          <w:rFonts w:ascii="Arial Narrow" w:hAnsi="Arial Narrow"/>
          <w:sz w:val="22"/>
          <w:szCs w:val="22"/>
        </w:rPr>
        <w:t>NOTIFIEE,</w:t>
      </w:r>
      <w:r w:rsidR="0041255C" w:rsidRPr="00E8327A">
        <w:rPr>
          <w:rFonts w:ascii="Arial Narrow" w:hAnsi="Arial Narrow"/>
          <w:sz w:val="22"/>
          <w:szCs w:val="22"/>
        </w:rPr>
        <w:tab/>
        <w:t>LE</w:t>
      </w:r>
    </w:p>
    <w:p w:rsidR="0041255C" w:rsidRPr="00E8327A" w:rsidRDefault="00062189" w:rsidP="0041255C">
      <w:pPr>
        <w:widowControl w:val="0"/>
        <w:tabs>
          <w:tab w:val="left" w:pos="5860"/>
        </w:tabs>
        <w:autoSpaceDE w:val="0"/>
        <w:spacing w:line="360" w:lineRule="auto"/>
        <w:ind w:left="3969"/>
        <w:jc w:val="both"/>
        <w:rPr>
          <w:rFonts w:ascii="Arial Narrow" w:hAnsi="Arial Narrow"/>
          <w:sz w:val="22"/>
          <w:szCs w:val="22"/>
        </w:rPr>
      </w:pPr>
      <w:r w:rsidRPr="00062189">
        <w:rPr>
          <w:rFonts w:ascii="Arial Narrow" w:hAnsi="Arial Narrow"/>
          <w:noProof/>
        </w:rPr>
        <w:pict>
          <v:shape id="Freeform 496" o:spid="_x0000_s2050" style="position:absolute;left:0;text-align:left;margin-left:353.3pt;margin-top:9.35pt;width:106.75pt;height:0;z-index:-25164800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41255C" w:rsidRPr="00E8327A">
        <w:rPr>
          <w:rFonts w:ascii="Arial Narrow" w:hAnsi="Arial Narrow"/>
          <w:sz w:val="22"/>
          <w:szCs w:val="22"/>
        </w:rPr>
        <w:t>ENREGISTREE,</w:t>
      </w:r>
      <w:r w:rsidR="0041255C" w:rsidRPr="00E8327A">
        <w:rPr>
          <w:rFonts w:ascii="Arial Narrow" w:hAnsi="Arial Narrow"/>
          <w:sz w:val="22"/>
          <w:szCs w:val="22"/>
        </w:rPr>
        <w:tab/>
        <w:t>LE</w:t>
      </w:r>
    </w:p>
    <w:p w:rsidR="0041255C" w:rsidRPr="00E8327A" w:rsidRDefault="0041255C" w:rsidP="0041255C">
      <w:pPr>
        <w:suppressAutoHyphens w:val="0"/>
        <w:autoSpaceDN/>
        <w:textAlignment w:val="auto"/>
        <w:rPr>
          <w:rFonts w:ascii="Arial Narrow" w:hAnsi="Arial Narrow"/>
          <w:sz w:val="22"/>
          <w:szCs w:val="22"/>
        </w:rPr>
      </w:pPr>
      <w:r w:rsidRPr="00E8327A">
        <w:rPr>
          <w:rFonts w:ascii="Arial Narrow" w:hAnsi="Arial Narrow"/>
          <w:sz w:val="22"/>
          <w:szCs w:val="22"/>
        </w:rPr>
        <w:br w:type="page"/>
      </w:r>
    </w:p>
    <w:p w:rsidR="0041255C" w:rsidRPr="00E8327A" w:rsidRDefault="0041255C" w:rsidP="0041255C">
      <w:pPr>
        <w:pageBreakBefore/>
        <w:widowControl w:val="0"/>
        <w:autoSpaceDE w:val="0"/>
        <w:spacing w:line="360" w:lineRule="auto"/>
        <w:jc w:val="both"/>
        <w:rPr>
          <w:rFonts w:ascii="Arial Narrow" w:hAnsi="Arial Narrow"/>
        </w:rPr>
      </w:pPr>
      <w:r w:rsidRPr="00E8327A">
        <w:rPr>
          <w:rFonts w:ascii="Arial Narrow" w:hAnsi="Arial Narrow"/>
          <w:b/>
          <w:bCs/>
        </w:rPr>
        <w:lastRenderedPageBreak/>
        <w:t>Entre</w:t>
      </w:r>
      <w:r w:rsidRPr="00E8327A">
        <w:rPr>
          <w:rFonts w:ascii="Arial Narrow" w:hAnsi="Arial Narrow"/>
        </w:rPr>
        <w:t xml:space="preserve"> :</w:t>
      </w:r>
    </w:p>
    <w:p w:rsidR="0041255C" w:rsidRPr="00E8327A" w:rsidRDefault="0041255C" w:rsidP="0041255C">
      <w:pPr>
        <w:widowControl w:val="0"/>
        <w:tabs>
          <w:tab w:val="left" w:pos="10820"/>
        </w:tabs>
        <w:autoSpaceDE w:val="0"/>
        <w:spacing w:line="360" w:lineRule="auto"/>
        <w:jc w:val="both"/>
        <w:rPr>
          <w:rFonts w:ascii="Arial Narrow" w:hAnsi="Arial Narrow"/>
        </w:rPr>
      </w:pPr>
      <w:r w:rsidRPr="00E8327A">
        <w:rPr>
          <w:rFonts w:ascii="Arial Narrow" w:hAnsi="Arial Narrow"/>
        </w:rPr>
        <w:t>L’administration camerounaise, représentée par le Préfet du Département de l’Océan,</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 xml:space="preserve">Dénommée ci-après </w:t>
      </w:r>
    </w:p>
    <w:p w:rsidR="0041255C" w:rsidRPr="00E8327A" w:rsidRDefault="0041255C" w:rsidP="0041255C">
      <w:pPr>
        <w:widowControl w:val="0"/>
        <w:autoSpaceDE w:val="0"/>
        <w:spacing w:line="360" w:lineRule="auto"/>
        <w:jc w:val="both"/>
        <w:rPr>
          <w:rFonts w:ascii="Arial Narrow" w:hAnsi="Arial Narrow"/>
          <w:sz w:val="28"/>
        </w:rPr>
      </w:pPr>
      <w:r w:rsidRPr="00E8327A">
        <w:rPr>
          <w:rFonts w:ascii="Arial Narrow" w:hAnsi="Arial Narrow"/>
          <w:sz w:val="28"/>
        </w:rPr>
        <w:t xml:space="preserve">« Le Maître d’Ouvrage Délégué ou </w:t>
      </w:r>
      <w:r w:rsidRPr="00E8327A">
        <w:rPr>
          <w:rFonts w:ascii="Arial Narrow" w:hAnsi="Arial Narrow"/>
          <w:bCs/>
          <w:sz w:val="28"/>
        </w:rPr>
        <w:t>Autorité contractante</w:t>
      </w:r>
      <w:r w:rsidRPr="00E8327A">
        <w:rPr>
          <w:rFonts w:ascii="Arial Narrow" w:hAnsi="Arial Narrow"/>
          <w:sz w:val="28"/>
        </w:rPr>
        <w:t xml:space="preserve"> »</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b/>
          <w:bCs/>
        </w:rPr>
        <w:t>D'une part</w:t>
      </w:r>
      <w:r w:rsidRPr="00E8327A">
        <w:rPr>
          <w:rFonts w:ascii="Arial Narrow" w:hAnsi="Arial Narrow"/>
        </w:rPr>
        <w:t>,</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b/>
          <w:bCs/>
        </w:rPr>
        <w:t>Et</w:t>
      </w:r>
    </w:p>
    <w:p w:rsidR="0041255C" w:rsidRPr="00E8327A" w:rsidRDefault="0041255C" w:rsidP="0041255C">
      <w:pPr>
        <w:widowControl w:val="0"/>
        <w:tabs>
          <w:tab w:val="left" w:pos="5700"/>
        </w:tabs>
        <w:autoSpaceDE w:val="0"/>
        <w:spacing w:line="360" w:lineRule="auto"/>
        <w:jc w:val="both"/>
        <w:rPr>
          <w:rFonts w:ascii="Arial Narrow" w:hAnsi="Arial Narrow"/>
        </w:rPr>
      </w:pPr>
      <w:r w:rsidRPr="00E8327A">
        <w:rPr>
          <w:rFonts w:ascii="Arial Narrow" w:hAnsi="Arial Narrow"/>
          <w:b/>
          <w:bCs/>
        </w:rPr>
        <w:t>La société</w:t>
      </w:r>
      <w:r w:rsidRPr="00E8327A">
        <w:rPr>
          <w:rFonts w:ascii="Arial Narrow" w:hAnsi="Arial Narrow"/>
        </w:rPr>
        <w:t>…………………………………………………………</w:t>
      </w:r>
    </w:p>
    <w:p w:rsidR="0041255C" w:rsidRPr="00E8327A" w:rsidRDefault="0041255C" w:rsidP="0041255C">
      <w:pPr>
        <w:widowControl w:val="0"/>
        <w:tabs>
          <w:tab w:val="left" w:pos="2260"/>
          <w:tab w:val="left" w:pos="6280"/>
        </w:tabs>
        <w:autoSpaceDE w:val="0"/>
        <w:spacing w:line="360" w:lineRule="auto"/>
        <w:jc w:val="both"/>
        <w:rPr>
          <w:rFonts w:ascii="Arial Narrow" w:hAnsi="Arial Narrow"/>
        </w:rPr>
      </w:pPr>
      <w:r w:rsidRPr="00E8327A">
        <w:rPr>
          <w:rFonts w:ascii="Arial Narrow" w:hAnsi="Arial Narrow"/>
        </w:rPr>
        <w:t>B.P:</w:t>
      </w:r>
      <w:r w:rsidRPr="00E8327A">
        <w:rPr>
          <w:rFonts w:ascii="Arial Narrow" w:hAnsi="Arial Narrow"/>
          <w:spacing w:val="8"/>
        </w:rPr>
        <w:t xml:space="preserve"> ___________________</w:t>
      </w:r>
      <w:r w:rsidRPr="00E8327A">
        <w:rPr>
          <w:rFonts w:ascii="Arial Narrow" w:hAnsi="Arial Narrow"/>
        </w:rPr>
        <w:t>Tel_____________ Fax: ___________________</w:t>
      </w:r>
    </w:p>
    <w:p w:rsidR="0041255C" w:rsidRPr="00E8327A" w:rsidRDefault="0041255C" w:rsidP="0041255C">
      <w:pPr>
        <w:widowControl w:val="0"/>
        <w:tabs>
          <w:tab w:val="left" w:pos="1860"/>
        </w:tabs>
        <w:autoSpaceDE w:val="0"/>
        <w:spacing w:line="360" w:lineRule="auto"/>
        <w:jc w:val="both"/>
        <w:rPr>
          <w:rFonts w:ascii="Arial Narrow" w:hAnsi="Arial Narrow"/>
        </w:rPr>
      </w:pPr>
      <w:r w:rsidRPr="00E8327A">
        <w:rPr>
          <w:rFonts w:ascii="Arial Narrow" w:hAnsi="Arial Narrow"/>
        </w:rPr>
        <w:t>N°R.C:____________________N°Contribuable:________________________</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 xml:space="preserve">Représenté par Monsieur / Madame ___________________, son Directeur Général ou son représentant, </w:t>
      </w:r>
    </w:p>
    <w:p w:rsidR="0041255C" w:rsidRPr="00E8327A" w:rsidRDefault="0041255C" w:rsidP="0041255C">
      <w:pPr>
        <w:widowControl w:val="0"/>
        <w:autoSpaceDE w:val="0"/>
        <w:spacing w:line="360" w:lineRule="auto"/>
        <w:jc w:val="both"/>
        <w:rPr>
          <w:rFonts w:ascii="Arial Narrow" w:hAnsi="Arial Narrow"/>
          <w:color w:val="ED7D31" w:themeColor="accent2"/>
        </w:rPr>
      </w:pPr>
      <w:r w:rsidRPr="00E8327A">
        <w:rPr>
          <w:rFonts w:ascii="Arial Narrow" w:hAnsi="Arial Narrow"/>
        </w:rPr>
        <w:t xml:space="preserve">Ci-après désigné </w:t>
      </w:r>
    </w:p>
    <w:p w:rsidR="0041255C" w:rsidRPr="00E8327A" w:rsidRDefault="0041255C" w:rsidP="0041255C">
      <w:pPr>
        <w:widowControl w:val="0"/>
        <w:autoSpaceDE w:val="0"/>
        <w:spacing w:line="360" w:lineRule="auto"/>
        <w:jc w:val="both"/>
        <w:rPr>
          <w:rFonts w:ascii="Arial Narrow" w:hAnsi="Arial Narrow"/>
          <w:b/>
          <w:sz w:val="28"/>
        </w:rPr>
      </w:pPr>
      <w:r w:rsidRPr="00E8327A">
        <w:rPr>
          <w:rFonts w:ascii="Arial Narrow" w:hAnsi="Arial Narrow"/>
          <w:b/>
          <w:sz w:val="28"/>
        </w:rPr>
        <w:t>«</w:t>
      </w:r>
      <w:r w:rsidRPr="00E8327A">
        <w:rPr>
          <w:rFonts w:ascii="Arial Narrow" w:hAnsi="Arial Narrow"/>
          <w:b/>
          <w:spacing w:val="8"/>
          <w:sz w:val="28"/>
        </w:rPr>
        <w:t xml:space="preserve"> Le Cocontractant</w:t>
      </w:r>
      <w:r w:rsidRPr="00E8327A">
        <w:rPr>
          <w:rFonts w:ascii="Arial Narrow" w:hAnsi="Arial Narrow"/>
          <w:b/>
          <w:sz w:val="28"/>
        </w:rPr>
        <w:t xml:space="preserve"> »</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b/>
          <w:bCs/>
        </w:rPr>
        <w:t>D'autre part</w:t>
      </w:r>
      <w:r w:rsidRPr="00E8327A">
        <w:rPr>
          <w:rFonts w:ascii="Arial Narrow" w:hAnsi="Arial Narrow"/>
        </w:rPr>
        <w:t>,</w:t>
      </w:r>
    </w:p>
    <w:p w:rsidR="0041255C" w:rsidRPr="00E8327A" w:rsidRDefault="0041255C" w:rsidP="0041255C">
      <w:pPr>
        <w:widowControl w:val="0"/>
        <w:autoSpaceDE w:val="0"/>
        <w:spacing w:line="360" w:lineRule="auto"/>
        <w:jc w:val="center"/>
        <w:rPr>
          <w:rFonts w:ascii="Arial Narrow" w:hAnsi="Arial Narrow"/>
        </w:rPr>
      </w:pPr>
      <w:r w:rsidRPr="00E8327A">
        <w:rPr>
          <w:rFonts w:ascii="Arial Narrow" w:hAnsi="Arial Narrow"/>
        </w:rPr>
        <w:t>Il a été convenu et arrêté ce qui suit :</w:t>
      </w:r>
    </w:p>
    <w:p w:rsidR="0041255C" w:rsidRPr="00E8327A" w:rsidRDefault="0041255C" w:rsidP="0041255C">
      <w:pPr>
        <w:widowControl w:val="0"/>
        <w:autoSpaceDE w:val="0"/>
        <w:spacing w:before="61" w:line="360" w:lineRule="auto"/>
        <w:ind w:right="-20"/>
        <w:jc w:val="center"/>
        <w:rPr>
          <w:rFonts w:ascii="Arial Narrow" w:hAnsi="Arial Narrow"/>
          <w:b/>
          <w:bCs/>
        </w:rPr>
      </w:pPr>
      <w:r w:rsidRPr="00E8327A">
        <w:rPr>
          <w:rFonts w:ascii="Arial Narrow" w:hAnsi="Arial Narrow"/>
        </w:rPr>
        <w:br w:type="page"/>
      </w: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pStyle w:val="DTAOtitre"/>
        <w:rPr>
          <w:rFonts w:ascii="Arial Narrow" w:hAnsi="Arial Narrow"/>
        </w:rPr>
      </w:pPr>
      <w:r w:rsidRPr="00E8327A">
        <w:rPr>
          <w:rFonts w:ascii="Arial Narrow" w:hAnsi="Arial Narrow"/>
        </w:rPr>
        <w:t>Sommaire</w:t>
      </w:r>
    </w:p>
    <w:p w:rsidR="0041255C" w:rsidRPr="00E8327A" w:rsidRDefault="0041255C" w:rsidP="0041255C">
      <w:pPr>
        <w:widowControl w:val="0"/>
        <w:tabs>
          <w:tab w:val="left" w:pos="1080"/>
        </w:tabs>
        <w:autoSpaceDE w:val="0"/>
        <w:spacing w:line="360" w:lineRule="auto"/>
        <w:jc w:val="both"/>
        <w:rPr>
          <w:rFonts w:ascii="Arial Narrow" w:hAnsi="Arial Narrow"/>
        </w:rPr>
      </w:pPr>
      <w:r w:rsidRPr="00E8327A">
        <w:rPr>
          <w:rFonts w:ascii="Arial Narrow" w:hAnsi="Arial Narrow"/>
          <w:spacing w:val="27"/>
          <w:w w:val="95"/>
        </w:rPr>
        <w:t xml:space="preserve">Titre </w:t>
      </w:r>
      <w:r w:rsidRPr="00E8327A">
        <w:rPr>
          <w:rFonts w:ascii="Arial Narrow" w:hAnsi="Arial Narrow"/>
          <w:w w:val="95"/>
        </w:rPr>
        <w:t>I</w:t>
      </w:r>
      <w:r w:rsidRPr="00E8327A">
        <w:rPr>
          <w:rFonts w:ascii="Arial Narrow" w:hAnsi="Arial Narrow"/>
        </w:rPr>
        <w:tab/>
        <w:t>: C</w:t>
      </w:r>
      <w:r w:rsidRPr="00E8327A">
        <w:rPr>
          <w:rFonts w:ascii="Arial Narrow" w:hAnsi="Arial Narrow"/>
          <w:w w:val="95"/>
        </w:rPr>
        <w:t>ahier des Clauses Administratives Particulières (CCAP)</w:t>
      </w:r>
    </w:p>
    <w:p w:rsidR="0041255C" w:rsidRPr="00E8327A" w:rsidRDefault="0041255C" w:rsidP="0041255C">
      <w:pPr>
        <w:widowControl w:val="0"/>
        <w:tabs>
          <w:tab w:val="left" w:pos="1080"/>
        </w:tabs>
        <w:autoSpaceDE w:val="0"/>
        <w:spacing w:line="360" w:lineRule="auto"/>
        <w:jc w:val="both"/>
        <w:rPr>
          <w:rFonts w:ascii="Arial Narrow" w:hAnsi="Arial Narrow"/>
        </w:rPr>
      </w:pPr>
      <w:r w:rsidRPr="00E8327A">
        <w:rPr>
          <w:rFonts w:ascii="Arial Narrow" w:hAnsi="Arial Narrow"/>
          <w:w w:val="95"/>
        </w:rPr>
        <w:t>Titre II</w:t>
      </w:r>
      <w:r w:rsidRPr="00E8327A">
        <w:rPr>
          <w:rFonts w:ascii="Arial Narrow" w:hAnsi="Arial Narrow"/>
        </w:rPr>
        <w:tab/>
      </w:r>
      <w:r w:rsidRPr="00E8327A">
        <w:rPr>
          <w:rFonts w:ascii="Arial Narrow" w:hAnsi="Arial Narrow"/>
          <w:w w:val="95"/>
        </w:rPr>
        <w:t>: Cahier des Clauses Techniques Particulières (CCTP)</w:t>
      </w:r>
    </w:p>
    <w:p w:rsidR="0041255C" w:rsidRPr="00E8327A" w:rsidRDefault="0041255C" w:rsidP="0041255C">
      <w:pPr>
        <w:widowControl w:val="0"/>
        <w:tabs>
          <w:tab w:val="left" w:pos="1080"/>
        </w:tabs>
        <w:autoSpaceDE w:val="0"/>
        <w:spacing w:line="360" w:lineRule="auto"/>
        <w:jc w:val="both"/>
        <w:rPr>
          <w:rFonts w:ascii="Arial Narrow" w:hAnsi="Arial Narrow"/>
        </w:rPr>
      </w:pPr>
      <w:r w:rsidRPr="00E8327A">
        <w:rPr>
          <w:rFonts w:ascii="Arial Narrow" w:hAnsi="Arial Narrow"/>
          <w:w w:val="95"/>
        </w:rPr>
        <w:t>Titre III</w:t>
      </w:r>
      <w:r w:rsidRPr="00E8327A">
        <w:rPr>
          <w:rFonts w:ascii="Arial Narrow" w:hAnsi="Arial Narrow"/>
        </w:rPr>
        <w:tab/>
      </w:r>
      <w:r w:rsidRPr="00E8327A">
        <w:rPr>
          <w:rFonts w:ascii="Arial Narrow" w:hAnsi="Arial Narrow"/>
          <w:w w:val="95"/>
        </w:rPr>
        <w:t>: Bordereau des Prix Unitaires (BPU)</w:t>
      </w:r>
    </w:p>
    <w:p w:rsidR="0041255C" w:rsidRPr="00E8327A" w:rsidRDefault="0041255C" w:rsidP="0041255C">
      <w:pPr>
        <w:widowControl w:val="0"/>
        <w:tabs>
          <w:tab w:val="left" w:pos="1080"/>
        </w:tabs>
        <w:autoSpaceDE w:val="0"/>
        <w:spacing w:line="360" w:lineRule="auto"/>
        <w:jc w:val="both"/>
        <w:rPr>
          <w:rFonts w:ascii="Arial Narrow" w:hAnsi="Arial Narrow"/>
          <w:color w:val="FFC000" w:themeColor="accent4"/>
        </w:rPr>
      </w:pPr>
      <w:r w:rsidRPr="00E8327A">
        <w:rPr>
          <w:rFonts w:ascii="Arial Narrow" w:hAnsi="Arial Narrow"/>
          <w:w w:val="95"/>
        </w:rPr>
        <w:t>Titre IV</w:t>
      </w:r>
      <w:r w:rsidRPr="00E8327A">
        <w:rPr>
          <w:rFonts w:ascii="Arial Narrow" w:hAnsi="Arial Narrow"/>
        </w:rPr>
        <w:tab/>
      </w:r>
      <w:r w:rsidRPr="00E8327A">
        <w:rPr>
          <w:rFonts w:ascii="Arial Narrow" w:hAnsi="Arial Narrow"/>
          <w:w w:val="95"/>
        </w:rPr>
        <w:t>: Détail Quantitatif et Estimatif (DQE)</w:t>
      </w: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b/>
          <w:bCs/>
        </w:rPr>
      </w:pPr>
    </w:p>
    <w:p w:rsidR="0041255C" w:rsidRPr="00E8327A" w:rsidRDefault="0041255C" w:rsidP="0041255C">
      <w:pPr>
        <w:pageBreakBefore/>
        <w:widowControl w:val="0"/>
        <w:tabs>
          <w:tab w:val="left" w:pos="8647"/>
        </w:tabs>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b/>
          <w:bCs/>
        </w:rPr>
      </w:pPr>
      <w:r w:rsidRPr="00E8327A">
        <w:rPr>
          <w:rFonts w:ascii="Arial Narrow" w:hAnsi="Arial Narrow"/>
        </w:rPr>
        <w:t>Page........................ et Dernière de la Lettre CommandeN° /LC</w:t>
      </w:r>
      <w:r w:rsidRPr="00E8327A">
        <w:rPr>
          <w:rFonts w:ascii="Arial Narrow" w:hAnsi="Arial Narrow"/>
          <w:b/>
          <w:bCs/>
        </w:rPr>
        <w:t>/</w:t>
      </w:r>
      <w:r w:rsidR="00794A66" w:rsidRPr="00E8327A">
        <w:rPr>
          <w:rFonts w:ascii="Arial Narrow" w:hAnsi="Arial Narrow"/>
          <w:b/>
          <w:bCs/>
          <w:spacing w:val="17"/>
        </w:rPr>
        <w:t>L11</w:t>
      </w:r>
      <w:r w:rsidR="00794A66" w:rsidRPr="00E8327A">
        <w:rPr>
          <w:rFonts w:ascii="Arial Narrow" w:hAnsi="Arial Narrow"/>
          <w:b/>
          <w:bCs/>
        </w:rPr>
        <w:t>/SAG</w:t>
      </w:r>
      <w:r w:rsidRPr="00E8327A">
        <w:rPr>
          <w:rFonts w:ascii="Arial Narrow" w:hAnsi="Arial Narrow"/>
          <w:b/>
          <w:bCs/>
        </w:rPr>
        <w:t xml:space="preserve">/2025 </w:t>
      </w:r>
    </w:p>
    <w:p w:rsidR="0041255C" w:rsidRPr="00E8327A" w:rsidRDefault="0041255C" w:rsidP="0041255C">
      <w:pPr>
        <w:widowControl w:val="0"/>
        <w:autoSpaceDE w:val="0"/>
        <w:spacing w:line="360" w:lineRule="auto"/>
        <w:jc w:val="both"/>
        <w:rPr>
          <w:rFonts w:ascii="Arial Narrow" w:hAnsi="Arial Narrow"/>
          <w:b/>
          <w:bCs/>
        </w:rPr>
      </w:pPr>
      <w:r w:rsidRPr="00E8327A">
        <w:rPr>
          <w:rFonts w:ascii="Arial Narrow" w:hAnsi="Arial Narrow"/>
          <w:b/>
          <w:bCs/>
        </w:rPr>
        <w:t>du______/ ____/ 2025</w:t>
      </w:r>
    </w:p>
    <w:p w:rsidR="0041255C" w:rsidRPr="00E8327A" w:rsidRDefault="0041255C" w:rsidP="0041255C">
      <w:pPr>
        <w:pageBreakBefore/>
        <w:widowControl w:val="0"/>
        <w:tabs>
          <w:tab w:val="left" w:pos="8647"/>
        </w:tabs>
        <w:autoSpaceDE w:val="0"/>
        <w:spacing w:line="360" w:lineRule="auto"/>
        <w:jc w:val="both"/>
        <w:rPr>
          <w:rFonts w:ascii="Arial Narrow" w:hAnsi="Arial Narrow"/>
        </w:rPr>
      </w:pPr>
      <w:r w:rsidRPr="00E8327A">
        <w:rPr>
          <w:rFonts w:ascii="Arial Narrow" w:hAnsi="Arial Narrow"/>
        </w:rPr>
        <w:lastRenderedPageBreak/>
        <w:t xml:space="preserve">Passé après Appel d’Offres </w:t>
      </w:r>
      <w:r w:rsidRPr="00E8327A">
        <w:rPr>
          <w:rFonts w:ascii="Arial Narrow" w:hAnsi="Arial Narrow"/>
          <w:sz w:val="22"/>
          <w:szCs w:val="22"/>
        </w:rPr>
        <w:t>National Ouvert</w:t>
      </w:r>
      <w:r w:rsidRPr="00E8327A">
        <w:rPr>
          <w:rFonts w:ascii="Arial Narrow" w:hAnsi="Arial Narrow"/>
          <w:b/>
          <w:bCs/>
        </w:rPr>
        <w:t xml:space="preserve"> N°…..../AONO/</w:t>
      </w:r>
      <w:r w:rsidR="00794A66" w:rsidRPr="00E8327A">
        <w:rPr>
          <w:rFonts w:ascii="Arial Narrow" w:hAnsi="Arial Narrow"/>
          <w:b/>
          <w:bCs/>
          <w:spacing w:val="17"/>
        </w:rPr>
        <w:t>L11</w:t>
      </w:r>
      <w:r w:rsidRPr="00E8327A">
        <w:rPr>
          <w:rFonts w:ascii="Arial Narrow" w:hAnsi="Arial Narrow"/>
          <w:b/>
          <w:bCs/>
          <w:spacing w:val="17"/>
        </w:rPr>
        <w:t>/</w:t>
      </w:r>
      <w:r w:rsidR="00425E0A" w:rsidRPr="00E8327A">
        <w:rPr>
          <w:rFonts w:ascii="Arial Narrow" w:hAnsi="Arial Narrow"/>
          <w:b/>
          <w:bCs/>
        </w:rPr>
        <w:t>CDPM</w:t>
      </w:r>
      <w:r w:rsidRPr="00E8327A">
        <w:rPr>
          <w:rFonts w:ascii="Arial Narrow" w:hAnsi="Arial Narrow"/>
          <w:b/>
          <w:bCs/>
        </w:rPr>
        <w:t>/2025 du_______/ _______/ 2025</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Avec______,</w:t>
      </w:r>
    </w:p>
    <w:p w:rsidR="0041255C" w:rsidRPr="00E8327A" w:rsidRDefault="001E03D8" w:rsidP="0041255C">
      <w:pPr>
        <w:widowControl w:val="0"/>
        <w:tabs>
          <w:tab w:val="left" w:pos="5180"/>
          <w:tab w:val="left" w:pos="8420"/>
        </w:tabs>
        <w:autoSpaceDE w:val="0"/>
        <w:spacing w:line="360" w:lineRule="auto"/>
        <w:jc w:val="both"/>
        <w:rPr>
          <w:rFonts w:ascii="Arial Narrow" w:hAnsi="Arial Narrow"/>
        </w:rPr>
      </w:pPr>
      <w:r w:rsidRPr="00600E39">
        <w:rPr>
          <w:rFonts w:ascii="Arial Narrow" w:hAnsi="Arial Narrow"/>
          <w:b/>
        </w:rPr>
        <w:t xml:space="preserve">pour </w:t>
      </w:r>
      <w:r>
        <w:rPr>
          <w:rFonts w:ascii="Arial Narrow" w:hAnsi="Arial Narrow"/>
          <w:b/>
        </w:rPr>
        <w:t>l’électrification</w:t>
      </w:r>
      <w:r w:rsidRPr="00600E39">
        <w:rPr>
          <w:rFonts w:ascii="Arial Narrow" w:hAnsi="Arial Narrow"/>
          <w:b/>
        </w:rPr>
        <w:t xml:space="preserve"> de l’axe</w:t>
      </w:r>
      <w:r w:rsidR="00D30746">
        <w:rPr>
          <w:rFonts w:ascii="Arial Narrow" w:hAnsi="Arial Narrow"/>
          <w:b/>
        </w:rPr>
        <w:t>TONDEFOM- ITONDEFANG</w:t>
      </w:r>
      <w:r w:rsidRPr="00600E39">
        <w:rPr>
          <w:rFonts w:ascii="Arial Narrow" w:hAnsi="Arial Narrow"/>
          <w:b/>
        </w:rPr>
        <w:t>, dans l’arrondissement de KRIBI 1er, département de L’OCEAN, région du SUD.</w:t>
      </w:r>
    </w:p>
    <w:p w:rsidR="0041255C" w:rsidRPr="00E8327A" w:rsidRDefault="0041255C" w:rsidP="0041255C">
      <w:pPr>
        <w:widowControl w:val="0"/>
        <w:tabs>
          <w:tab w:val="left" w:pos="2760"/>
        </w:tabs>
        <w:autoSpaceDE w:val="0"/>
        <w:spacing w:line="360" w:lineRule="auto"/>
        <w:jc w:val="both"/>
        <w:rPr>
          <w:rFonts w:ascii="Arial Narrow" w:hAnsi="Arial Narrow"/>
          <w:b/>
          <w:bCs/>
          <w:sz w:val="10"/>
          <w:szCs w:val="10"/>
        </w:rPr>
      </w:pPr>
    </w:p>
    <w:p w:rsidR="0041255C" w:rsidRPr="00E8327A" w:rsidRDefault="0041255C" w:rsidP="0041255C">
      <w:pPr>
        <w:widowControl w:val="0"/>
        <w:tabs>
          <w:tab w:val="left" w:pos="2760"/>
        </w:tabs>
        <w:autoSpaceDE w:val="0"/>
        <w:spacing w:line="360" w:lineRule="auto"/>
        <w:jc w:val="both"/>
        <w:rPr>
          <w:rFonts w:ascii="Arial Narrow" w:hAnsi="Arial Narrow"/>
        </w:rPr>
      </w:pPr>
      <w:r w:rsidRPr="00E8327A">
        <w:rPr>
          <w:rFonts w:ascii="Arial Narrow" w:hAnsi="Arial Narrow"/>
          <w:b/>
          <w:bCs/>
        </w:rPr>
        <w:t>DELAI D’EXECUTION</w:t>
      </w:r>
      <w:r w:rsidRPr="00E8327A">
        <w:rPr>
          <w:rFonts w:ascii="Arial Narrow" w:hAnsi="Arial Narrow"/>
          <w:b/>
          <w:bCs/>
        </w:rPr>
        <w:tab/>
      </w:r>
      <w:r w:rsidRPr="00E8327A">
        <w:rPr>
          <w:rFonts w:ascii="Arial Narrow" w:hAnsi="Arial Narrow"/>
        </w:rPr>
        <w:t xml:space="preserve">: </w:t>
      </w:r>
      <w:r w:rsidR="004F27D7" w:rsidRPr="00E8327A">
        <w:rPr>
          <w:rFonts w:ascii="Arial Narrow" w:hAnsi="Arial Narrow"/>
        </w:rPr>
        <w:t xml:space="preserve">Quatre </w:t>
      </w:r>
      <w:r w:rsidRPr="00E8327A">
        <w:rPr>
          <w:rFonts w:ascii="Arial Narrow" w:hAnsi="Arial Narrow"/>
        </w:rPr>
        <w:t>(0</w:t>
      </w:r>
      <w:r w:rsidR="004F27D7" w:rsidRPr="00E8327A">
        <w:rPr>
          <w:rFonts w:ascii="Arial Narrow" w:hAnsi="Arial Narrow"/>
        </w:rPr>
        <w:t>4</w:t>
      </w:r>
      <w:r w:rsidRPr="00E8327A">
        <w:rPr>
          <w:rFonts w:ascii="Arial Narrow" w:hAnsi="Arial Narrow"/>
        </w:rPr>
        <w:t>) mois</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b/>
          <w:bCs/>
        </w:rPr>
        <w:t>Montant de la lettre commande en FCFA :</w:t>
      </w:r>
    </w:p>
    <w:tbl>
      <w:tblPr>
        <w:tblW w:w="6303" w:type="dxa"/>
        <w:tblInd w:w="1990" w:type="dxa"/>
        <w:tblLayout w:type="fixed"/>
        <w:tblCellMar>
          <w:left w:w="10" w:type="dxa"/>
          <w:right w:w="10" w:type="dxa"/>
        </w:tblCellMar>
        <w:tblLook w:val="0000"/>
      </w:tblPr>
      <w:tblGrid>
        <w:gridCol w:w="3043"/>
        <w:gridCol w:w="3260"/>
      </w:tblGrid>
      <w:tr w:rsidR="0041255C" w:rsidRPr="00E8327A" w:rsidTr="00B6545C">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p>
        </w:tc>
      </w:tr>
      <w:tr w:rsidR="0041255C" w:rsidRPr="00E8327A" w:rsidTr="00B6545C">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p>
        </w:tc>
      </w:tr>
      <w:tr w:rsidR="0041255C" w:rsidRPr="00E8327A" w:rsidTr="00B6545C">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p>
        </w:tc>
      </w:tr>
      <w:tr w:rsidR="0041255C" w:rsidRPr="00E8327A" w:rsidTr="00B6545C">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p>
        </w:tc>
      </w:tr>
      <w:tr w:rsidR="0041255C" w:rsidRPr="00E8327A" w:rsidTr="00B6545C">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r w:rsidRPr="00E8327A">
              <w:rPr>
                <w:rFonts w:ascii="Arial Narrow" w:hAnsi="Arial Narrow"/>
              </w:rPr>
              <w:t>Net à 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1255C" w:rsidRPr="00E8327A" w:rsidRDefault="0041255C" w:rsidP="00B6545C">
            <w:pPr>
              <w:widowControl w:val="0"/>
              <w:autoSpaceDE w:val="0"/>
              <w:spacing w:line="360" w:lineRule="auto"/>
              <w:jc w:val="both"/>
              <w:rPr>
                <w:rFonts w:ascii="Arial Narrow" w:hAnsi="Arial Narrow"/>
              </w:rPr>
            </w:pPr>
          </w:p>
        </w:tc>
      </w:tr>
    </w:tbl>
    <w:p w:rsidR="0041255C" w:rsidRPr="00E8327A" w:rsidRDefault="0041255C" w:rsidP="0041255C">
      <w:pPr>
        <w:widowControl w:val="0"/>
        <w:autoSpaceDE w:val="0"/>
        <w:spacing w:line="360" w:lineRule="auto"/>
        <w:jc w:val="center"/>
        <w:rPr>
          <w:rFonts w:ascii="Arial Narrow" w:hAnsi="Arial Narrow"/>
          <w:sz w:val="10"/>
          <w:szCs w:val="10"/>
        </w:rPr>
      </w:pPr>
    </w:p>
    <w:p w:rsidR="0041255C" w:rsidRPr="00E8327A" w:rsidRDefault="0041255C" w:rsidP="0041255C">
      <w:pPr>
        <w:widowControl w:val="0"/>
        <w:autoSpaceDE w:val="0"/>
        <w:spacing w:line="360" w:lineRule="auto"/>
        <w:jc w:val="center"/>
        <w:rPr>
          <w:rFonts w:ascii="Arial Narrow" w:hAnsi="Arial Narrow"/>
        </w:rPr>
      </w:pPr>
      <w:r w:rsidRPr="00E8327A">
        <w:rPr>
          <w:rFonts w:ascii="Arial Narrow" w:hAnsi="Arial Narrow"/>
          <w:b/>
          <w:bCs/>
        </w:rPr>
        <w:t>Lue et acceptée par le prestataire</w:t>
      </w:r>
    </w:p>
    <w:p w:rsidR="0041255C" w:rsidRPr="00E8327A" w:rsidRDefault="0041255C" w:rsidP="0041255C">
      <w:pPr>
        <w:widowControl w:val="0"/>
        <w:autoSpaceDE w:val="0"/>
        <w:spacing w:line="360" w:lineRule="auto"/>
        <w:jc w:val="center"/>
        <w:rPr>
          <w:rFonts w:ascii="Arial Narrow" w:hAnsi="Arial Narrow"/>
        </w:rPr>
      </w:pPr>
      <w:r w:rsidRPr="00E8327A">
        <w:rPr>
          <w:rFonts w:ascii="Arial Narrow" w:hAnsi="Arial Narrow"/>
          <w:i/>
          <w:iCs/>
          <w:position w:val="-4"/>
        </w:rPr>
        <w:t>Kribi, le</w:t>
      </w:r>
      <w:r w:rsidRPr="00E8327A">
        <w:rPr>
          <w:rFonts w:ascii="Arial Narrow" w:hAnsi="Arial Narrow"/>
          <w:i/>
          <w:iCs/>
        </w:rPr>
        <w:t>..............................................</w:t>
      </w:r>
    </w:p>
    <w:p w:rsidR="0041255C" w:rsidRPr="00E8327A" w:rsidRDefault="0041255C" w:rsidP="0041255C">
      <w:pPr>
        <w:widowControl w:val="0"/>
        <w:autoSpaceDE w:val="0"/>
        <w:spacing w:line="360" w:lineRule="auto"/>
        <w:jc w:val="center"/>
        <w:rPr>
          <w:rFonts w:ascii="Arial Narrow" w:hAnsi="Arial Narrow"/>
          <w:sz w:val="10"/>
          <w:szCs w:val="10"/>
        </w:rPr>
      </w:pPr>
    </w:p>
    <w:p w:rsidR="0041255C" w:rsidRPr="00E8327A" w:rsidRDefault="0041255C" w:rsidP="0041255C">
      <w:pPr>
        <w:widowControl w:val="0"/>
        <w:autoSpaceDE w:val="0"/>
        <w:spacing w:line="360" w:lineRule="auto"/>
        <w:jc w:val="center"/>
        <w:rPr>
          <w:rFonts w:ascii="Arial Narrow" w:hAnsi="Arial Narrow"/>
        </w:rPr>
      </w:pPr>
      <w:r w:rsidRPr="00E8327A">
        <w:rPr>
          <w:rFonts w:ascii="Arial Narrow" w:hAnsi="Arial Narrow"/>
        </w:rPr>
        <w:t>Signature</w:t>
      </w:r>
    </w:p>
    <w:p w:rsidR="0041255C" w:rsidRPr="00E8327A" w:rsidRDefault="0041255C" w:rsidP="0041255C">
      <w:pPr>
        <w:widowControl w:val="0"/>
        <w:autoSpaceDE w:val="0"/>
        <w:spacing w:line="360" w:lineRule="auto"/>
        <w:jc w:val="center"/>
        <w:rPr>
          <w:rFonts w:ascii="Arial Narrow" w:hAnsi="Arial Narrow"/>
          <w:sz w:val="10"/>
          <w:szCs w:val="10"/>
        </w:rPr>
      </w:pPr>
    </w:p>
    <w:p w:rsidR="0041255C" w:rsidRPr="00E8327A" w:rsidRDefault="0041255C" w:rsidP="0041255C">
      <w:pPr>
        <w:widowControl w:val="0"/>
        <w:autoSpaceDE w:val="0"/>
        <w:spacing w:line="360" w:lineRule="auto"/>
        <w:jc w:val="center"/>
        <w:rPr>
          <w:rFonts w:ascii="Arial Narrow" w:hAnsi="Arial Narrow"/>
        </w:rPr>
      </w:pPr>
      <w:r w:rsidRPr="00E8327A">
        <w:rPr>
          <w:rFonts w:ascii="Arial Narrow" w:hAnsi="Arial Narrow"/>
          <w:b/>
          <w:bCs/>
        </w:rPr>
        <w:t>Signé</w:t>
      </w:r>
      <w:r w:rsidRPr="00E8327A">
        <w:rPr>
          <w:rFonts w:ascii="Arial Narrow" w:hAnsi="Arial Narrow"/>
          <w:b/>
          <w:bCs/>
          <w:spacing w:val="7"/>
        </w:rPr>
        <w:t xml:space="preserve"> par le Préfet du Département de l’Océan </w:t>
      </w:r>
    </w:p>
    <w:p w:rsidR="0041255C" w:rsidRPr="00E8327A" w:rsidRDefault="0041255C" w:rsidP="0041255C">
      <w:pPr>
        <w:widowControl w:val="0"/>
        <w:autoSpaceDE w:val="0"/>
        <w:spacing w:line="360" w:lineRule="auto"/>
        <w:jc w:val="center"/>
        <w:rPr>
          <w:rFonts w:ascii="Arial Narrow" w:hAnsi="Arial Narrow"/>
        </w:rPr>
      </w:pPr>
      <w:r w:rsidRPr="00E8327A">
        <w:rPr>
          <w:rFonts w:ascii="Arial Narrow" w:hAnsi="Arial Narrow"/>
          <w:i/>
          <w:iCs/>
          <w:position w:val="-4"/>
        </w:rPr>
        <w:t>Kribi, le</w:t>
      </w:r>
      <w:r w:rsidRPr="00E8327A">
        <w:rPr>
          <w:rFonts w:ascii="Arial Narrow" w:hAnsi="Arial Narrow"/>
          <w:i/>
          <w:iCs/>
        </w:rPr>
        <w:t>.............................................</w:t>
      </w:r>
    </w:p>
    <w:p w:rsidR="0041255C" w:rsidRPr="00E8327A" w:rsidRDefault="0041255C" w:rsidP="0041255C">
      <w:pPr>
        <w:widowControl w:val="0"/>
        <w:autoSpaceDE w:val="0"/>
        <w:spacing w:line="360" w:lineRule="auto"/>
        <w:jc w:val="center"/>
        <w:rPr>
          <w:rFonts w:ascii="Arial Narrow" w:hAnsi="Arial Narrow"/>
          <w:sz w:val="10"/>
          <w:szCs w:val="10"/>
        </w:rPr>
      </w:pPr>
    </w:p>
    <w:p w:rsidR="0041255C" w:rsidRPr="00E8327A" w:rsidRDefault="0041255C" w:rsidP="0041255C">
      <w:pPr>
        <w:widowControl w:val="0"/>
        <w:autoSpaceDE w:val="0"/>
        <w:spacing w:line="360" w:lineRule="auto"/>
        <w:jc w:val="center"/>
        <w:rPr>
          <w:rFonts w:ascii="Arial Narrow" w:hAnsi="Arial Narrow"/>
        </w:rPr>
      </w:pPr>
      <w:r w:rsidRPr="00E8327A">
        <w:rPr>
          <w:rFonts w:ascii="Arial Narrow" w:hAnsi="Arial Narrow"/>
        </w:rPr>
        <w:t>Signature</w:t>
      </w:r>
    </w:p>
    <w:p w:rsidR="0041255C" w:rsidRPr="00E8327A" w:rsidRDefault="0041255C" w:rsidP="0041255C">
      <w:pPr>
        <w:widowControl w:val="0"/>
        <w:autoSpaceDE w:val="0"/>
        <w:spacing w:line="360" w:lineRule="auto"/>
        <w:jc w:val="center"/>
        <w:rPr>
          <w:rFonts w:ascii="Arial Narrow" w:hAnsi="Arial Narrow"/>
          <w:sz w:val="10"/>
          <w:szCs w:val="10"/>
        </w:rPr>
      </w:pPr>
    </w:p>
    <w:p w:rsidR="0041255C" w:rsidRPr="00E8327A" w:rsidRDefault="0041255C" w:rsidP="0041255C">
      <w:pPr>
        <w:widowControl w:val="0"/>
        <w:autoSpaceDE w:val="0"/>
        <w:spacing w:line="360" w:lineRule="auto"/>
        <w:jc w:val="center"/>
        <w:rPr>
          <w:rFonts w:ascii="Arial Narrow" w:hAnsi="Arial Narrow"/>
        </w:rPr>
      </w:pPr>
      <w:r w:rsidRPr="00E8327A">
        <w:rPr>
          <w:rFonts w:ascii="Arial Narrow" w:hAnsi="Arial Narrow"/>
          <w:b/>
          <w:bCs/>
        </w:rPr>
        <w:t>Enregistrement</w:t>
      </w:r>
    </w:p>
    <w:p w:rsidR="0041255C" w:rsidRPr="00E8327A" w:rsidRDefault="0041255C" w:rsidP="0041255C">
      <w:pPr>
        <w:widowControl w:val="0"/>
        <w:autoSpaceDE w:val="0"/>
        <w:spacing w:line="360" w:lineRule="auto"/>
        <w:jc w:val="center"/>
        <w:rPr>
          <w:rFonts w:ascii="Arial Narrow" w:hAnsi="Arial Narrow"/>
        </w:rPr>
      </w:pPr>
      <w:r w:rsidRPr="00E8327A">
        <w:rPr>
          <w:rFonts w:ascii="Arial Narrow" w:hAnsi="Arial Narrow"/>
          <w:i/>
          <w:iCs/>
          <w:position w:val="-4"/>
        </w:rPr>
        <w:t>[Lieu], le</w:t>
      </w:r>
      <w:r w:rsidRPr="00E8327A">
        <w:rPr>
          <w:rFonts w:ascii="Arial Narrow" w:hAnsi="Arial Narrow"/>
          <w:i/>
          <w:iCs/>
        </w:rPr>
        <w:t>..............................................</w:t>
      </w: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pageBreakBefore/>
        <w:widowControl w:val="0"/>
        <w:tabs>
          <w:tab w:val="left" w:pos="8647"/>
        </w:tabs>
        <w:autoSpaceDE w:val="0"/>
        <w:spacing w:line="360" w:lineRule="auto"/>
        <w:jc w:val="both"/>
        <w:rPr>
          <w:rFonts w:ascii="Arial Narrow" w:hAnsi="Arial Narrow"/>
        </w:rPr>
      </w:pPr>
    </w:p>
    <w:p w:rsidR="0041255C" w:rsidRPr="00E8327A" w:rsidRDefault="0041255C" w:rsidP="0041255C">
      <w:pPr>
        <w:rPr>
          <w:rFonts w:ascii="Arial Narrow" w:hAnsi="Arial Narrow"/>
        </w:rPr>
      </w:pPr>
    </w:p>
    <w:p w:rsidR="0041255C" w:rsidRPr="00E8327A" w:rsidRDefault="0041255C" w:rsidP="0041255C">
      <w:pPr>
        <w:rPr>
          <w:rFonts w:ascii="Arial Narrow" w:hAnsi="Arial Narrow"/>
        </w:rPr>
      </w:pPr>
    </w:p>
    <w:p w:rsidR="0041255C" w:rsidRPr="00E8327A" w:rsidRDefault="0041255C" w:rsidP="0041255C">
      <w:pPr>
        <w:rPr>
          <w:rFonts w:ascii="Arial Narrow" w:hAnsi="Arial Narrow"/>
        </w:rPr>
      </w:pPr>
    </w:p>
    <w:p w:rsidR="0041255C" w:rsidRPr="00E8327A" w:rsidRDefault="0041255C" w:rsidP="0041255C">
      <w:pPr>
        <w:rPr>
          <w:rFonts w:ascii="Arial Narrow" w:hAnsi="Arial Narrow"/>
        </w:rPr>
      </w:pPr>
    </w:p>
    <w:p w:rsidR="0041255C" w:rsidRPr="00E8327A" w:rsidRDefault="0041255C" w:rsidP="0041255C">
      <w:pPr>
        <w:rPr>
          <w:rFonts w:ascii="Arial Narrow" w:hAnsi="Arial Narrow"/>
        </w:rPr>
      </w:pPr>
    </w:p>
    <w:p w:rsidR="0041255C" w:rsidRPr="00E8327A" w:rsidRDefault="0041255C" w:rsidP="0041255C">
      <w:pPr>
        <w:rPr>
          <w:rFonts w:ascii="Arial Narrow" w:hAnsi="Arial Narrow"/>
        </w:rPr>
      </w:pPr>
    </w:p>
    <w:p w:rsidR="0041255C" w:rsidRPr="00E8327A" w:rsidRDefault="0041255C" w:rsidP="0041255C">
      <w:pPr>
        <w:rPr>
          <w:rFonts w:ascii="Arial Narrow" w:hAnsi="Arial Narrow"/>
        </w:rPr>
      </w:pPr>
    </w:p>
    <w:p w:rsidR="0041255C" w:rsidRPr="00E8327A" w:rsidRDefault="0041255C" w:rsidP="0041255C">
      <w:pPr>
        <w:rPr>
          <w:rFonts w:ascii="Arial Narrow" w:hAnsi="Arial Narrow"/>
        </w:rPr>
      </w:pPr>
    </w:p>
    <w:p w:rsidR="0041255C" w:rsidRPr="00E8327A" w:rsidRDefault="0041255C" w:rsidP="0041255C">
      <w:pPr>
        <w:rPr>
          <w:rFonts w:ascii="Arial Narrow" w:hAnsi="Arial Narrow"/>
        </w:rPr>
      </w:pPr>
    </w:p>
    <w:p w:rsidR="0041255C" w:rsidRPr="00E8327A" w:rsidRDefault="0041255C" w:rsidP="0041255C">
      <w:pPr>
        <w:rPr>
          <w:rFonts w:ascii="Arial Narrow" w:hAnsi="Arial Narrow"/>
        </w:rPr>
      </w:pPr>
    </w:p>
    <w:p w:rsidR="0041255C" w:rsidRPr="00E8327A" w:rsidRDefault="0041255C" w:rsidP="0041255C">
      <w:pPr>
        <w:rPr>
          <w:rFonts w:ascii="Arial Narrow" w:hAnsi="Arial Narrow"/>
        </w:rPr>
      </w:pPr>
    </w:p>
    <w:p w:rsidR="0041255C" w:rsidRPr="00E8327A" w:rsidRDefault="0041255C" w:rsidP="0041255C">
      <w:pPr>
        <w:rPr>
          <w:rFonts w:ascii="Arial Narrow" w:hAnsi="Arial Narrow"/>
        </w:rPr>
      </w:pPr>
    </w:p>
    <w:p w:rsidR="00BD5474" w:rsidRPr="00E8327A" w:rsidRDefault="00BD5474" w:rsidP="0041255C">
      <w:pPr>
        <w:rPr>
          <w:rFonts w:ascii="Arial Narrow" w:hAnsi="Arial Narrow"/>
        </w:rPr>
      </w:pPr>
    </w:p>
    <w:p w:rsidR="00BD5474" w:rsidRPr="00E8327A" w:rsidRDefault="00BD5474" w:rsidP="0041255C">
      <w:pPr>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44" w:name="_Toc390335371"/>
      <w:bookmarkStart w:id="445" w:name="_Toc390418130"/>
      <w:bookmarkStart w:id="446" w:name="_Toc97543367"/>
      <w:bookmarkStart w:id="447" w:name="_Toc97557128"/>
      <w:bookmarkStart w:id="448" w:name="_Toc157306471"/>
      <w:r w:rsidRPr="00E8327A">
        <w:rPr>
          <w:rFonts w:ascii="Arial Narrow" w:eastAsia="Calibri" w:hAnsi="Arial Narrow"/>
          <w:b/>
          <w:caps/>
          <w:spacing w:val="45"/>
          <w:sz w:val="36"/>
          <w:szCs w:val="36"/>
          <w:lang w:eastAsia="en-US"/>
        </w:rPr>
        <w:t xml:space="preserve">piece n°10 </w:t>
      </w:r>
    </w:p>
    <w:p w:rsidR="0041255C" w:rsidRPr="00E8327A" w:rsidRDefault="0041255C" w:rsidP="0041255C">
      <w:pPr>
        <w:pStyle w:val="DTAOpices"/>
        <w:rPr>
          <w:rFonts w:ascii="Arial Narrow" w:hAnsi="Arial Narrow"/>
        </w:rPr>
      </w:pPr>
      <w:r w:rsidRPr="00E8327A">
        <w:rPr>
          <w:rFonts w:ascii="Arial Narrow" w:hAnsi="Arial Narrow"/>
        </w:rPr>
        <w:t>Modèles ou formulaires types à utiliser par les Soumissionnaires</w:t>
      </w:r>
      <w:bookmarkEnd w:id="444"/>
      <w:bookmarkEnd w:id="445"/>
      <w:bookmarkEnd w:id="446"/>
      <w:bookmarkEnd w:id="447"/>
      <w:bookmarkEnd w:id="448"/>
    </w:p>
    <w:p w:rsidR="0041255C" w:rsidRPr="00E8327A" w:rsidRDefault="0041255C" w:rsidP="0041255C">
      <w:pPr>
        <w:widowControl w:val="0"/>
        <w:autoSpaceDE w:val="0"/>
        <w:spacing w:line="360" w:lineRule="auto"/>
        <w:jc w:val="both"/>
        <w:rPr>
          <w:rFonts w:ascii="Arial Narrow" w:hAnsi="Arial Narrow"/>
          <w:spacing w:val="37"/>
        </w:rPr>
      </w:pPr>
    </w:p>
    <w:p w:rsidR="0041255C" w:rsidRPr="00E8327A" w:rsidRDefault="0041255C" w:rsidP="0041255C">
      <w:pPr>
        <w:suppressAutoHyphens w:val="0"/>
        <w:autoSpaceDN/>
        <w:textAlignment w:val="auto"/>
        <w:rPr>
          <w:rFonts w:ascii="Arial Narrow" w:hAnsi="Arial Narrow"/>
          <w:spacing w:val="37"/>
        </w:rPr>
      </w:pPr>
      <w:r w:rsidRPr="00E8327A">
        <w:rPr>
          <w:rFonts w:ascii="Arial Narrow" w:hAnsi="Arial Narrow"/>
          <w:spacing w:val="37"/>
        </w:rPr>
        <w:br w:type="page"/>
      </w:r>
    </w:p>
    <w:p w:rsidR="0041255C" w:rsidRPr="00E8327A" w:rsidRDefault="0041255C" w:rsidP="0041255C">
      <w:pPr>
        <w:pStyle w:val="DTAOtitre"/>
        <w:rPr>
          <w:rFonts w:ascii="Arial Narrow" w:hAnsi="Arial Narrow"/>
        </w:rPr>
      </w:pPr>
      <w:r w:rsidRPr="00E8327A">
        <w:rPr>
          <w:rFonts w:ascii="Arial Narrow" w:hAnsi="Arial Narrow"/>
        </w:rPr>
        <w:lastRenderedPageBreak/>
        <w:t>Table des modèles</w:t>
      </w:r>
    </w:p>
    <w:p w:rsidR="0041255C" w:rsidRPr="00E8327A" w:rsidRDefault="00062189" w:rsidP="0041255C">
      <w:pPr>
        <w:pStyle w:val="TM2"/>
        <w:jc w:val="center"/>
        <w:rPr>
          <w:rFonts w:ascii="Arial Narrow" w:hAnsi="Arial Narrow" w:cs="Times New Roman"/>
        </w:rPr>
      </w:pPr>
      <w:r w:rsidRPr="00E8327A">
        <w:rPr>
          <w:rFonts w:ascii="Arial Narrow" w:hAnsi="Arial Narrow" w:cs="Times New Roman"/>
          <w:spacing w:val="34"/>
        </w:rPr>
        <w:fldChar w:fldCharType="begin"/>
      </w:r>
      <w:r w:rsidR="0041255C" w:rsidRPr="00E8327A">
        <w:rPr>
          <w:rFonts w:ascii="Arial Narrow" w:hAnsi="Arial Narrow" w:cs="Times New Roman"/>
          <w:spacing w:val="34"/>
        </w:rPr>
        <w:instrText xml:space="preserve"> TOC \b ANNEXES \* MERGEFORMAT </w:instrText>
      </w:r>
      <w:r w:rsidRPr="00E8327A">
        <w:rPr>
          <w:rFonts w:ascii="Arial Narrow" w:hAnsi="Arial Narrow" w:cs="Times New Roman"/>
          <w:spacing w:val="34"/>
        </w:rPr>
        <w:fldChar w:fldCharType="separate"/>
      </w:r>
      <w:r w:rsidR="0041255C" w:rsidRPr="00E8327A">
        <w:rPr>
          <w:rFonts w:ascii="Arial Narrow" w:hAnsi="Arial Narrow" w:cs="Times New Roman"/>
        </w:rPr>
        <w:t xml:space="preserve">Annexe n° 1: </w:t>
      </w:r>
      <w:r w:rsidR="0041255C" w:rsidRPr="00E8327A">
        <w:rPr>
          <w:rFonts w:ascii="Arial Narrow" w:hAnsi="Arial Narrow" w:cs="Times New Roman"/>
          <w:iCs/>
        </w:rPr>
        <w:t>Modèle Déclaration d’intention de soumissionner</w:t>
      </w:r>
      <w:r w:rsidR="0041255C" w:rsidRPr="00E8327A">
        <w:rPr>
          <w:rFonts w:ascii="Arial Narrow" w:hAnsi="Arial Narrow" w:cs="Times New Roman"/>
        </w:rPr>
        <w:tab/>
        <w:t>138</w:t>
      </w:r>
    </w:p>
    <w:p w:rsidR="0041255C" w:rsidRPr="00E8327A" w:rsidRDefault="0041255C" w:rsidP="0041255C">
      <w:pPr>
        <w:pStyle w:val="TM2"/>
        <w:jc w:val="center"/>
        <w:rPr>
          <w:rFonts w:ascii="Arial Narrow" w:hAnsi="Arial Narrow" w:cs="Times New Roman"/>
          <w:sz w:val="22"/>
          <w:szCs w:val="22"/>
        </w:rPr>
      </w:pPr>
      <w:r w:rsidRPr="00E8327A">
        <w:rPr>
          <w:rFonts w:ascii="Arial Narrow" w:hAnsi="Arial Narrow" w:cs="Times New Roman"/>
        </w:rPr>
        <w:t>Annexe n° 2: Modèle de soumission</w:t>
      </w:r>
      <w:r w:rsidRPr="00E8327A">
        <w:rPr>
          <w:rFonts w:ascii="Arial Narrow" w:hAnsi="Arial Narrow" w:cs="Times New Roman"/>
        </w:rPr>
        <w:tab/>
      </w:r>
      <w:r w:rsidR="00062189" w:rsidRPr="00E8327A">
        <w:rPr>
          <w:rFonts w:ascii="Arial Narrow" w:hAnsi="Arial Narrow" w:cs="Times New Roman"/>
        </w:rPr>
        <w:fldChar w:fldCharType="begin"/>
      </w:r>
      <w:r w:rsidRPr="00E8327A">
        <w:rPr>
          <w:rFonts w:ascii="Arial Narrow" w:hAnsi="Arial Narrow" w:cs="Times New Roman"/>
        </w:rPr>
        <w:instrText xml:space="preserve"> PAGEREF _Toc530309771 \h </w:instrText>
      </w:r>
      <w:r w:rsidR="00062189" w:rsidRPr="00E8327A">
        <w:rPr>
          <w:rFonts w:ascii="Arial Narrow" w:hAnsi="Arial Narrow" w:cs="Times New Roman"/>
        </w:rPr>
      </w:r>
      <w:r w:rsidR="00062189" w:rsidRPr="00E8327A">
        <w:rPr>
          <w:rFonts w:ascii="Arial Narrow" w:hAnsi="Arial Narrow" w:cs="Times New Roman"/>
        </w:rPr>
        <w:fldChar w:fldCharType="separate"/>
      </w:r>
      <w:r w:rsidR="00955FF1">
        <w:rPr>
          <w:rFonts w:ascii="Arial Narrow" w:hAnsi="Arial Narrow" w:cs="Times New Roman"/>
        </w:rPr>
        <w:t>107</w:t>
      </w:r>
      <w:r w:rsidR="00062189" w:rsidRPr="00E8327A">
        <w:rPr>
          <w:rFonts w:ascii="Arial Narrow" w:hAnsi="Arial Narrow" w:cs="Times New Roman"/>
        </w:rPr>
        <w:fldChar w:fldCharType="end"/>
      </w:r>
      <w:r w:rsidRPr="00E8327A">
        <w:rPr>
          <w:rFonts w:ascii="Arial Narrow" w:hAnsi="Arial Narrow" w:cs="Times New Roman"/>
        </w:rPr>
        <w:t>39-140</w:t>
      </w:r>
    </w:p>
    <w:p w:rsidR="0041255C" w:rsidRPr="00E8327A" w:rsidRDefault="0041255C" w:rsidP="0041255C">
      <w:pPr>
        <w:pStyle w:val="TM2"/>
        <w:jc w:val="center"/>
        <w:rPr>
          <w:rFonts w:ascii="Arial Narrow" w:hAnsi="Arial Narrow" w:cs="Times New Roman"/>
          <w:sz w:val="22"/>
          <w:szCs w:val="22"/>
        </w:rPr>
      </w:pPr>
      <w:r w:rsidRPr="00E8327A">
        <w:rPr>
          <w:rFonts w:ascii="Arial Narrow" w:hAnsi="Arial Narrow" w:cs="Times New Roman"/>
        </w:rPr>
        <w:t>A</w:t>
      </w:r>
      <w:bookmarkStart w:id="449" w:name="_Hlk159328284"/>
      <w:r w:rsidRPr="00E8327A">
        <w:rPr>
          <w:rFonts w:ascii="Arial Narrow" w:hAnsi="Arial Narrow" w:cs="Times New Roman"/>
        </w:rPr>
        <w:t>nnexe n° 3: Modèle de caution de soumission</w:t>
      </w:r>
      <w:r w:rsidRPr="00E8327A">
        <w:rPr>
          <w:rFonts w:ascii="Arial Narrow" w:hAnsi="Arial Narrow" w:cs="Times New Roman"/>
        </w:rPr>
        <w:tab/>
        <w:t>141-142</w:t>
      </w:r>
    </w:p>
    <w:bookmarkEnd w:id="449"/>
    <w:p w:rsidR="0041255C" w:rsidRPr="00E8327A" w:rsidRDefault="0041255C" w:rsidP="0041255C">
      <w:pPr>
        <w:pStyle w:val="TM2"/>
        <w:jc w:val="center"/>
        <w:rPr>
          <w:rFonts w:ascii="Arial Narrow" w:hAnsi="Arial Narrow" w:cs="Times New Roman"/>
          <w:sz w:val="22"/>
          <w:szCs w:val="22"/>
        </w:rPr>
      </w:pPr>
      <w:r w:rsidRPr="00E8327A">
        <w:rPr>
          <w:rFonts w:ascii="Arial Narrow" w:hAnsi="Arial Narrow" w:cs="Times New Roman"/>
        </w:rPr>
        <w:t>Annexe n° 4: Modèle de cautionnement définitif</w:t>
      </w:r>
      <w:r w:rsidRPr="00E8327A">
        <w:rPr>
          <w:rFonts w:ascii="Arial Narrow" w:hAnsi="Arial Narrow" w:cs="Times New Roman"/>
        </w:rPr>
        <w:tab/>
      </w:r>
      <w:r w:rsidR="00062189" w:rsidRPr="00E8327A">
        <w:rPr>
          <w:rFonts w:ascii="Arial Narrow" w:hAnsi="Arial Narrow" w:cs="Times New Roman"/>
        </w:rPr>
        <w:fldChar w:fldCharType="begin"/>
      </w:r>
      <w:r w:rsidRPr="00E8327A">
        <w:rPr>
          <w:rFonts w:ascii="Arial Narrow" w:hAnsi="Arial Narrow" w:cs="Times New Roman"/>
        </w:rPr>
        <w:instrText xml:space="preserve"> PAGEREF _Toc530309773 \h </w:instrText>
      </w:r>
      <w:r w:rsidR="00062189" w:rsidRPr="00E8327A">
        <w:rPr>
          <w:rFonts w:ascii="Arial Narrow" w:hAnsi="Arial Narrow" w:cs="Times New Roman"/>
        </w:rPr>
      </w:r>
      <w:r w:rsidR="00062189" w:rsidRPr="00E8327A">
        <w:rPr>
          <w:rFonts w:ascii="Arial Narrow" w:hAnsi="Arial Narrow" w:cs="Times New Roman"/>
        </w:rPr>
        <w:fldChar w:fldCharType="separate"/>
      </w:r>
      <w:r w:rsidR="00955FF1">
        <w:rPr>
          <w:rFonts w:ascii="Arial Narrow" w:hAnsi="Arial Narrow" w:cs="Times New Roman"/>
        </w:rPr>
        <w:t>109</w:t>
      </w:r>
      <w:r w:rsidR="00062189" w:rsidRPr="00E8327A">
        <w:rPr>
          <w:rFonts w:ascii="Arial Narrow" w:hAnsi="Arial Narrow" w:cs="Times New Roman"/>
        </w:rPr>
        <w:fldChar w:fldCharType="end"/>
      </w:r>
      <w:r w:rsidRPr="00E8327A">
        <w:rPr>
          <w:rFonts w:ascii="Arial Narrow" w:hAnsi="Arial Narrow" w:cs="Times New Roman"/>
        </w:rPr>
        <w:t>43-144</w:t>
      </w:r>
    </w:p>
    <w:p w:rsidR="0041255C" w:rsidRPr="00E8327A" w:rsidRDefault="0041255C" w:rsidP="0041255C">
      <w:pPr>
        <w:pStyle w:val="TM2"/>
        <w:jc w:val="center"/>
        <w:rPr>
          <w:rFonts w:ascii="Arial Narrow" w:hAnsi="Arial Narrow" w:cs="Times New Roman"/>
          <w:sz w:val="22"/>
          <w:szCs w:val="22"/>
        </w:rPr>
      </w:pPr>
      <w:bookmarkStart w:id="450" w:name="_Hlk159275510"/>
      <w:r w:rsidRPr="00E8327A">
        <w:rPr>
          <w:rFonts w:ascii="Arial Narrow" w:hAnsi="Arial Narrow" w:cs="Times New Roman"/>
        </w:rPr>
        <w:t>Annexe n° 5: Modèle de caution d'avance de démarrage</w:t>
      </w:r>
      <w:r w:rsidRPr="00E8327A">
        <w:rPr>
          <w:rFonts w:ascii="Arial Narrow" w:hAnsi="Arial Narrow" w:cs="Times New Roman"/>
        </w:rPr>
        <w:tab/>
      </w:r>
      <w:r w:rsidR="00062189" w:rsidRPr="00E8327A">
        <w:rPr>
          <w:rFonts w:ascii="Arial Narrow" w:hAnsi="Arial Narrow" w:cs="Times New Roman"/>
        </w:rPr>
        <w:fldChar w:fldCharType="begin"/>
      </w:r>
      <w:r w:rsidRPr="00E8327A">
        <w:rPr>
          <w:rFonts w:ascii="Arial Narrow" w:hAnsi="Arial Narrow" w:cs="Times New Roman"/>
        </w:rPr>
        <w:instrText xml:space="preserve"> PAGEREF _Toc530309774 \h </w:instrText>
      </w:r>
      <w:r w:rsidR="00062189" w:rsidRPr="00E8327A">
        <w:rPr>
          <w:rFonts w:ascii="Arial Narrow" w:hAnsi="Arial Narrow" w:cs="Times New Roman"/>
        </w:rPr>
      </w:r>
      <w:r w:rsidR="00062189" w:rsidRPr="00E8327A">
        <w:rPr>
          <w:rFonts w:ascii="Arial Narrow" w:hAnsi="Arial Narrow" w:cs="Times New Roman"/>
        </w:rPr>
        <w:fldChar w:fldCharType="separate"/>
      </w:r>
      <w:r w:rsidR="00955FF1">
        <w:rPr>
          <w:rFonts w:ascii="Arial Narrow" w:hAnsi="Arial Narrow" w:cs="Times New Roman"/>
        </w:rPr>
        <w:t>113</w:t>
      </w:r>
      <w:r w:rsidR="00062189" w:rsidRPr="00E8327A">
        <w:rPr>
          <w:rFonts w:ascii="Arial Narrow" w:hAnsi="Arial Narrow" w:cs="Times New Roman"/>
        </w:rPr>
        <w:fldChar w:fldCharType="end"/>
      </w:r>
      <w:r w:rsidRPr="00E8327A">
        <w:rPr>
          <w:rFonts w:ascii="Arial Narrow" w:hAnsi="Arial Narrow" w:cs="Times New Roman"/>
        </w:rPr>
        <w:t>46</w:t>
      </w:r>
    </w:p>
    <w:bookmarkEnd w:id="450"/>
    <w:p w:rsidR="0041255C" w:rsidRPr="00E8327A" w:rsidRDefault="0041255C" w:rsidP="0041255C">
      <w:pPr>
        <w:pStyle w:val="TM2"/>
        <w:jc w:val="center"/>
        <w:rPr>
          <w:rFonts w:ascii="Arial Narrow" w:hAnsi="Arial Narrow" w:cs="Times New Roman"/>
        </w:rPr>
      </w:pPr>
      <w:r w:rsidRPr="00E8327A">
        <w:rPr>
          <w:rFonts w:ascii="Arial Narrow" w:hAnsi="Arial Narrow" w:cs="Times New Roman"/>
        </w:rPr>
        <w:t>Annexe n°6 : Modèle de caution de bonne exécution (retenue de garantie)</w:t>
      </w:r>
      <w:r w:rsidRPr="00E8327A">
        <w:rPr>
          <w:rFonts w:ascii="Arial Narrow" w:hAnsi="Arial Narrow" w:cs="Times New Roman"/>
        </w:rPr>
        <w:tab/>
      </w:r>
      <w:r w:rsidR="00062189" w:rsidRPr="00E8327A">
        <w:rPr>
          <w:rFonts w:ascii="Arial Narrow" w:hAnsi="Arial Narrow" w:cs="Times New Roman"/>
        </w:rPr>
        <w:fldChar w:fldCharType="begin"/>
      </w:r>
      <w:r w:rsidRPr="00E8327A">
        <w:rPr>
          <w:rFonts w:ascii="Arial Narrow" w:hAnsi="Arial Narrow" w:cs="Times New Roman"/>
        </w:rPr>
        <w:instrText xml:space="preserve"> PAGEREF _Toc530309775 \h </w:instrText>
      </w:r>
      <w:r w:rsidR="00062189" w:rsidRPr="00E8327A">
        <w:rPr>
          <w:rFonts w:ascii="Arial Narrow" w:hAnsi="Arial Narrow" w:cs="Times New Roman"/>
        </w:rPr>
      </w:r>
      <w:r w:rsidR="00062189" w:rsidRPr="00E8327A">
        <w:rPr>
          <w:rFonts w:ascii="Arial Narrow" w:hAnsi="Arial Narrow" w:cs="Times New Roman"/>
        </w:rPr>
        <w:fldChar w:fldCharType="separate"/>
      </w:r>
      <w:r w:rsidR="00955FF1">
        <w:rPr>
          <w:rFonts w:ascii="Arial Narrow" w:hAnsi="Arial Narrow" w:cs="Times New Roman"/>
        </w:rPr>
        <w:t>114</w:t>
      </w:r>
      <w:r w:rsidR="00062189" w:rsidRPr="00E8327A">
        <w:rPr>
          <w:rFonts w:ascii="Arial Narrow" w:hAnsi="Arial Narrow" w:cs="Times New Roman"/>
        </w:rPr>
        <w:fldChar w:fldCharType="end"/>
      </w:r>
      <w:r w:rsidRPr="00E8327A">
        <w:rPr>
          <w:rFonts w:ascii="Arial Narrow" w:hAnsi="Arial Narrow" w:cs="Times New Roman"/>
        </w:rPr>
        <w:t>46-147</w:t>
      </w:r>
    </w:p>
    <w:p w:rsidR="0041255C" w:rsidRPr="00E8327A" w:rsidRDefault="0041255C" w:rsidP="0041255C">
      <w:pPr>
        <w:pStyle w:val="TM2"/>
        <w:jc w:val="center"/>
        <w:rPr>
          <w:rFonts w:ascii="Arial Narrow" w:hAnsi="Arial Narrow" w:cs="Times New Roman"/>
        </w:rPr>
      </w:pPr>
      <w:r w:rsidRPr="00E8327A">
        <w:rPr>
          <w:rFonts w:ascii="Arial Narrow" w:hAnsi="Arial Narrow" w:cs="Times New Roman"/>
        </w:rPr>
        <w:t>Annexe n° 7: Modèle de Cadre du planning</w:t>
      </w:r>
      <w:r w:rsidRPr="00E8327A">
        <w:rPr>
          <w:rFonts w:ascii="Arial Narrow" w:hAnsi="Arial Narrow" w:cs="Times New Roman"/>
        </w:rPr>
        <w:tab/>
      </w:r>
      <w:r w:rsidR="00062189" w:rsidRPr="00E8327A">
        <w:rPr>
          <w:rFonts w:ascii="Arial Narrow" w:hAnsi="Arial Narrow" w:cs="Times New Roman"/>
        </w:rPr>
        <w:fldChar w:fldCharType="begin"/>
      </w:r>
      <w:r w:rsidRPr="00E8327A">
        <w:rPr>
          <w:rFonts w:ascii="Arial Narrow" w:hAnsi="Arial Narrow" w:cs="Times New Roman"/>
        </w:rPr>
        <w:instrText xml:space="preserve"> PAGEREF _Toc530309776 \h </w:instrText>
      </w:r>
      <w:r w:rsidR="00062189" w:rsidRPr="00E8327A">
        <w:rPr>
          <w:rFonts w:ascii="Arial Narrow" w:hAnsi="Arial Narrow" w:cs="Times New Roman"/>
        </w:rPr>
      </w:r>
      <w:r w:rsidR="00062189" w:rsidRPr="00E8327A">
        <w:rPr>
          <w:rFonts w:ascii="Arial Narrow" w:hAnsi="Arial Narrow" w:cs="Times New Roman"/>
        </w:rPr>
        <w:fldChar w:fldCharType="separate"/>
      </w:r>
      <w:r w:rsidR="00955FF1">
        <w:rPr>
          <w:rFonts w:ascii="Arial Narrow" w:hAnsi="Arial Narrow" w:cs="Times New Roman"/>
        </w:rPr>
        <w:t>116</w:t>
      </w:r>
      <w:r w:rsidR="00062189" w:rsidRPr="00E8327A">
        <w:rPr>
          <w:rFonts w:ascii="Arial Narrow" w:hAnsi="Arial Narrow" w:cs="Times New Roman"/>
        </w:rPr>
        <w:fldChar w:fldCharType="end"/>
      </w:r>
      <w:r w:rsidRPr="00E8327A">
        <w:rPr>
          <w:rFonts w:ascii="Arial Narrow" w:hAnsi="Arial Narrow" w:cs="Times New Roman"/>
        </w:rPr>
        <w:t>48</w:t>
      </w:r>
    </w:p>
    <w:p w:rsidR="0041255C" w:rsidRPr="00E8327A" w:rsidRDefault="0041255C" w:rsidP="0041255C">
      <w:pPr>
        <w:pStyle w:val="TM2"/>
        <w:jc w:val="center"/>
        <w:rPr>
          <w:rFonts w:ascii="Arial Narrow" w:hAnsi="Arial Narrow" w:cs="Times New Roman"/>
          <w:sz w:val="22"/>
          <w:szCs w:val="22"/>
        </w:rPr>
      </w:pPr>
      <w:r w:rsidRPr="00E8327A">
        <w:rPr>
          <w:rFonts w:ascii="Arial Narrow" w:hAnsi="Arial Narrow" w:cs="Times New Roman"/>
        </w:rPr>
        <w:t>Annexe n° 8: Modèle de liste de personnels à mobiliser</w:t>
      </w:r>
      <w:r w:rsidRPr="00E8327A">
        <w:rPr>
          <w:rFonts w:ascii="Arial Narrow" w:hAnsi="Arial Narrow" w:cs="Times New Roman"/>
        </w:rPr>
        <w:tab/>
        <w:t>149</w:t>
      </w:r>
    </w:p>
    <w:p w:rsidR="0041255C" w:rsidRPr="00E8327A" w:rsidRDefault="0041255C" w:rsidP="0041255C">
      <w:pPr>
        <w:pStyle w:val="TM2"/>
        <w:jc w:val="center"/>
        <w:rPr>
          <w:rFonts w:ascii="Arial Narrow" w:hAnsi="Arial Narrow" w:cs="Times New Roman"/>
        </w:rPr>
      </w:pPr>
      <w:r w:rsidRPr="00E8327A">
        <w:rPr>
          <w:rFonts w:ascii="Arial Narrow" w:hAnsi="Arial Narrow" w:cs="Times New Roman"/>
        </w:rPr>
        <w:t>Annexe n° 9: Modèle de fiches de prestations susceptibles d'etre sous traitees</w:t>
      </w:r>
      <w:r w:rsidRPr="00E8327A">
        <w:rPr>
          <w:rFonts w:ascii="Arial Narrow" w:hAnsi="Arial Narrow" w:cs="Times New Roman"/>
        </w:rPr>
        <w:tab/>
      </w:r>
      <w:r w:rsidR="00062189" w:rsidRPr="00E8327A">
        <w:rPr>
          <w:rFonts w:ascii="Arial Narrow" w:hAnsi="Arial Narrow" w:cs="Times New Roman"/>
        </w:rPr>
        <w:fldChar w:fldCharType="begin"/>
      </w:r>
      <w:r w:rsidRPr="00E8327A">
        <w:rPr>
          <w:rFonts w:ascii="Arial Narrow" w:hAnsi="Arial Narrow" w:cs="Times New Roman"/>
        </w:rPr>
        <w:instrText xml:space="preserve"> PAGEREF _Toc530309772 \h </w:instrText>
      </w:r>
      <w:r w:rsidR="00062189" w:rsidRPr="00E8327A">
        <w:rPr>
          <w:rFonts w:ascii="Arial Narrow" w:hAnsi="Arial Narrow" w:cs="Times New Roman"/>
        </w:rPr>
      </w:r>
      <w:r w:rsidR="00062189" w:rsidRPr="00E8327A">
        <w:rPr>
          <w:rFonts w:ascii="Arial Narrow" w:hAnsi="Arial Narrow" w:cs="Times New Roman"/>
        </w:rPr>
        <w:fldChar w:fldCharType="separate"/>
      </w:r>
      <w:r w:rsidR="00955FF1">
        <w:rPr>
          <w:rFonts w:ascii="Arial Narrow" w:hAnsi="Arial Narrow" w:cs="Times New Roman"/>
        </w:rPr>
        <w:t>109</w:t>
      </w:r>
      <w:r w:rsidR="00062189" w:rsidRPr="00E8327A">
        <w:rPr>
          <w:rFonts w:ascii="Arial Narrow" w:hAnsi="Arial Narrow" w:cs="Times New Roman"/>
        </w:rPr>
        <w:fldChar w:fldCharType="end"/>
      </w:r>
      <w:r w:rsidRPr="00E8327A">
        <w:rPr>
          <w:rFonts w:ascii="Arial Narrow" w:hAnsi="Arial Narrow" w:cs="Times New Roman"/>
        </w:rPr>
        <w:t>0</w:t>
      </w:r>
    </w:p>
    <w:p w:rsidR="0041255C" w:rsidRPr="00E8327A" w:rsidRDefault="0041255C" w:rsidP="0041255C">
      <w:pPr>
        <w:pStyle w:val="TM2"/>
        <w:jc w:val="center"/>
        <w:rPr>
          <w:rFonts w:ascii="Arial Narrow" w:hAnsi="Arial Narrow" w:cs="Times New Roman"/>
        </w:rPr>
      </w:pPr>
      <w:r w:rsidRPr="00E8327A">
        <w:rPr>
          <w:rFonts w:ascii="Arial Narrow" w:hAnsi="Arial Narrow" w:cs="Times New Roman"/>
        </w:rPr>
        <w:t>Annexe n° 10: Modèle de CV de personnels à mobiliser</w:t>
      </w:r>
      <w:r w:rsidRPr="00E8327A">
        <w:rPr>
          <w:rFonts w:ascii="Arial Narrow" w:hAnsi="Arial Narrow" w:cs="Times New Roman"/>
        </w:rPr>
        <w:tab/>
      </w:r>
      <w:r w:rsidR="00062189" w:rsidRPr="00E8327A">
        <w:rPr>
          <w:rFonts w:ascii="Arial Narrow" w:hAnsi="Arial Narrow" w:cs="Times New Roman"/>
        </w:rPr>
        <w:fldChar w:fldCharType="begin"/>
      </w:r>
      <w:r w:rsidRPr="00E8327A">
        <w:rPr>
          <w:rFonts w:ascii="Arial Narrow" w:hAnsi="Arial Narrow" w:cs="Times New Roman"/>
        </w:rPr>
        <w:instrText xml:space="preserve"> PAGEREF _Toc530309772 \h </w:instrText>
      </w:r>
      <w:r w:rsidR="00062189" w:rsidRPr="00E8327A">
        <w:rPr>
          <w:rFonts w:ascii="Arial Narrow" w:hAnsi="Arial Narrow" w:cs="Times New Roman"/>
        </w:rPr>
      </w:r>
      <w:r w:rsidR="00062189" w:rsidRPr="00E8327A">
        <w:rPr>
          <w:rFonts w:ascii="Arial Narrow" w:hAnsi="Arial Narrow" w:cs="Times New Roman"/>
        </w:rPr>
        <w:fldChar w:fldCharType="separate"/>
      </w:r>
      <w:r w:rsidR="00955FF1">
        <w:rPr>
          <w:rFonts w:ascii="Arial Narrow" w:hAnsi="Arial Narrow" w:cs="Times New Roman"/>
        </w:rPr>
        <w:t>109</w:t>
      </w:r>
      <w:r w:rsidR="00062189" w:rsidRPr="00E8327A">
        <w:rPr>
          <w:rFonts w:ascii="Arial Narrow" w:hAnsi="Arial Narrow" w:cs="Times New Roman"/>
        </w:rPr>
        <w:fldChar w:fldCharType="end"/>
      </w:r>
      <w:r w:rsidRPr="00E8327A">
        <w:rPr>
          <w:rFonts w:ascii="Arial Narrow" w:hAnsi="Arial Narrow" w:cs="Times New Roman"/>
        </w:rPr>
        <w:t>1,152,153</w:t>
      </w:r>
    </w:p>
    <w:p w:rsidR="0041255C" w:rsidRPr="00E8327A" w:rsidRDefault="0041255C" w:rsidP="0041255C">
      <w:pPr>
        <w:pStyle w:val="TM2"/>
        <w:jc w:val="center"/>
        <w:rPr>
          <w:rFonts w:ascii="Arial Narrow" w:hAnsi="Arial Narrow" w:cs="Times New Roman"/>
        </w:rPr>
      </w:pPr>
      <w:r w:rsidRPr="00E8327A">
        <w:rPr>
          <w:rFonts w:ascii="Arial Narrow" w:hAnsi="Arial Narrow" w:cs="Times New Roman"/>
        </w:rPr>
        <w:t>Annexe n° 11: Modèle de déclaration sur l'honneur de visite du site</w:t>
      </w:r>
      <w:r w:rsidRPr="00E8327A">
        <w:rPr>
          <w:rFonts w:ascii="Arial Narrow" w:hAnsi="Arial Narrow" w:cs="Times New Roman"/>
        </w:rPr>
        <w:tab/>
      </w:r>
      <w:r w:rsidR="00062189" w:rsidRPr="00E8327A">
        <w:rPr>
          <w:rFonts w:ascii="Arial Narrow" w:hAnsi="Arial Narrow" w:cs="Times New Roman"/>
        </w:rPr>
        <w:fldChar w:fldCharType="begin"/>
      </w:r>
      <w:r w:rsidRPr="00E8327A">
        <w:rPr>
          <w:rFonts w:ascii="Arial Narrow" w:hAnsi="Arial Narrow" w:cs="Times New Roman"/>
        </w:rPr>
        <w:instrText xml:space="preserve"> PAGEREF _Toc530309772 \h </w:instrText>
      </w:r>
      <w:r w:rsidR="00062189" w:rsidRPr="00E8327A">
        <w:rPr>
          <w:rFonts w:ascii="Arial Narrow" w:hAnsi="Arial Narrow" w:cs="Times New Roman"/>
        </w:rPr>
      </w:r>
      <w:r w:rsidR="00062189" w:rsidRPr="00E8327A">
        <w:rPr>
          <w:rFonts w:ascii="Arial Narrow" w:hAnsi="Arial Narrow" w:cs="Times New Roman"/>
        </w:rPr>
        <w:fldChar w:fldCharType="separate"/>
      </w:r>
      <w:r w:rsidR="00955FF1">
        <w:rPr>
          <w:rFonts w:ascii="Arial Narrow" w:hAnsi="Arial Narrow" w:cs="Times New Roman"/>
        </w:rPr>
        <w:t>109</w:t>
      </w:r>
      <w:r w:rsidR="00062189" w:rsidRPr="00E8327A">
        <w:rPr>
          <w:rFonts w:ascii="Arial Narrow" w:hAnsi="Arial Narrow" w:cs="Times New Roman"/>
        </w:rPr>
        <w:fldChar w:fldCharType="end"/>
      </w:r>
      <w:r w:rsidRPr="00E8327A">
        <w:rPr>
          <w:rFonts w:ascii="Arial Narrow" w:hAnsi="Arial Narrow" w:cs="Times New Roman"/>
        </w:rPr>
        <w:t>4</w:t>
      </w:r>
    </w:p>
    <w:p w:rsidR="0041255C" w:rsidRPr="00E8327A" w:rsidRDefault="0041255C" w:rsidP="0041255C">
      <w:pPr>
        <w:ind w:firstLine="240"/>
        <w:jc w:val="center"/>
        <w:rPr>
          <w:rFonts w:ascii="Arial Narrow" w:hAnsi="Arial Narrow"/>
          <w:noProof/>
        </w:rPr>
      </w:pPr>
      <w:r w:rsidRPr="00E8327A">
        <w:rPr>
          <w:rFonts w:ascii="Arial Narrow" w:hAnsi="Arial Narrow"/>
          <w:noProof/>
        </w:rPr>
        <w:t>Annexe n°12: Modèle d'attestation de disponibilité…………………………………………….155</w:t>
      </w:r>
    </w:p>
    <w:p w:rsidR="0041255C" w:rsidRPr="00E8327A" w:rsidRDefault="0041255C" w:rsidP="0041255C">
      <w:pPr>
        <w:jc w:val="center"/>
        <w:rPr>
          <w:rFonts w:ascii="Arial Narrow" w:hAnsi="Arial Narrow"/>
          <w:noProof/>
        </w:rPr>
      </w:pPr>
    </w:p>
    <w:p w:rsidR="0041255C" w:rsidRPr="00E8327A" w:rsidRDefault="0041255C" w:rsidP="0041255C">
      <w:pPr>
        <w:jc w:val="center"/>
        <w:rPr>
          <w:rFonts w:ascii="Arial Narrow" w:hAnsi="Arial Narrow"/>
          <w:noProof/>
        </w:rPr>
      </w:pPr>
    </w:p>
    <w:p w:rsidR="0041255C" w:rsidRPr="00E8327A" w:rsidRDefault="0041255C" w:rsidP="0041255C">
      <w:pPr>
        <w:jc w:val="center"/>
        <w:rPr>
          <w:rFonts w:ascii="Arial Narrow" w:hAnsi="Arial Narrow"/>
          <w:noProof/>
        </w:rPr>
      </w:pPr>
    </w:p>
    <w:p w:rsidR="0041255C" w:rsidRPr="00E8327A" w:rsidRDefault="0041255C" w:rsidP="0041255C">
      <w:pPr>
        <w:jc w:val="center"/>
        <w:rPr>
          <w:rFonts w:ascii="Arial Narrow"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41255C" w:rsidP="0041255C">
      <w:pPr>
        <w:jc w:val="center"/>
        <w:rPr>
          <w:rFonts w:ascii="Arial Narrow" w:eastAsia="Calibri" w:hAnsi="Arial Narrow"/>
          <w:noProof/>
        </w:rPr>
      </w:pPr>
    </w:p>
    <w:p w:rsidR="0041255C" w:rsidRPr="00E8327A" w:rsidRDefault="00062189" w:rsidP="0041255C">
      <w:pPr>
        <w:widowControl w:val="0"/>
        <w:autoSpaceDE w:val="0"/>
        <w:spacing w:after="120" w:line="360" w:lineRule="auto"/>
        <w:jc w:val="center"/>
        <w:rPr>
          <w:rFonts w:ascii="Arial Narrow" w:hAnsi="Arial Narrow"/>
          <w:spacing w:val="34"/>
        </w:rPr>
      </w:pPr>
      <w:r w:rsidRPr="00E8327A">
        <w:rPr>
          <w:rFonts w:ascii="Arial Narrow" w:hAnsi="Arial Narrow"/>
          <w:spacing w:val="34"/>
        </w:rPr>
        <w:fldChar w:fldCharType="end"/>
      </w:r>
      <w:r w:rsidR="0041255C" w:rsidRPr="00E8327A">
        <w:rPr>
          <w:rFonts w:ascii="Arial Narrow" w:hAnsi="Arial Narrow"/>
          <w:b/>
          <w:bCs/>
          <w:caps/>
          <w:spacing w:val="36"/>
          <w:w w:val="80"/>
          <w:position w:val="-1"/>
          <w:sz w:val="36"/>
          <w:szCs w:val="60"/>
        </w:rPr>
        <w:t>Annexe n° 1 : Modèle DE DECLARATION D’INTENTION de soumissionNER</w:t>
      </w:r>
    </w:p>
    <w:p w:rsidR="0041255C" w:rsidRPr="00E8327A" w:rsidRDefault="0041255C" w:rsidP="0041255C">
      <w:pPr>
        <w:widowControl w:val="0"/>
        <w:autoSpaceDE w:val="0"/>
        <w:adjustRightInd w:val="0"/>
        <w:spacing w:after="60" w:line="360" w:lineRule="auto"/>
        <w:ind w:left="107" w:right="3678"/>
        <w:rPr>
          <w:rFonts w:ascii="Arial Narrow" w:hAnsi="Arial Narrow"/>
        </w:rPr>
      </w:pPr>
      <w:r w:rsidRPr="00E8327A">
        <w:rPr>
          <w:rFonts w:ascii="Arial Narrow" w:hAnsi="Arial Narrow"/>
        </w:rPr>
        <w:t xml:space="preserve">Jesoussigné, </w:t>
      </w:r>
    </w:p>
    <w:p w:rsidR="0041255C" w:rsidRPr="00E8327A" w:rsidRDefault="0041255C" w:rsidP="0041255C">
      <w:pPr>
        <w:widowControl w:val="0"/>
        <w:autoSpaceDE w:val="0"/>
        <w:adjustRightInd w:val="0"/>
        <w:spacing w:after="60" w:line="360" w:lineRule="auto"/>
        <w:ind w:left="107" w:right="3678"/>
        <w:rPr>
          <w:rFonts w:ascii="Arial Narrow" w:hAnsi="Arial Narrow"/>
        </w:rPr>
      </w:pPr>
      <w:r w:rsidRPr="00E8327A">
        <w:rPr>
          <w:rFonts w:ascii="Arial Narrow" w:hAnsi="Arial Narrow"/>
        </w:rPr>
        <w:t xml:space="preserve">Nationalité: </w:t>
      </w:r>
    </w:p>
    <w:p w:rsidR="0041255C" w:rsidRPr="00E8327A" w:rsidRDefault="0041255C" w:rsidP="0041255C">
      <w:pPr>
        <w:widowControl w:val="0"/>
        <w:autoSpaceDE w:val="0"/>
        <w:adjustRightInd w:val="0"/>
        <w:spacing w:after="60" w:line="360" w:lineRule="auto"/>
        <w:ind w:left="107" w:right="3678"/>
        <w:rPr>
          <w:rFonts w:ascii="Arial Narrow" w:hAnsi="Arial Narrow"/>
        </w:rPr>
      </w:pPr>
      <w:r w:rsidRPr="00E8327A">
        <w:rPr>
          <w:rFonts w:ascii="Arial Narrow" w:hAnsi="Arial Narrow"/>
        </w:rPr>
        <w:t xml:space="preserve">Domicile: </w:t>
      </w:r>
    </w:p>
    <w:p w:rsidR="0041255C" w:rsidRPr="00E8327A" w:rsidRDefault="0041255C" w:rsidP="0041255C">
      <w:pPr>
        <w:widowControl w:val="0"/>
        <w:autoSpaceDE w:val="0"/>
        <w:adjustRightInd w:val="0"/>
        <w:spacing w:after="60" w:line="360" w:lineRule="auto"/>
        <w:ind w:left="107" w:right="3678"/>
        <w:rPr>
          <w:rFonts w:ascii="Arial Narrow" w:hAnsi="Arial Narrow"/>
        </w:rPr>
      </w:pPr>
      <w:r w:rsidRPr="00E8327A">
        <w:rPr>
          <w:rFonts w:ascii="Arial Narrow" w:hAnsi="Arial Narrow"/>
        </w:rPr>
        <w:t>Fonction:</w:t>
      </w:r>
    </w:p>
    <w:p w:rsidR="0041255C" w:rsidRPr="00E8327A" w:rsidRDefault="0041255C" w:rsidP="0041255C">
      <w:pPr>
        <w:widowControl w:val="0"/>
        <w:autoSpaceDE w:val="0"/>
        <w:adjustRightInd w:val="0"/>
        <w:spacing w:after="60" w:line="360" w:lineRule="auto"/>
        <w:ind w:left="107" w:right="-214"/>
        <w:jc w:val="both"/>
        <w:rPr>
          <w:rFonts w:ascii="Arial Narrow" w:hAnsi="Arial Narrow"/>
        </w:rPr>
      </w:pPr>
      <w:r w:rsidRPr="00E8327A">
        <w:rPr>
          <w:rFonts w:ascii="Arial Narrow" w:hAnsi="Arial Narrow"/>
        </w:rPr>
        <w:t>EnvertudemespouvoirsdeDirecteurGénéral,aprèsavoirprisconnaissanceduDossierd’Appel d’OffresNational</w:t>
      </w:r>
      <w:r w:rsidRPr="00E8327A">
        <w:rPr>
          <w:rFonts w:ascii="Arial Narrow" w:hAnsi="Arial Narrow"/>
          <w:sz w:val="22"/>
          <w:szCs w:val="22"/>
        </w:rPr>
        <w:t>Ouvert</w:t>
      </w:r>
      <w:r w:rsidRPr="00E8327A">
        <w:rPr>
          <w:rFonts w:ascii="Arial Narrow" w:hAnsi="Arial Narrow"/>
          <w:b/>
          <w:bCs/>
        </w:rPr>
        <w:t xml:space="preserve"> N°…..../AONO/</w:t>
      </w:r>
      <w:r w:rsidR="00794A66" w:rsidRPr="00E8327A">
        <w:rPr>
          <w:rFonts w:ascii="Arial Narrow" w:hAnsi="Arial Narrow"/>
          <w:b/>
          <w:bCs/>
          <w:spacing w:val="17"/>
        </w:rPr>
        <w:t>L11</w:t>
      </w:r>
      <w:r w:rsidRPr="00E8327A">
        <w:rPr>
          <w:rFonts w:ascii="Arial Narrow" w:hAnsi="Arial Narrow"/>
          <w:b/>
          <w:bCs/>
          <w:spacing w:val="17"/>
        </w:rPr>
        <w:t>/</w:t>
      </w:r>
      <w:r w:rsidR="00425E0A" w:rsidRPr="00E8327A">
        <w:rPr>
          <w:rFonts w:ascii="Arial Narrow" w:hAnsi="Arial Narrow"/>
          <w:b/>
          <w:bCs/>
        </w:rPr>
        <w:t>CDPM</w:t>
      </w:r>
      <w:r w:rsidRPr="00E8327A">
        <w:rPr>
          <w:rFonts w:ascii="Arial Narrow" w:hAnsi="Arial Narrow"/>
          <w:b/>
          <w:bCs/>
        </w:rPr>
        <w:t>/2025 du______/ ______/ 2025</w:t>
      </w:r>
    </w:p>
    <w:p w:rsidR="0041255C" w:rsidRPr="00E8327A" w:rsidRDefault="0041255C" w:rsidP="0041255C">
      <w:pPr>
        <w:widowControl w:val="0"/>
        <w:autoSpaceDE w:val="0"/>
        <w:adjustRightInd w:val="0"/>
        <w:spacing w:after="60" w:line="360" w:lineRule="auto"/>
        <w:ind w:left="107" w:right="-20"/>
        <w:rPr>
          <w:rFonts w:ascii="Arial Narrow" w:hAnsi="Arial Narrow"/>
        </w:rPr>
      </w:pPr>
      <w:r w:rsidRPr="00E8327A">
        <w:rPr>
          <w:rFonts w:ascii="Arial Narrow" w:hAnsi="Arial Narrow"/>
        </w:rPr>
        <w:t>Déclareparlaprésente,l’intentiondesoumissionnerpourcetAppeld’Offres.</w:t>
      </w:r>
    </w:p>
    <w:p w:rsidR="0041255C" w:rsidRPr="00E8327A" w:rsidRDefault="0041255C" w:rsidP="0041255C">
      <w:pPr>
        <w:widowControl w:val="0"/>
        <w:autoSpaceDE w:val="0"/>
        <w:adjustRightInd w:val="0"/>
        <w:spacing w:after="60" w:line="360" w:lineRule="auto"/>
        <w:rPr>
          <w:rFonts w:ascii="Arial Narrow" w:hAnsi="Arial Narrow"/>
        </w:rPr>
      </w:pPr>
    </w:p>
    <w:p w:rsidR="0041255C" w:rsidRPr="00E8327A" w:rsidRDefault="0041255C" w:rsidP="0041255C">
      <w:pPr>
        <w:widowControl w:val="0"/>
        <w:autoSpaceDE w:val="0"/>
        <w:adjustRightInd w:val="0"/>
        <w:spacing w:after="60" w:line="360" w:lineRule="auto"/>
        <w:rPr>
          <w:rFonts w:ascii="Arial Narrow" w:hAnsi="Arial Narrow"/>
        </w:rPr>
      </w:pPr>
    </w:p>
    <w:p w:rsidR="0041255C" w:rsidRPr="00E8327A" w:rsidRDefault="0041255C" w:rsidP="0041255C">
      <w:pPr>
        <w:widowControl w:val="0"/>
        <w:tabs>
          <w:tab w:val="left" w:pos="8100"/>
          <w:tab w:val="left" w:pos="10820"/>
        </w:tabs>
        <w:autoSpaceDE w:val="0"/>
        <w:adjustRightInd w:val="0"/>
        <w:spacing w:after="60" w:line="360" w:lineRule="auto"/>
        <w:ind w:left="2268" w:right="-92"/>
        <w:rPr>
          <w:rFonts w:ascii="Arial Narrow" w:hAnsi="Arial Narrow"/>
        </w:rPr>
      </w:pPr>
      <w:r w:rsidRPr="00E8327A">
        <w:rPr>
          <w:rFonts w:ascii="Arial Narrow" w:hAnsi="Arial Narrow"/>
        </w:rPr>
        <w:t xml:space="preserve">                    Faità </w:t>
      </w:r>
      <w:r w:rsidRPr="00E8327A">
        <w:rPr>
          <w:rFonts w:ascii="Arial Narrow" w:hAnsi="Arial Narrow"/>
          <w:u w:val="single"/>
        </w:rPr>
        <w:t xml:space="preserve"> ________________</w:t>
      </w:r>
      <w:r w:rsidRPr="00E8327A">
        <w:rPr>
          <w:rFonts w:ascii="Arial Narrow" w:hAnsi="Arial Narrow"/>
        </w:rPr>
        <w:t>le</w:t>
      </w:r>
      <w:r w:rsidRPr="00E8327A">
        <w:rPr>
          <w:rFonts w:ascii="Arial Narrow" w:hAnsi="Arial Narrow"/>
          <w:u w:val="single"/>
        </w:rPr>
        <w:tab/>
      </w:r>
    </w:p>
    <w:p w:rsidR="0041255C" w:rsidRPr="00E8327A" w:rsidRDefault="0041255C" w:rsidP="0041255C">
      <w:pPr>
        <w:widowControl w:val="0"/>
        <w:autoSpaceDE w:val="0"/>
        <w:adjustRightInd w:val="0"/>
        <w:spacing w:after="60" w:line="360" w:lineRule="auto"/>
        <w:rPr>
          <w:rFonts w:ascii="Arial Narrow" w:hAnsi="Arial Narrow"/>
        </w:rPr>
      </w:pPr>
    </w:p>
    <w:p w:rsidR="0041255C" w:rsidRPr="00E8327A" w:rsidRDefault="0041255C" w:rsidP="0041255C">
      <w:pPr>
        <w:widowControl w:val="0"/>
        <w:autoSpaceDE w:val="0"/>
        <w:adjustRightInd w:val="0"/>
        <w:spacing w:after="60" w:line="360" w:lineRule="auto"/>
        <w:rPr>
          <w:rFonts w:ascii="Arial Narrow" w:hAnsi="Arial Narrow"/>
        </w:rPr>
      </w:pPr>
    </w:p>
    <w:p w:rsidR="0041255C" w:rsidRPr="00E8327A" w:rsidRDefault="0041255C" w:rsidP="0041255C">
      <w:pPr>
        <w:widowControl w:val="0"/>
        <w:autoSpaceDE w:val="0"/>
        <w:adjustRightInd w:val="0"/>
        <w:spacing w:after="60" w:line="360" w:lineRule="auto"/>
        <w:ind w:left="2880" w:right="-55" w:firstLine="720"/>
        <w:rPr>
          <w:rFonts w:ascii="Arial Narrow" w:hAnsi="Arial Narrow"/>
        </w:rPr>
      </w:pPr>
      <w:r w:rsidRPr="00E8327A">
        <w:rPr>
          <w:rFonts w:ascii="Arial Narrow" w:hAnsi="Arial Narrow"/>
        </w:rPr>
        <w:t>Signature,nometcachetdusoumissionnaire</w:t>
      </w:r>
    </w:p>
    <w:p w:rsidR="0041255C" w:rsidRPr="00E8327A" w:rsidRDefault="0041255C" w:rsidP="0041255C">
      <w:pPr>
        <w:widowControl w:val="0"/>
        <w:autoSpaceDE w:val="0"/>
        <w:spacing w:after="120" w:line="360" w:lineRule="auto"/>
        <w:jc w:val="both"/>
        <w:rPr>
          <w:rFonts w:ascii="Arial Narrow" w:hAnsi="Arial Narrow"/>
          <w:color w:val="FF0000"/>
          <w:spacing w:val="34"/>
        </w:rPr>
      </w:pP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41255C">
      <w:pPr>
        <w:widowControl w:val="0"/>
        <w:autoSpaceDE w:val="0"/>
        <w:spacing w:line="360" w:lineRule="auto"/>
        <w:jc w:val="both"/>
        <w:rPr>
          <w:rFonts w:ascii="Arial Narrow" w:hAnsi="Arial Narrow"/>
          <w:spacing w:val="34"/>
        </w:rPr>
      </w:pPr>
    </w:p>
    <w:p w:rsidR="0041255C" w:rsidRPr="00E8327A" w:rsidRDefault="0041255C" w:rsidP="0041255C">
      <w:pPr>
        <w:pStyle w:val="DTAOtitre"/>
        <w:rPr>
          <w:rFonts w:ascii="Arial Narrow" w:hAnsi="Arial Narrow"/>
        </w:rPr>
      </w:pPr>
      <w:bookmarkStart w:id="451" w:name="_Toc530309771"/>
      <w:bookmarkStart w:id="452" w:name="_Toc97557129"/>
      <w:bookmarkStart w:id="453" w:name="ANNEXES"/>
    </w:p>
    <w:p w:rsidR="0041255C" w:rsidRPr="00E8327A" w:rsidRDefault="0041255C" w:rsidP="0041255C">
      <w:pPr>
        <w:pStyle w:val="DTAOtitre"/>
        <w:rPr>
          <w:rFonts w:ascii="Arial Narrow" w:hAnsi="Arial Narrow"/>
        </w:rPr>
      </w:pPr>
      <w:r w:rsidRPr="00E8327A">
        <w:rPr>
          <w:rFonts w:ascii="Arial Narrow" w:hAnsi="Arial Narrow"/>
        </w:rPr>
        <w:lastRenderedPageBreak/>
        <w:t>Annexe n° 2 : Modèle de soumission</w:t>
      </w:r>
      <w:bookmarkEnd w:id="451"/>
      <w:bookmarkEnd w:id="452"/>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Je, soussigné …......................………………………….......................………… [Indiquer le nom et la qualité du signataire] représentant la société, l’entreprise ou le groupement (8) ……………………..............……   Dont le siège social est à ………............................... Inscrite au registre du commerce de ………...............……………………...  Sous le n° ………………..................................……</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Après avoir pris connaissance de toutes les pièces figurant ou mentionnées au dossier d'Appel d’Offres y compris les additifs,</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N°……..........................................……………………  [Rappeler l’objet de l’appel d’offres]</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  Me soumets et m'engage à exécuter les prestations conformément au dossier d'Appel d'Offres, moyennant les prix que j'ai établi moi-même sur la base des bordereaux de prix et quantités, lesquels prix font ressortir le montant de l'offre À</w:t>
      </w: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  ……………..................................................................................................…………………   [En chiffres et en lettres] francs CFA Hors TVA, et à</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  Francs CFA Toutes Taxes Comprises. [En chiffres et en lettres]</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  M'engage à exécuter les prestations dans un délai de …...............………  Mois</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  M’engage en outre à maintenir mon offre dans le délai ……….............  Jours [indiquer la durée de validité, en principe 90 jours] à compter de la date limite de remise des offres.</w:t>
      </w:r>
    </w:p>
    <w:p w:rsidR="0041255C" w:rsidRPr="00E8327A" w:rsidRDefault="0041255C">
      <w:pPr>
        <w:pStyle w:val="Paragraphedeliste"/>
        <w:widowControl w:val="0"/>
        <w:numPr>
          <w:ilvl w:val="0"/>
          <w:numId w:val="6"/>
        </w:numPr>
        <w:autoSpaceDE w:val="0"/>
        <w:spacing w:line="360" w:lineRule="auto"/>
        <w:ind w:left="284" w:hanging="284"/>
        <w:jc w:val="both"/>
        <w:rPr>
          <w:rFonts w:ascii="Arial Narrow" w:hAnsi="Arial Narrow"/>
          <w:sz w:val="24"/>
          <w:szCs w:val="24"/>
        </w:rPr>
      </w:pPr>
      <w:r w:rsidRPr="00E8327A">
        <w:rPr>
          <w:rFonts w:ascii="Arial Narrow" w:hAnsi="Arial Narrow"/>
          <w:sz w:val="24"/>
          <w:szCs w:val="24"/>
        </w:rPr>
        <w:t>Adhère entièrement à la charte d’intégrité et à la déclaration d’engagement environnemental et social jointes aux présents DAO.</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Les rabais offerts et les modalités d’application desdits rabais sont les suivants :</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Le Maître d’Ouvrage Délégué</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 xml:space="preserve"> Se libérera des sommes dues par elle au titre de la présente lettre commande en faisant donner crédit au compte n° ………..............……….    Ouvert au nom de ………...........................................……….    Auprès de la banque</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  Agence de ………...........................................……….</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Avant signature de la lettre commande, la présente soumission acceptée par vous vaudra engagement entre nous.</w:t>
      </w: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Fait à ……….......................................……….  Le ………..........................................……….</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lastRenderedPageBreak/>
        <w:t xml:space="preserve">Signature de </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En qualité de ………......................................…… Dûment autorisé à signer les soumissions pour et au nom de (9) ………...........................................……….</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(8) Supprimer la mention inutile</w:t>
      </w:r>
    </w:p>
    <w:p w:rsidR="0041255C" w:rsidRPr="00E8327A" w:rsidRDefault="0041255C" w:rsidP="0041255C">
      <w:pPr>
        <w:widowControl w:val="0"/>
        <w:autoSpaceDE w:val="0"/>
        <w:spacing w:line="360" w:lineRule="auto"/>
        <w:jc w:val="both"/>
        <w:rPr>
          <w:rFonts w:ascii="Arial Narrow" w:hAnsi="Arial Narrow"/>
        </w:rPr>
      </w:pPr>
      <w:r w:rsidRPr="00E8327A">
        <w:rPr>
          <w:rFonts w:ascii="Arial Narrow" w:hAnsi="Arial Narrow"/>
        </w:rPr>
        <w:t>(9) Annexer la lettre de pouvoirs</w:t>
      </w:r>
    </w:p>
    <w:p w:rsidR="0041255C" w:rsidRPr="00E8327A" w:rsidRDefault="0041255C" w:rsidP="0041255C">
      <w:pPr>
        <w:spacing w:line="360" w:lineRule="auto"/>
        <w:rPr>
          <w:rFonts w:ascii="Arial Narrow" w:hAnsi="Arial Narrow"/>
        </w:rPr>
        <w:sectPr w:rsidR="0041255C" w:rsidRPr="00E8327A" w:rsidSect="00D37997">
          <w:footerReference w:type="default" r:id="rId18"/>
          <w:type w:val="continuous"/>
          <w:pgSz w:w="11900" w:h="16820"/>
          <w:pgMar w:top="1134" w:right="1128" w:bottom="1134" w:left="1134" w:header="720" w:footer="720" w:gutter="0"/>
          <w:cols w:space="720"/>
        </w:sectPr>
      </w:pPr>
    </w:p>
    <w:p w:rsidR="0041255C" w:rsidRPr="00E8327A" w:rsidRDefault="0041255C" w:rsidP="0041255C">
      <w:pPr>
        <w:pStyle w:val="DTAOtitre"/>
        <w:rPr>
          <w:rFonts w:ascii="Arial Narrow" w:hAnsi="Arial Narrow"/>
        </w:rPr>
      </w:pPr>
      <w:bookmarkStart w:id="454" w:name="_Toc530309772"/>
      <w:bookmarkStart w:id="455" w:name="_Toc97557130"/>
      <w:r w:rsidRPr="00E8327A">
        <w:rPr>
          <w:rFonts w:ascii="Arial Narrow" w:hAnsi="Arial Narrow"/>
        </w:rPr>
        <w:lastRenderedPageBreak/>
        <w:t>Annexe n° 3 : Modèle de cautionnement de soumission</w:t>
      </w:r>
      <w:bookmarkEnd w:id="454"/>
      <w:bookmarkEnd w:id="455"/>
    </w:p>
    <w:p w:rsidR="0041255C" w:rsidRPr="00E8327A" w:rsidRDefault="0041255C" w:rsidP="0041255C">
      <w:pPr>
        <w:widowControl w:val="0"/>
        <w:autoSpaceDE w:val="0"/>
        <w:spacing w:line="360" w:lineRule="auto"/>
        <w:ind w:left="107" w:right="-20"/>
        <w:rPr>
          <w:rFonts w:ascii="Arial Narrow" w:hAnsi="Arial Narrow"/>
        </w:rPr>
      </w:pPr>
      <w:bookmarkStart w:id="456" w:name="_Toc530309773"/>
      <w:r w:rsidRPr="00E8327A">
        <w:rPr>
          <w:rFonts w:ascii="Arial Narrow" w:hAnsi="Arial Narrow"/>
          <w:sz w:val="22"/>
          <w:szCs w:val="22"/>
        </w:rPr>
        <w:t>Organisme financier:</w:t>
      </w:r>
    </w:p>
    <w:p w:rsidR="0041255C" w:rsidRPr="00E8327A" w:rsidRDefault="0041255C" w:rsidP="0041255C">
      <w:pPr>
        <w:widowControl w:val="0"/>
        <w:autoSpaceDE w:val="0"/>
        <w:spacing w:before="12" w:line="360" w:lineRule="auto"/>
        <w:ind w:left="107" w:right="-20"/>
        <w:rPr>
          <w:rFonts w:ascii="Arial Narrow" w:hAnsi="Arial Narrow"/>
        </w:rPr>
      </w:pPr>
      <w:r w:rsidRPr="00E8327A">
        <w:rPr>
          <w:rFonts w:ascii="Arial Narrow" w:hAnsi="Arial Narrow"/>
          <w:sz w:val="22"/>
          <w:szCs w:val="22"/>
        </w:rPr>
        <w:t>RéférencedelaCaution:N°</w:t>
      </w:r>
      <w:r w:rsidRPr="00E8327A">
        <w:rPr>
          <w:rFonts w:ascii="Arial Narrow" w:hAnsi="Arial Narrow"/>
          <w:i/>
          <w:iCs/>
          <w:sz w:val="22"/>
          <w:szCs w:val="22"/>
        </w:rPr>
        <w:t>……………..................................……….</w:t>
      </w:r>
    </w:p>
    <w:p w:rsidR="0041255C" w:rsidRPr="00E8327A" w:rsidRDefault="0041255C" w:rsidP="0041255C">
      <w:pPr>
        <w:widowControl w:val="0"/>
        <w:autoSpaceDE w:val="0"/>
        <w:spacing w:line="360" w:lineRule="auto"/>
        <w:rPr>
          <w:rFonts w:ascii="Arial Narrow" w:hAnsi="Arial Narrow"/>
          <w:sz w:val="22"/>
          <w:szCs w:val="22"/>
        </w:rPr>
      </w:pPr>
    </w:p>
    <w:p w:rsidR="0041255C" w:rsidRPr="00E8327A" w:rsidRDefault="0041255C" w:rsidP="0041255C">
      <w:pPr>
        <w:widowControl w:val="0"/>
        <w:autoSpaceDE w:val="0"/>
        <w:spacing w:line="360" w:lineRule="auto"/>
        <w:ind w:left="107" w:right="-214"/>
        <w:rPr>
          <w:rFonts w:ascii="Arial Narrow" w:hAnsi="Arial Narrow"/>
          <w:sz w:val="22"/>
          <w:szCs w:val="22"/>
        </w:rPr>
      </w:pPr>
      <w:r w:rsidRPr="00E8327A">
        <w:rPr>
          <w:rFonts w:ascii="Arial Narrow" w:hAnsi="Arial Narrow"/>
          <w:sz w:val="22"/>
          <w:szCs w:val="22"/>
        </w:rPr>
        <w:t xml:space="preserve">Adressée à </w:t>
      </w:r>
      <w:r w:rsidRPr="00E8327A">
        <w:rPr>
          <w:rFonts w:ascii="Arial Narrow" w:hAnsi="Arial Narrow"/>
          <w:spacing w:val="-7"/>
          <w:sz w:val="22"/>
          <w:szCs w:val="22"/>
        </w:rPr>
        <w:t>[</w:t>
      </w:r>
      <w:r w:rsidRPr="00E8327A">
        <w:rPr>
          <w:rFonts w:ascii="Arial Narrow" w:hAnsi="Arial Narrow"/>
          <w:i/>
          <w:spacing w:val="-7"/>
          <w:sz w:val="22"/>
          <w:szCs w:val="22"/>
        </w:rPr>
        <w:t xml:space="preserve">Monsieur le </w:t>
      </w:r>
      <w:r w:rsidRPr="00E8327A">
        <w:rPr>
          <w:rFonts w:ascii="Arial Narrow" w:hAnsi="Arial Narrow"/>
          <w:i/>
          <w:iCs/>
          <w:sz w:val="22"/>
          <w:szCs w:val="22"/>
        </w:rPr>
        <w:t>Préfet du Département de l’Océan</w:t>
      </w:r>
      <w:r w:rsidRPr="00E8327A">
        <w:rPr>
          <w:rFonts w:ascii="Arial Narrow" w:hAnsi="Arial Narrow"/>
          <w:i/>
          <w:sz w:val="22"/>
          <w:szCs w:val="22"/>
        </w:rPr>
        <w:t>, BP : __ Kribi</w:t>
      </w:r>
      <w:r w:rsidRPr="00E8327A">
        <w:rPr>
          <w:rFonts w:ascii="Arial Narrow" w:hAnsi="Arial Narrow"/>
          <w:i/>
          <w:iCs/>
          <w:sz w:val="22"/>
          <w:szCs w:val="22"/>
        </w:rPr>
        <w:t xml:space="preserve">] </w:t>
      </w:r>
      <w:r w:rsidRPr="00E8327A">
        <w:rPr>
          <w:rFonts w:ascii="Arial Narrow" w:hAnsi="Arial Narrow"/>
          <w:i/>
          <w:iCs/>
          <w:spacing w:val="15"/>
          <w:sz w:val="22"/>
          <w:szCs w:val="22"/>
        </w:rPr>
        <w:t>Cameroun</w:t>
      </w:r>
      <w:r w:rsidRPr="00E8327A">
        <w:rPr>
          <w:rFonts w:ascii="Arial Narrow" w:hAnsi="Arial Narrow"/>
          <w:sz w:val="22"/>
          <w:szCs w:val="22"/>
        </w:rPr>
        <w:t xml:space="preserve">, </w:t>
      </w:r>
      <w:r w:rsidRPr="00E8327A">
        <w:rPr>
          <w:rFonts w:ascii="Arial Narrow" w:hAnsi="Arial Narrow"/>
          <w:spacing w:val="-7"/>
          <w:sz w:val="22"/>
          <w:szCs w:val="22"/>
        </w:rPr>
        <w:t>ci</w:t>
      </w:r>
      <w:r w:rsidRPr="00E8327A">
        <w:rPr>
          <w:rFonts w:ascii="Arial Narrow" w:hAnsi="Arial Narrow"/>
          <w:sz w:val="22"/>
          <w:szCs w:val="22"/>
        </w:rPr>
        <w:t xml:space="preserve">-dessous </w:t>
      </w:r>
    </w:p>
    <w:p w:rsidR="0041255C" w:rsidRPr="00E8327A" w:rsidRDefault="004F27D7" w:rsidP="0041255C">
      <w:pPr>
        <w:widowControl w:val="0"/>
        <w:autoSpaceDE w:val="0"/>
        <w:spacing w:line="360" w:lineRule="auto"/>
        <w:ind w:left="107" w:right="-214"/>
        <w:rPr>
          <w:rFonts w:ascii="Arial Narrow" w:hAnsi="Arial Narrow"/>
        </w:rPr>
      </w:pPr>
      <w:r w:rsidRPr="00E8327A">
        <w:rPr>
          <w:rFonts w:ascii="Arial Narrow" w:hAnsi="Arial Narrow"/>
          <w:spacing w:val="-7"/>
          <w:sz w:val="22"/>
          <w:szCs w:val="22"/>
        </w:rPr>
        <w:t>Désigné</w:t>
      </w:r>
      <w:r w:rsidR="0041255C" w:rsidRPr="00E8327A">
        <w:rPr>
          <w:rFonts w:ascii="Arial Narrow" w:hAnsi="Arial Narrow"/>
          <w:spacing w:val="-7"/>
          <w:sz w:val="22"/>
          <w:szCs w:val="22"/>
        </w:rPr>
        <w:t>«leMaître</w:t>
      </w:r>
      <w:r w:rsidR="0041255C" w:rsidRPr="00E8327A">
        <w:rPr>
          <w:rFonts w:ascii="Arial Narrow" w:hAnsi="Arial Narrow"/>
          <w:sz w:val="22"/>
          <w:szCs w:val="22"/>
        </w:rPr>
        <w:t xml:space="preserve"> d’Ouvrage Délégué»</w:t>
      </w:r>
    </w:p>
    <w:p w:rsidR="0041255C" w:rsidRPr="00E8327A" w:rsidRDefault="0041255C" w:rsidP="0041255C">
      <w:pPr>
        <w:widowControl w:val="0"/>
        <w:autoSpaceDE w:val="0"/>
        <w:spacing w:line="360" w:lineRule="auto"/>
        <w:ind w:left="107" w:right="-259"/>
        <w:jc w:val="both"/>
        <w:rPr>
          <w:rFonts w:ascii="Arial Narrow" w:hAnsi="Arial Narrow"/>
        </w:rPr>
      </w:pPr>
      <w:r w:rsidRPr="00E8327A">
        <w:rPr>
          <w:rFonts w:ascii="Arial Narrow" w:hAnsi="Arial Narrow"/>
        </w:rPr>
        <w:t>AttenduquelePrestataire</w:t>
      </w:r>
      <w:r w:rsidRPr="00E8327A">
        <w:rPr>
          <w:rFonts w:ascii="Arial Narrow" w:hAnsi="Arial Narrow"/>
          <w:spacing w:val="-3"/>
        </w:rPr>
        <w:t xml:space="preserve"> …</w:t>
      </w:r>
      <w:r w:rsidRPr="00E8327A">
        <w:rPr>
          <w:rFonts w:ascii="Arial Narrow" w:hAnsi="Arial Narrow"/>
          <w:sz w:val="12"/>
          <w:szCs w:val="12"/>
        </w:rPr>
        <w:t>…………..........................………,</w:t>
      </w:r>
      <w:r w:rsidRPr="00E8327A">
        <w:rPr>
          <w:rFonts w:ascii="Arial Narrow" w:hAnsi="Arial Narrow"/>
        </w:rPr>
        <w:t>ci-dessousdésignée«lesoumissionnaire»,</w:t>
      </w:r>
      <w:r w:rsidRPr="00E8327A">
        <w:rPr>
          <w:rFonts w:ascii="Arial Narrow" w:hAnsi="Arial Narrow"/>
          <w:sz w:val="22"/>
          <w:szCs w:val="22"/>
        </w:rPr>
        <w:t xml:space="preserve">asoumis son </w:t>
      </w:r>
      <w:r w:rsidRPr="00E8327A">
        <w:rPr>
          <w:rFonts w:ascii="Arial Narrow" w:hAnsi="Arial Narrow"/>
          <w:spacing w:val="-13"/>
          <w:sz w:val="22"/>
          <w:szCs w:val="22"/>
        </w:rPr>
        <w:t>offreendatedu…</w:t>
      </w:r>
      <w:r w:rsidRPr="00E8327A">
        <w:rPr>
          <w:rFonts w:ascii="Arial Narrow" w:hAnsi="Arial Narrow"/>
          <w:sz w:val="22"/>
          <w:szCs w:val="22"/>
        </w:rPr>
        <w:t xml:space="preserve">…………..........................……….   Pour </w:t>
      </w:r>
      <w:r w:rsidRPr="00E8327A">
        <w:rPr>
          <w:rFonts w:ascii="Arial Narrow" w:hAnsi="Arial Narrow"/>
          <w:spacing w:val="-13"/>
          <w:sz w:val="22"/>
          <w:szCs w:val="22"/>
        </w:rPr>
        <w:t>[</w:t>
      </w:r>
      <w:r w:rsidRPr="00E8327A">
        <w:rPr>
          <w:rFonts w:ascii="Arial Narrow" w:hAnsi="Arial Narrow"/>
          <w:i/>
          <w:iCs/>
          <w:sz w:val="22"/>
          <w:szCs w:val="22"/>
        </w:rPr>
        <w:t xml:space="preserve">rappeler </w:t>
      </w:r>
      <w:r w:rsidRPr="00E8327A">
        <w:rPr>
          <w:rFonts w:ascii="Arial Narrow" w:hAnsi="Arial Narrow"/>
          <w:i/>
          <w:iCs/>
          <w:spacing w:val="-11"/>
          <w:sz w:val="22"/>
          <w:szCs w:val="22"/>
        </w:rPr>
        <w:t>l’objetdel’appeld’offres</w:t>
      </w:r>
      <w:r w:rsidRPr="00E8327A">
        <w:rPr>
          <w:rFonts w:ascii="Arial Narrow" w:hAnsi="Arial Narrow"/>
          <w:i/>
          <w:iCs/>
          <w:spacing w:val="1"/>
          <w:sz w:val="22"/>
          <w:szCs w:val="22"/>
        </w:rPr>
        <w:t>]</w:t>
      </w:r>
      <w:r w:rsidRPr="00E8327A">
        <w:rPr>
          <w:rFonts w:ascii="Arial Narrow" w:hAnsi="Arial Narrow"/>
          <w:sz w:val="22"/>
          <w:szCs w:val="22"/>
        </w:rPr>
        <w:t xml:space="preserve">, </w:t>
      </w:r>
      <w:r w:rsidRPr="00E8327A">
        <w:rPr>
          <w:rFonts w:ascii="Arial Narrow" w:hAnsi="Arial Narrow"/>
          <w:spacing w:val="-13"/>
          <w:sz w:val="22"/>
          <w:szCs w:val="22"/>
        </w:rPr>
        <w:t>ci</w:t>
      </w:r>
      <w:r w:rsidRPr="00E8327A">
        <w:rPr>
          <w:rFonts w:ascii="Arial Narrow" w:hAnsi="Arial Narrow"/>
          <w:sz w:val="22"/>
          <w:szCs w:val="22"/>
        </w:rPr>
        <w:t xml:space="preserve">-dessous </w:t>
      </w:r>
      <w:r w:rsidRPr="00E8327A">
        <w:rPr>
          <w:rFonts w:ascii="Arial Narrow" w:hAnsi="Arial Narrow"/>
          <w:spacing w:val="-13"/>
          <w:sz w:val="22"/>
          <w:szCs w:val="22"/>
        </w:rPr>
        <w:t>désignée</w:t>
      </w:r>
    </w:p>
    <w:p w:rsidR="0041255C" w:rsidRPr="00E8327A" w:rsidRDefault="0041255C" w:rsidP="0041255C">
      <w:pPr>
        <w:widowControl w:val="0"/>
        <w:autoSpaceDE w:val="0"/>
        <w:spacing w:line="360" w:lineRule="auto"/>
        <w:ind w:left="107" w:right="-215"/>
        <w:jc w:val="both"/>
        <w:rPr>
          <w:rFonts w:ascii="Arial Narrow" w:hAnsi="Arial Narrow"/>
        </w:rPr>
      </w:pPr>
      <w:r w:rsidRPr="00E8327A">
        <w:rPr>
          <w:rFonts w:ascii="Arial Narrow" w:hAnsi="Arial Narrow"/>
          <w:sz w:val="22"/>
          <w:szCs w:val="22"/>
        </w:rPr>
        <w:t>«L’offre»,etpourlaquelleildoitjoindreuncautionnementprovisoireéquivalantà</w:t>
      </w:r>
      <w:r w:rsidRPr="00E8327A">
        <w:rPr>
          <w:rFonts w:ascii="Arial Narrow" w:hAnsi="Arial Narrow"/>
          <w:i/>
          <w:iCs/>
          <w:sz w:val="22"/>
          <w:szCs w:val="22"/>
        </w:rPr>
        <w:t>[indiquerlemontant]</w:t>
      </w:r>
    </w:p>
    <w:p w:rsidR="0041255C" w:rsidRPr="00E8327A" w:rsidRDefault="0041255C" w:rsidP="0041255C">
      <w:pPr>
        <w:widowControl w:val="0"/>
        <w:autoSpaceDE w:val="0"/>
        <w:spacing w:before="12" w:line="360" w:lineRule="auto"/>
        <w:ind w:left="107" w:right="-20"/>
        <w:jc w:val="both"/>
        <w:rPr>
          <w:rFonts w:ascii="Arial Narrow" w:hAnsi="Arial Narrow"/>
        </w:rPr>
      </w:pPr>
      <w:r w:rsidRPr="00E8327A">
        <w:rPr>
          <w:rFonts w:ascii="Arial Narrow" w:hAnsi="Arial Narrow"/>
          <w:sz w:val="22"/>
          <w:szCs w:val="22"/>
        </w:rPr>
        <w:t>FrancsCFA,</w:t>
      </w:r>
    </w:p>
    <w:p w:rsidR="0041255C" w:rsidRPr="00E8327A" w:rsidRDefault="0041255C" w:rsidP="0041255C">
      <w:pPr>
        <w:widowControl w:val="0"/>
        <w:autoSpaceDE w:val="0"/>
        <w:spacing w:line="360" w:lineRule="auto"/>
        <w:ind w:left="107" w:right="-259"/>
        <w:jc w:val="both"/>
        <w:rPr>
          <w:rFonts w:ascii="Arial Narrow" w:hAnsi="Arial Narrow"/>
        </w:rPr>
      </w:pPr>
      <w:r w:rsidRPr="00E8327A">
        <w:rPr>
          <w:rFonts w:ascii="Arial Narrow" w:hAnsi="Arial Narrow"/>
          <w:sz w:val="22"/>
          <w:szCs w:val="22"/>
        </w:rPr>
        <w:t xml:space="preserve">Nous…………....................…..........................………. </w:t>
      </w:r>
      <w:r w:rsidRPr="00E8327A">
        <w:rPr>
          <w:rFonts w:ascii="Arial Narrow" w:hAnsi="Arial Narrow"/>
          <w:i/>
          <w:iCs/>
          <w:sz w:val="22"/>
          <w:szCs w:val="22"/>
        </w:rPr>
        <w:t>[Nometadressedel’organisme financier]</w:t>
      </w:r>
      <w:r w:rsidRPr="00E8327A">
        <w:rPr>
          <w:rFonts w:ascii="Arial Narrow" w:hAnsi="Arial Narrow"/>
          <w:sz w:val="22"/>
          <w:szCs w:val="22"/>
        </w:rPr>
        <w:t xml:space="preserve">,représentéepar……………..........................………. </w:t>
      </w:r>
      <w:r w:rsidRPr="00E8327A">
        <w:rPr>
          <w:rFonts w:ascii="Arial Narrow" w:hAnsi="Arial Narrow"/>
          <w:i/>
          <w:iCs/>
          <w:sz w:val="22"/>
          <w:szCs w:val="22"/>
        </w:rPr>
        <w:t>[Nomsdes signataires]</w:t>
      </w:r>
      <w:r w:rsidRPr="00E8327A">
        <w:rPr>
          <w:rFonts w:ascii="Arial Narrow" w:hAnsi="Arial Narrow"/>
          <w:sz w:val="22"/>
          <w:szCs w:val="22"/>
        </w:rPr>
        <w:t>,ci-dessousdésignée«l’organisme financier»,déclaronsgarantirlepaiementauMaîtred’Ouvrage Délégué delasommemaximalede[indiquerlemontant]FrancsCFA,quel’organisme financiers’engageàréglerintégralement auMaîtred’Ouvrage Délégué,s’obligeantelle-même,sessuccesseursetassignataires.</w:t>
      </w:r>
    </w:p>
    <w:p w:rsidR="0041255C" w:rsidRPr="00E8327A" w:rsidRDefault="0041255C" w:rsidP="0041255C">
      <w:pPr>
        <w:widowControl w:val="0"/>
        <w:autoSpaceDE w:val="0"/>
        <w:spacing w:line="360" w:lineRule="auto"/>
        <w:ind w:left="107" w:right="-20"/>
        <w:jc w:val="both"/>
        <w:rPr>
          <w:rFonts w:ascii="Arial Narrow" w:hAnsi="Arial Narrow"/>
        </w:rPr>
      </w:pPr>
      <w:r w:rsidRPr="00E8327A">
        <w:rPr>
          <w:rFonts w:ascii="Arial Narrow" w:hAnsi="Arial Narrow"/>
          <w:sz w:val="22"/>
          <w:szCs w:val="22"/>
        </w:rPr>
        <w:t>Lesconditionsdecetteobligationsontlessuivantes:</w:t>
      </w:r>
    </w:p>
    <w:p w:rsidR="0041255C" w:rsidRPr="00E8327A" w:rsidRDefault="0041255C" w:rsidP="0041255C">
      <w:pPr>
        <w:widowControl w:val="0"/>
        <w:autoSpaceDE w:val="0"/>
        <w:spacing w:line="360" w:lineRule="auto"/>
        <w:ind w:left="107" w:right="-213"/>
        <w:jc w:val="both"/>
        <w:rPr>
          <w:rFonts w:ascii="Arial Narrow" w:hAnsi="Arial Narrow"/>
        </w:rPr>
      </w:pPr>
      <w:r w:rsidRPr="00E8327A">
        <w:rPr>
          <w:rFonts w:ascii="Arial Narrow" w:hAnsi="Arial Narrow"/>
          <w:sz w:val="22"/>
          <w:szCs w:val="22"/>
        </w:rPr>
        <w:t>Silesoumissionnaireretireson offrependantlapériodedevaliditéprévuedans le dossier d’appel d’offres ;</w:t>
      </w:r>
    </w:p>
    <w:p w:rsidR="0041255C" w:rsidRPr="00E8327A" w:rsidRDefault="0041255C" w:rsidP="0041255C">
      <w:pPr>
        <w:widowControl w:val="0"/>
        <w:autoSpaceDE w:val="0"/>
        <w:spacing w:line="360" w:lineRule="auto"/>
        <w:ind w:left="107" w:right="-20"/>
        <w:rPr>
          <w:rFonts w:ascii="Arial Narrow" w:hAnsi="Arial Narrow"/>
          <w:sz w:val="22"/>
          <w:szCs w:val="22"/>
        </w:rPr>
      </w:pPr>
      <w:r w:rsidRPr="00E8327A">
        <w:rPr>
          <w:rFonts w:ascii="Arial Narrow" w:hAnsi="Arial Narrow"/>
          <w:sz w:val="22"/>
          <w:szCs w:val="22"/>
        </w:rPr>
        <w:t>Où</w:t>
      </w:r>
    </w:p>
    <w:p w:rsidR="0041255C" w:rsidRPr="00E8327A" w:rsidRDefault="0041255C" w:rsidP="0041255C">
      <w:pPr>
        <w:widowControl w:val="0"/>
        <w:autoSpaceDE w:val="0"/>
        <w:spacing w:line="360" w:lineRule="auto"/>
        <w:ind w:left="107" w:right="-214"/>
        <w:rPr>
          <w:rFonts w:ascii="Arial Narrow" w:hAnsi="Arial Narrow"/>
          <w:sz w:val="22"/>
          <w:szCs w:val="22"/>
        </w:rPr>
      </w:pPr>
      <w:r w:rsidRPr="00E8327A">
        <w:rPr>
          <w:rFonts w:ascii="Arial Narrow" w:hAnsi="Arial Narrow"/>
          <w:sz w:val="22"/>
          <w:szCs w:val="22"/>
        </w:rPr>
        <w:t xml:space="preserve">Silesoumissionnaire,s’étantvunotifiél’attributionde la </w:t>
      </w:r>
      <w:r w:rsidRPr="00E8327A">
        <w:rPr>
          <w:rFonts w:ascii="Arial Narrow" w:hAnsi="Arial Narrow"/>
        </w:rPr>
        <w:t xml:space="preserve">lettre commande </w:t>
      </w:r>
      <w:r w:rsidRPr="00E8327A">
        <w:rPr>
          <w:rFonts w:ascii="Arial Narrow" w:hAnsi="Arial Narrow"/>
          <w:sz w:val="22"/>
          <w:szCs w:val="22"/>
        </w:rPr>
        <w:t>parleMaîtred’Ouvrage Déléguépendantla périodedevalidité:</w:t>
      </w:r>
    </w:p>
    <w:p w:rsidR="0041255C" w:rsidRPr="00E8327A" w:rsidRDefault="0041255C" w:rsidP="0041255C">
      <w:pPr>
        <w:widowControl w:val="0"/>
        <w:autoSpaceDE w:val="0"/>
        <w:spacing w:line="360" w:lineRule="auto"/>
        <w:ind w:left="107" w:right="-20"/>
        <w:rPr>
          <w:rFonts w:ascii="Arial Narrow" w:hAnsi="Arial Narrow"/>
        </w:rPr>
      </w:pPr>
      <w:r w:rsidRPr="00E8327A">
        <w:rPr>
          <w:rFonts w:ascii="Arial Narrow" w:hAnsi="Arial Narrow"/>
          <w:sz w:val="22"/>
          <w:szCs w:val="22"/>
        </w:rPr>
        <w:t xml:space="preserve">- ometdesignerourefusedesignerla </w:t>
      </w:r>
      <w:r w:rsidRPr="00E8327A">
        <w:rPr>
          <w:rFonts w:ascii="Arial Narrow" w:hAnsi="Arial Narrow"/>
        </w:rPr>
        <w:t>lettre commande</w:t>
      </w:r>
      <w:r w:rsidRPr="00E8327A">
        <w:rPr>
          <w:rFonts w:ascii="Arial Narrow" w:hAnsi="Arial Narrow"/>
          <w:sz w:val="22"/>
          <w:szCs w:val="22"/>
        </w:rPr>
        <w:t>,alorsqu’ilestrequisdelefaire;</w:t>
      </w:r>
    </w:p>
    <w:p w:rsidR="0041255C" w:rsidRPr="00E8327A" w:rsidRDefault="0041255C" w:rsidP="0041255C">
      <w:pPr>
        <w:widowControl w:val="0"/>
        <w:autoSpaceDE w:val="0"/>
        <w:spacing w:line="360" w:lineRule="auto"/>
        <w:ind w:left="334" w:right="-214" w:hanging="227"/>
        <w:rPr>
          <w:rFonts w:ascii="Arial Narrow" w:hAnsi="Arial Narrow"/>
        </w:rPr>
      </w:pPr>
      <w:r w:rsidRPr="00E8327A">
        <w:rPr>
          <w:rFonts w:ascii="Arial Narrow" w:hAnsi="Arial Narrow"/>
          <w:sz w:val="22"/>
          <w:szCs w:val="22"/>
        </w:rPr>
        <w:t>- omet ou refuse de fournir le cautionnement définitif du marché (cautionnement définitif),commeprévudanscelui-ci.</w:t>
      </w:r>
    </w:p>
    <w:p w:rsidR="0041255C" w:rsidRPr="00E8327A" w:rsidRDefault="0041255C" w:rsidP="0041255C">
      <w:pPr>
        <w:widowControl w:val="0"/>
        <w:autoSpaceDE w:val="0"/>
        <w:spacing w:line="360" w:lineRule="auto"/>
        <w:ind w:left="107" w:right="82"/>
        <w:jc w:val="both"/>
        <w:rPr>
          <w:rFonts w:ascii="Arial Narrow" w:hAnsi="Arial Narrow"/>
        </w:rPr>
      </w:pPr>
      <w:r w:rsidRPr="00E8327A">
        <w:rPr>
          <w:rFonts w:ascii="Arial Narrow" w:hAnsi="Arial Narrow"/>
          <w:sz w:val="22"/>
          <w:szCs w:val="22"/>
        </w:rPr>
        <w:t>Nous nous engageons à payer au Maître d’Ouvrage Déléguéd’un montant allant jusqu’au maximum de la somme stipulée ci-dessus, dès réception de sa première demande écrite, sans que le Maître d’Ouvrage Déléguésoittenudejustifiersademande,étantentendutoutefoisquedanssademandeleMaître d’Ouvrage Délégué noteraquelemontantqu’ilréclameluiestdûparcequel’uneoul’autredesconditions ci-dessus,outouteslesdeux,sontremplies,etqu’ilspécifieraquelle(s)condition(s)a(ont)joué.</w:t>
      </w:r>
    </w:p>
    <w:p w:rsidR="0041255C" w:rsidRPr="00E8327A" w:rsidRDefault="0041255C" w:rsidP="0041255C">
      <w:pPr>
        <w:widowControl w:val="0"/>
        <w:autoSpaceDE w:val="0"/>
        <w:spacing w:line="360" w:lineRule="auto"/>
        <w:jc w:val="both"/>
        <w:rPr>
          <w:rFonts w:ascii="Arial Narrow" w:hAnsi="Arial Narrow"/>
          <w:sz w:val="22"/>
          <w:szCs w:val="22"/>
        </w:rPr>
      </w:pPr>
    </w:p>
    <w:p w:rsidR="0041255C" w:rsidRPr="00E8327A" w:rsidRDefault="0041255C" w:rsidP="0041255C">
      <w:pPr>
        <w:widowControl w:val="0"/>
        <w:autoSpaceDE w:val="0"/>
        <w:spacing w:line="360" w:lineRule="auto"/>
        <w:ind w:left="107" w:right="-258"/>
        <w:jc w:val="both"/>
        <w:rPr>
          <w:rFonts w:ascii="Arial Narrow" w:hAnsi="Arial Narrow"/>
        </w:rPr>
      </w:pPr>
      <w:r w:rsidRPr="00E8327A">
        <w:rPr>
          <w:rFonts w:ascii="Arial Narrow" w:hAnsi="Arial Narrow"/>
          <w:sz w:val="22"/>
          <w:szCs w:val="22"/>
        </w:rPr>
        <w:t>La présentecaution entre en vigueur dès sa signature et dèsla datelimitefixéepar le Maître d’Ouvrage Déléguépourlaremisedesoffres.Elledemeureravalablejusqu’autrentièmejourinclussuivantla findudélaidevaliditédesoffres.ToutedemandeduMaîtred’Ouvrage Délégué tendantàlafairejouerdevra parvenirà la banque, par lettrerecommandée avec accusé de réception, avant la fin decette périodedevalidité.</w:t>
      </w:r>
    </w:p>
    <w:p w:rsidR="0041255C" w:rsidRPr="00E8327A" w:rsidRDefault="0041255C" w:rsidP="0041255C">
      <w:pPr>
        <w:widowControl w:val="0"/>
        <w:autoSpaceDE w:val="0"/>
        <w:spacing w:line="360" w:lineRule="auto"/>
        <w:ind w:left="107" w:right="82"/>
        <w:jc w:val="both"/>
        <w:rPr>
          <w:rFonts w:ascii="Arial Narrow" w:hAnsi="Arial Narrow"/>
        </w:rPr>
      </w:pPr>
      <w:r w:rsidRPr="00E8327A">
        <w:rPr>
          <w:rFonts w:ascii="Arial Narrow" w:hAnsi="Arial Narrow"/>
          <w:sz w:val="22"/>
          <w:szCs w:val="22"/>
        </w:rPr>
        <w:t>Leprésentcautionnementestsoumispoursoninterprétationetsonexécutionaudroitcamerounais.Les tribunauxduCamerounserontseulscompétentspourstatuersurtoutcequiconcerneleprésent engagementetsessuites.</w:t>
      </w:r>
    </w:p>
    <w:p w:rsidR="0041255C" w:rsidRPr="00E8327A" w:rsidRDefault="0041255C" w:rsidP="0041255C">
      <w:pPr>
        <w:widowControl w:val="0"/>
        <w:autoSpaceDE w:val="0"/>
        <w:spacing w:line="360" w:lineRule="auto"/>
        <w:ind w:left="7216" w:right="-20"/>
        <w:rPr>
          <w:rFonts w:ascii="Arial Narrow" w:hAnsi="Arial Narrow"/>
        </w:rPr>
      </w:pPr>
      <w:r w:rsidRPr="00E8327A">
        <w:rPr>
          <w:rFonts w:ascii="Arial Narrow" w:hAnsi="Arial Narrow"/>
          <w:i/>
          <w:iCs/>
        </w:rPr>
        <w:lastRenderedPageBreak/>
        <w:t>Signéetauthentifiéparl’organisme financier</w:t>
      </w:r>
    </w:p>
    <w:p w:rsidR="0041255C" w:rsidRPr="00E8327A" w:rsidRDefault="0041255C" w:rsidP="0041255C">
      <w:pPr>
        <w:widowControl w:val="0"/>
        <w:autoSpaceDE w:val="0"/>
        <w:spacing w:line="360" w:lineRule="auto"/>
        <w:rPr>
          <w:rFonts w:ascii="Arial Narrow" w:hAnsi="Arial Narrow"/>
          <w:sz w:val="10"/>
          <w:szCs w:val="10"/>
        </w:rPr>
      </w:pPr>
    </w:p>
    <w:p w:rsidR="0041255C" w:rsidRPr="00E8327A" w:rsidRDefault="0041255C" w:rsidP="0041255C">
      <w:pPr>
        <w:widowControl w:val="0"/>
        <w:autoSpaceDE w:val="0"/>
        <w:spacing w:line="360" w:lineRule="auto"/>
        <w:ind w:left="5725" w:right="-40" w:firstLine="35"/>
        <w:rPr>
          <w:rFonts w:ascii="Arial Narrow" w:hAnsi="Arial Narrow"/>
        </w:rPr>
      </w:pPr>
      <w:r w:rsidRPr="00E8327A">
        <w:rPr>
          <w:rFonts w:ascii="Arial Narrow" w:hAnsi="Arial Narrow"/>
          <w:i/>
          <w:iCs/>
        </w:rPr>
        <w:t>À</w:t>
      </w:r>
      <w:r w:rsidRPr="00E8327A">
        <w:rPr>
          <w:rFonts w:ascii="Arial Narrow" w:hAnsi="Arial Narrow"/>
          <w:i/>
          <w:iCs/>
          <w:sz w:val="12"/>
          <w:szCs w:val="12"/>
        </w:rPr>
        <w:t>……………..........................………</w:t>
      </w:r>
      <w:r w:rsidRPr="00E8327A">
        <w:rPr>
          <w:rFonts w:ascii="Arial Narrow" w:hAnsi="Arial Narrow"/>
          <w:i/>
          <w:iCs/>
        </w:rPr>
        <w:t>,le</w:t>
      </w:r>
      <w:r w:rsidRPr="00E8327A">
        <w:rPr>
          <w:rFonts w:ascii="Arial Narrow" w:hAnsi="Arial Narrow"/>
          <w:i/>
          <w:iCs/>
          <w:sz w:val="12"/>
          <w:szCs w:val="12"/>
        </w:rPr>
        <w:t>……….......................</w:t>
      </w:r>
    </w:p>
    <w:p w:rsidR="0041255C" w:rsidRPr="00E8327A" w:rsidRDefault="0041255C" w:rsidP="0041255C">
      <w:pPr>
        <w:widowControl w:val="0"/>
        <w:autoSpaceDE w:val="0"/>
        <w:spacing w:before="8" w:line="360" w:lineRule="auto"/>
        <w:rPr>
          <w:rFonts w:ascii="Arial Narrow" w:hAnsi="Arial Narrow"/>
          <w:sz w:val="10"/>
          <w:szCs w:val="10"/>
        </w:rPr>
      </w:pPr>
    </w:p>
    <w:p w:rsidR="0041255C" w:rsidRPr="00E8327A" w:rsidRDefault="0041255C" w:rsidP="0041255C">
      <w:pPr>
        <w:widowControl w:val="0"/>
        <w:autoSpaceDE w:val="0"/>
        <w:spacing w:line="360" w:lineRule="auto"/>
        <w:ind w:left="5725" w:right="-20" w:firstLine="720"/>
        <w:rPr>
          <w:rFonts w:ascii="Arial Narrow" w:hAnsi="Arial Narrow"/>
        </w:rPr>
      </w:pPr>
      <w:r w:rsidRPr="00E8327A">
        <w:rPr>
          <w:rFonts w:ascii="Arial Narrow" w:hAnsi="Arial Narrow"/>
          <w:i/>
          <w:iCs/>
          <w:sz w:val="20"/>
          <w:szCs w:val="20"/>
        </w:rPr>
        <w:t>[Signaturedel’organisme financier]</w:t>
      </w:r>
    </w:p>
    <w:p w:rsidR="0041255C" w:rsidRPr="00E8327A" w:rsidRDefault="0041255C" w:rsidP="0041255C">
      <w:pPr>
        <w:pStyle w:val="DTAOtitre"/>
        <w:rPr>
          <w:rFonts w:ascii="Arial Narrow" w:hAnsi="Arial Narrow"/>
        </w:rPr>
      </w:pPr>
      <w:r w:rsidRPr="00E8327A">
        <w:rPr>
          <w:rFonts w:ascii="Arial Narrow" w:hAnsi="Arial Narrow"/>
        </w:rPr>
        <w:br w:type="page"/>
      </w:r>
      <w:bookmarkStart w:id="457" w:name="_Toc97557131"/>
      <w:r w:rsidRPr="00E8327A">
        <w:rPr>
          <w:rFonts w:ascii="Arial Narrow" w:hAnsi="Arial Narrow"/>
        </w:rPr>
        <w:lastRenderedPageBreak/>
        <w:t>Annexe n° 4 : Modèle de cautionnement définitif</w:t>
      </w:r>
      <w:bookmarkEnd w:id="456"/>
      <w:bookmarkEnd w:id="457"/>
    </w:p>
    <w:p w:rsidR="0041255C" w:rsidRPr="00E8327A" w:rsidRDefault="0041255C" w:rsidP="0041255C">
      <w:pPr>
        <w:widowControl w:val="0"/>
        <w:autoSpaceDE w:val="0"/>
        <w:spacing w:line="360" w:lineRule="auto"/>
        <w:ind w:left="107" w:right="-20"/>
        <w:rPr>
          <w:rFonts w:ascii="Arial Narrow" w:hAnsi="Arial Narrow"/>
        </w:rPr>
      </w:pPr>
      <w:r w:rsidRPr="00E8327A">
        <w:rPr>
          <w:rFonts w:ascii="Arial Narrow" w:hAnsi="Arial Narrow"/>
          <w:sz w:val="22"/>
          <w:szCs w:val="22"/>
        </w:rPr>
        <w:t>Organisme financier:</w:t>
      </w:r>
    </w:p>
    <w:p w:rsidR="0041255C" w:rsidRPr="00E8327A" w:rsidRDefault="0041255C" w:rsidP="0041255C">
      <w:pPr>
        <w:widowControl w:val="0"/>
        <w:autoSpaceDE w:val="0"/>
        <w:spacing w:before="12" w:line="360" w:lineRule="auto"/>
        <w:ind w:left="107" w:right="-20"/>
        <w:rPr>
          <w:rFonts w:ascii="Arial Narrow" w:hAnsi="Arial Narrow"/>
        </w:rPr>
      </w:pPr>
      <w:r w:rsidRPr="00E8327A">
        <w:rPr>
          <w:rFonts w:ascii="Arial Narrow" w:hAnsi="Arial Narrow"/>
          <w:sz w:val="22"/>
          <w:szCs w:val="22"/>
        </w:rPr>
        <w:t>RéférencedelaCaution:N°</w:t>
      </w:r>
      <w:r w:rsidRPr="00E8327A">
        <w:rPr>
          <w:rFonts w:ascii="Arial Narrow" w:hAnsi="Arial Narrow"/>
          <w:i/>
          <w:iCs/>
          <w:sz w:val="22"/>
          <w:szCs w:val="22"/>
        </w:rPr>
        <w:t>……………..................................……….</w:t>
      </w:r>
    </w:p>
    <w:p w:rsidR="0041255C" w:rsidRPr="00E8327A" w:rsidRDefault="0041255C" w:rsidP="0041255C">
      <w:pPr>
        <w:widowControl w:val="0"/>
        <w:autoSpaceDE w:val="0"/>
        <w:spacing w:line="360" w:lineRule="auto"/>
        <w:ind w:left="107" w:right="-214"/>
        <w:rPr>
          <w:rFonts w:ascii="Arial Narrow" w:hAnsi="Arial Narrow"/>
          <w:sz w:val="22"/>
          <w:szCs w:val="22"/>
        </w:rPr>
      </w:pPr>
      <w:r w:rsidRPr="00E8327A">
        <w:rPr>
          <w:rFonts w:ascii="Arial Narrow" w:hAnsi="Arial Narrow"/>
          <w:sz w:val="22"/>
          <w:szCs w:val="22"/>
        </w:rPr>
        <w:t xml:space="preserve">Adressée </w:t>
      </w:r>
      <w:r w:rsidRPr="00E8327A">
        <w:rPr>
          <w:rFonts w:ascii="Arial Narrow" w:hAnsi="Arial Narrow"/>
          <w:spacing w:val="-7"/>
          <w:sz w:val="22"/>
          <w:szCs w:val="22"/>
        </w:rPr>
        <w:t>à[</w:t>
      </w:r>
      <w:r w:rsidRPr="00E8327A">
        <w:rPr>
          <w:rFonts w:ascii="Arial Narrow" w:hAnsi="Arial Narrow"/>
          <w:i/>
          <w:spacing w:val="-7"/>
          <w:sz w:val="22"/>
          <w:szCs w:val="22"/>
        </w:rPr>
        <w:t xml:space="preserve">Monsieur le </w:t>
      </w:r>
      <w:r w:rsidRPr="00E8327A">
        <w:rPr>
          <w:rFonts w:ascii="Arial Narrow" w:hAnsi="Arial Narrow"/>
          <w:i/>
          <w:iCs/>
          <w:sz w:val="22"/>
          <w:szCs w:val="22"/>
        </w:rPr>
        <w:t>Préfet du Département de l’Océan</w:t>
      </w:r>
      <w:r w:rsidRPr="00E8327A">
        <w:rPr>
          <w:rFonts w:ascii="Arial Narrow" w:hAnsi="Arial Narrow"/>
          <w:i/>
          <w:sz w:val="22"/>
          <w:szCs w:val="22"/>
        </w:rPr>
        <w:t>, BP : __ Kribi</w:t>
      </w:r>
      <w:r w:rsidRPr="00E8327A">
        <w:rPr>
          <w:rFonts w:ascii="Arial Narrow" w:hAnsi="Arial Narrow"/>
          <w:i/>
          <w:iCs/>
          <w:sz w:val="22"/>
          <w:szCs w:val="22"/>
        </w:rPr>
        <w:t xml:space="preserve">] </w:t>
      </w:r>
      <w:r w:rsidRPr="00E8327A">
        <w:rPr>
          <w:rFonts w:ascii="Arial Narrow" w:hAnsi="Arial Narrow"/>
          <w:i/>
          <w:iCs/>
          <w:spacing w:val="15"/>
          <w:sz w:val="22"/>
          <w:szCs w:val="22"/>
        </w:rPr>
        <w:t>Cameroun</w:t>
      </w:r>
      <w:r w:rsidRPr="00E8327A">
        <w:rPr>
          <w:rFonts w:ascii="Arial Narrow" w:hAnsi="Arial Narrow"/>
          <w:sz w:val="22"/>
          <w:szCs w:val="22"/>
        </w:rPr>
        <w:t xml:space="preserve">, </w:t>
      </w:r>
      <w:r w:rsidRPr="00E8327A">
        <w:rPr>
          <w:rFonts w:ascii="Arial Narrow" w:hAnsi="Arial Narrow"/>
          <w:spacing w:val="-7"/>
          <w:sz w:val="22"/>
          <w:szCs w:val="22"/>
        </w:rPr>
        <w:t>ci</w:t>
      </w:r>
      <w:r w:rsidRPr="00E8327A">
        <w:rPr>
          <w:rFonts w:ascii="Arial Narrow" w:hAnsi="Arial Narrow"/>
          <w:sz w:val="22"/>
          <w:szCs w:val="22"/>
        </w:rPr>
        <w:t>-dessous</w:t>
      </w:r>
    </w:p>
    <w:p w:rsidR="0041255C" w:rsidRPr="00E8327A" w:rsidRDefault="004F27D7" w:rsidP="0041255C">
      <w:pPr>
        <w:widowControl w:val="0"/>
        <w:autoSpaceDE w:val="0"/>
        <w:spacing w:line="360" w:lineRule="auto"/>
        <w:ind w:left="107" w:right="-214"/>
        <w:rPr>
          <w:rFonts w:ascii="Arial Narrow" w:hAnsi="Arial Narrow"/>
        </w:rPr>
      </w:pPr>
      <w:r w:rsidRPr="00E8327A">
        <w:rPr>
          <w:rFonts w:ascii="Arial Narrow" w:hAnsi="Arial Narrow"/>
          <w:spacing w:val="-7"/>
          <w:sz w:val="22"/>
          <w:szCs w:val="22"/>
        </w:rPr>
        <w:t>Désigné</w:t>
      </w:r>
      <w:r w:rsidR="0041255C" w:rsidRPr="00E8327A">
        <w:rPr>
          <w:rFonts w:ascii="Arial Narrow" w:hAnsi="Arial Narrow"/>
          <w:spacing w:val="-7"/>
          <w:sz w:val="22"/>
          <w:szCs w:val="22"/>
        </w:rPr>
        <w:t>«leMaître</w:t>
      </w:r>
      <w:r w:rsidR="0041255C" w:rsidRPr="00E8327A">
        <w:rPr>
          <w:rFonts w:ascii="Arial Narrow" w:hAnsi="Arial Narrow"/>
          <w:sz w:val="22"/>
          <w:szCs w:val="22"/>
        </w:rPr>
        <w:t xml:space="preserve"> d’Ouvrage Délégué»</w:t>
      </w:r>
    </w:p>
    <w:p w:rsidR="0041255C" w:rsidRPr="00E8327A" w:rsidRDefault="0041255C" w:rsidP="0041255C">
      <w:pPr>
        <w:widowControl w:val="0"/>
        <w:autoSpaceDE w:val="0"/>
        <w:spacing w:line="360" w:lineRule="auto"/>
        <w:ind w:left="107" w:right="-214"/>
        <w:rPr>
          <w:rFonts w:ascii="Arial Narrow" w:hAnsi="Arial Narrow"/>
        </w:rPr>
      </w:pPr>
      <w:r w:rsidRPr="00E8327A">
        <w:rPr>
          <w:rFonts w:ascii="Arial Narrow" w:hAnsi="Arial Narrow"/>
          <w:sz w:val="22"/>
          <w:szCs w:val="22"/>
        </w:rPr>
        <w:t>Attenduque</w:t>
      </w:r>
      <w:r w:rsidRPr="00E8327A">
        <w:rPr>
          <w:rFonts w:ascii="Arial Narrow" w:hAnsi="Arial Narrow"/>
          <w:i/>
          <w:iCs/>
          <w:sz w:val="22"/>
          <w:szCs w:val="22"/>
        </w:rPr>
        <w:t>…………….............................................................................……….  [Nometadressedu prestataire]</w:t>
      </w:r>
      <w:r w:rsidRPr="00E8327A">
        <w:rPr>
          <w:rFonts w:ascii="Arial Narrow" w:hAnsi="Arial Narrow"/>
          <w:sz w:val="22"/>
          <w:szCs w:val="22"/>
        </w:rPr>
        <w:t>,ci-dessousdésigné«</w:t>
      </w:r>
      <w:r w:rsidRPr="00E8327A">
        <w:rPr>
          <w:rFonts w:ascii="Arial Narrow" w:hAnsi="Arial Narrow"/>
          <w:i/>
          <w:sz w:val="22"/>
          <w:szCs w:val="22"/>
        </w:rPr>
        <w:t>le</w:t>
      </w:r>
      <w:r w:rsidRPr="00E8327A">
        <w:rPr>
          <w:rFonts w:ascii="Arial Narrow" w:hAnsi="Arial Narrow"/>
          <w:i/>
          <w:iCs/>
          <w:sz w:val="22"/>
          <w:szCs w:val="22"/>
        </w:rPr>
        <w:t xml:space="preserve"> prestataire</w:t>
      </w:r>
      <w:r w:rsidRPr="00E8327A">
        <w:rPr>
          <w:rFonts w:ascii="Arial Narrow" w:hAnsi="Arial Narrow"/>
          <w:sz w:val="22"/>
          <w:szCs w:val="22"/>
        </w:rPr>
        <w:t xml:space="preserve"> »,s’estengagé,enexécutionde la lettre commande désignée«la lettre commande»,àréaliser</w:t>
      </w:r>
    </w:p>
    <w:p w:rsidR="0041255C" w:rsidRPr="00E8327A" w:rsidRDefault="0041255C" w:rsidP="0041255C">
      <w:pPr>
        <w:widowControl w:val="0"/>
        <w:autoSpaceDE w:val="0"/>
        <w:spacing w:before="50" w:line="360" w:lineRule="auto"/>
        <w:ind w:left="107" w:right="-20"/>
        <w:rPr>
          <w:rFonts w:ascii="Arial Narrow" w:hAnsi="Arial Narrow"/>
        </w:rPr>
      </w:pPr>
      <w:r w:rsidRPr="00E8327A">
        <w:rPr>
          <w:rFonts w:ascii="Arial Narrow" w:hAnsi="Arial Narrow"/>
          <w:i/>
          <w:iCs/>
          <w:sz w:val="22"/>
          <w:szCs w:val="22"/>
        </w:rPr>
        <w:t>[Indiquerlanaturedesprestations]</w:t>
      </w:r>
    </w:p>
    <w:p w:rsidR="0041255C" w:rsidRPr="00E8327A" w:rsidRDefault="0041255C" w:rsidP="0041255C">
      <w:pPr>
        <w:widowControl w:val="0"/>
        <w:autoSpaceDE w:val="0"/>
        <w:spacing w:line="360" w:lineRule="auto"/>
        <w:ind w:left="107" w:right="-258"/>
        <w:rPr>
          <w:rFonts w:ascii="Arial Narrow" w:hAnsi="Arial Narrow"/>
        </w:rPr>
      </w:pPr>
      <w:r w:rsidRPr="00E8327A">
        <w:rPr>
          <w:rFonts w:ascii="Arial Narrow" w:hAnsi="Arial Narrow"/>
          <w:sz w:val="22"/>
          <w:szCs w:val="22"/>
        </w:rPr>
        <w:t>Attenduqu’ileststipulédansla lettre commandequelePrestataireremettraauMaîtred’Ouvrage Déléguéuncautionnementdéfinitif,d’unmontantégalà[indiquerlepourcentagecomprisentre2et5%] dumontantde latranchede la lettre commandecorrespondante,commegarantiedel’exécutiondesesobligationsdebonnefin conformémentauxconditionsde lettre commande,</w:t>
      </w:r>
    </w:p>
    <w:p w:rsidR="0041255C" w:rsidRPr="00E8327A" w:rsidRDefault="0041255C" w:rsidP="0041255C">
      <w:pPr>
        <w:widowControl w:val="0"/>
        <w:autoSpaceDE w:val="0"/>
        <w:spacing w:line="360" w:lineRule="auto"/>
        <w:ind w:left="107" w:right="-20"/>
        <w:rPr>
          <w:rFonts w:ascii="Arial Narrow" w:hAnsi="Arial Narrow"/>
        </w:rPr>
      </w:pPr>
      <w:r w:rsidRPr="00E8327A">
        <w:rPr>
          <w:rFonts w:ascii="Arial Narrow" w:hAnsi="Arial Narrow"/>
          <w:sz w:val="22"/>
          <w:szCs w:val="22"/>
        </w:rPr>
        <w:t>AttenduquenousavonsconvenudedonnerauPrestatairececautionnement,</w:t>
      </w:r>
    </w:p>
    <w:p w:rsidR="0041255C" w:rsidRPr="00E8327A" w:rsidRDefault="0041255C" w:rsidP="0041255C">
      <w:pPr>
        <w:widowControl w:val="0"/>
        <w:autoSpaceDE w:val="0"/>
        <w:spacing w:line="360" w:lineRule="auto"/>
        <w:ind w:left="107" w:right="165"/>
        <w:rPr>
          <w:rFonts w:ascii="Arial Narrow" w:hAnsi="Arial Narrow"/>
        </w:rPr>
      </w:pPr>
      <w:r w:rsidRPr="00E8327A">
        <w:rPr>
          <w:rFonts w:ascii="Arial Narrow" w:hAnsi="Arial Narrow"/>
          <w:sz w:val="22"/>
          <w:szCs w:val="22"/>
        </w:rPr>
        <w:t>Nous,</w:t>
      </w:r>
      <w:r w:rsidRPr="00E8327A">
        <w:rPr>
          <w:rFonts w:ascii="Arial Narrow" w:hAnsi="Arial Narrow"/>
          <w:i/>
          <w:iCs/>
          <w:sz w:val="22"/>
          <w:szCs w:val="22"/>
        </w:rPr>
        <w:t>…………….........................................................................................................................</w:t>
      </w:r>
      <w:r w:rsidRPr="00E8327A">
        <w:rPr>
          <w:rFonts w:ascii="Arial Narrow" w:hAnsi="Arial Narrow"/>
          <w:i/>
          <w:iCs/>
          <w:spacing w:val="-2"/>
          <w:sz w:val="22"/>
          <w:szCs w:val="22"/>
        </w:rPr>
        <w:t>.</w:t>
      </w:r>
      <w:r w:rsidRPr="00E8327A">
        <w:rPr>
          <w:rFonts w:ascii="Arial Narrow" w:hAnsi="Arial Narrow"/>
          <w:i/>
          <w:iCs/>
          <w:sz w:val="22"/>
          <w:szCs w:val="22"/>
        </w:rPr>
        <w:t>......................................................…</w:t>
      </w:r>
      <w:r w:rsidR="004F27D7" w:rsidRPr="00E8327A">
        <w:rPr>
          <w:rFonts w:ascii="Arial Narrow" w:hAnsi="Arial Narrow"/>
          <w:i/>
          <w:iCs/>
          <w:sz w:val="22"/>
          <w:szCs w:val="22"/>
        </w:rPr>
        <w:t>……</w:t>
      </w:r>
      <w:r w:rsidRPr="00E8327A">
        <w:rPr>
          <w:rFonts w:ascii="Arial Narrow" w:hAnsi="Arial Narrow"/>
          <w:i/>
          <w:iCs/>
          <w:sz w:val="22"/>
          <w:szCs w:val="22"/>
        </w:rPr>
        <w:t>. [Nometadressedebanque]</w:t>
      </w:r>
      <w:r w:rsidRPr="00E8327A">
        <w:rPr>
          <w:rFonts w:ascii="Arial Narrow" w:hAnsi="Arial Narrow"/>
          <w:sz w:val="22"/>
          <w:szCs w:val="22"/>
        </w:rPr>
        <w:t>, représentéepar</w:t>
      </w:r>
      <w:r w:rsidRPr="00E8327A">
        <w:rPr>
          <w:rFonts w:ascii="Arial Narrow" w:hAnsi="Arial Narrow"/>
          <w:i/>
          <w:iCs/>
          <w:sz w:val="22"/>
          <w:szCs w:val="22"/>
        </w:rPr>
        <w:t>……………..................................................................................</w:t>
      </w:r>
      <w:r w:rsidRPr="00E8327A">
        <w:rPr>
          <w:rFonts w:ascii="Arial Narrow" w:hAnsi="Arial Narrow"/>
          <w:i/>
          <w:iCs/>
          <w:spacing w:val="-2"/>
          <w:sz w:val="22"/>
          <w:szCs w:val="22"/>
        </w:rPr>
        <w:t>.</w:t>
      </w:r>
      <w:r w:rsidRPr="00E8327A">
        <w:rPr>
          <w:rFonts w:ascii="Arial Narrow" w:hAnsi="Arial Narrow"/>
          <w:i/>
          <w:iCs/>
          <w:sz w:val="22"/>
          <w:szCs w:val="22"/>
        </w:rPr>
        <w:t>.......................................…</w:t>
      </w:r>
      <w:r w:rsidR="004F27D7" w:rsidRPr="00E8327A">
        <w:rPr>
          <w:rFonts w:ascii="Arial Narrow" w:hAnsi="Arial Narrow"/>
          <w:i/>
          <w:iCs/>
          <w:sz w:val="22"/>
          <w:szCs w:val="22"/>
        </w:rPr>
        <w:t>……</w:t>
      </w:r>
      <w:r w:rsidRPr="00E8327A">
        <w:rPr>
          <w:rFonts w:ascii="Arial Narrow" w:hAnsi="Arial Narrow"/>
          <w:i/>
          <w:iCs/>
          <w:sz w:val="22"/>
          <w:szCs w:val="22"/>
        </w:rPr>
        <w:t>. [Nomsdessignataires]</w:t>
      </w:r>
      <w:r w:rsidRPr="00E8327A">
        <w:rPr>
          <w:rFonts w:ascii="Arial Narrow" w:hAnsi="Arial Narrow"/>
          <w:sz w:val="22"/>
          <w:szCs w:val="22"/>
        </w:rPr>
        <w:t>,</w:t>
      </w:r>
    </w:p>
    <w:p w:rsidR="0041255C" w:rsidRPr="00E8327A" w:rsidRDefault="004F27D7" w:rsidP="0041255C">
      <w:pPr>
        <w:widowControl w:val="0"/>
        <w:autoSpaceDE w:val="0"/>
        <w:spacing w:line="360" w:lineRule="auto"/>
        <w:ind w:left="107" w:right="-258"/>
        <w:rPr>
          <w:rFonts w:ascii="Arial Narrow" w:hAnsi="Arial Narrow"/>
        </w:rPr>
      </w:pPr>
      <w:r w:rsidRPr="00E8327A">
        <w:rPr>
          <w:rFonts w:ascii="Arial Narrow" w:hAnsi="Arial Narrow"/>
          <w:sz w:val="22"/>
          <w:szCs w:val="22"/>
        </w:rPr>
        <w:t>Ci</w:t>
      </w:r>
      <w:r w:rsidR="0041255C" w:rsidRPr="00E8327A">
        <w:rPr>
          <w:rFonts w:ascii="Arial Narrow" w:hAnsi="Arial Narrow"/>
          <w:sz w:val="22"/>
          <w:szCs w:val="22"/>
        </w:rPr>
        <w:t xml:space="preserve">-dessousdésignée«l’organisme financier»,nousengageonsàpayerauMaîtred’Ouvrage Délégué,dansundélai maximumdehuit(08)semaines,sursimpledemandeécritedecelui-cidéclarantque ou le </w:t>
      </w:r>
      <w:r w:rsidRPr="00E8327A">
        <w:rPr>
          <w:rFonts w:ascii="Arial Narrow" w:hAnsi="Arial Narrow"/>
          <w:sz w:val="22"/>
          <w:szCs w:val="22"/>
        </w:rPr>
        <w:t>prestataire n’a</w:t>
      </w:r>
      <w:r w:rsidR="0041255C" w:rsidRPr="00E8327A">
        <w:rPr>
          <w:rFonts w:ascii="Arial Narrow" w:hAnsi="Arial Narrow"/>
          <w:sz w:val="22"/>
          <w:szCs w:val="22"/>
        </w:rPr>
        <w:t>passatisfaitàsesengagementscontractuelsautitrede la lettre commande,sanspouvoirdifférerlepaiement nisouleverdecontestationpourquelquemotifquecesoit,toutesommejusqu’àconcurrencedela sommede</w:t>
      </w:r>
      <w:r w:rsidR="0041255C" w:rsidRPr="00E8327A">
        <w:rPr>
          <w:rFonts w:ascii="Arial Narrow" w:hAnsi="Arial Narrow"/>
          <w:i/>
          <w:iCs/>
          <w:sz w:val="22"/>
          <w:szCs w:val="22"/>
        </w:rPr>
        <w:t>……………........................................... [</w:t>
      </w:r>
      <w:r w:rsidRPr="00E8327A">
        <w:rPr>
          <w:rFonts w:ascii="Arial Narrow" w:hAnsi="Arial Narrow"/>
          <w:i/>
          <w:iCs/>
          <w:sz w:val="22"/>
          <w:szCs w:val="22"/>
        </w:rPr>
        <w:t>En</w:t>
      </w:r>
      <w:r w:rsidR="0041255C" w:rsidRPr="00E8327A">
        <w:rPr>
          <w:rFonts w:ascii="Arial Narrow" w:hAnsi="Arial Narrow"/>
          <w:i/>
          <w:iCs/>
          <w:sz w:val="22"/>
          <w:szCs w:val="22"/>
        </w:rPr>
        <w:t>chiffresetenlettres]</w:t>
      </w:r>
      <w:r w:rsidR="0041255C" w:rsidRPr="00E8327A">
        <w:rPr>
          <w:rFonts w:ascii="Arial Narrow" w:hAnsi="Arial Narrow"/>
          <w:sz w:val="22"/>
          <w:szCs w:val="22"/>
        </w:rPr>
        <w:t>.</w:t>
      </w:r>
    </w:p>
    <w:p w:rsidR="0041255C" w:rsidRPr="00E8327A" w:rsidRDefault="0041255C" w:rsidP="0041255C">
      <w:pPr>
        <w:widowControl w:val="0"/>
        <w:autoSpaceDE w:val="0"/>
        <w:spacing w:line="360" w:lineRule="auto"/>
        <w:ind w:left="107" w:right="83"/>
        <w:jc w:val="both"/>
        <w:rPr>
          <w:rFonts w:ascii="Arial Narrow" w:hAnsi="Arial Narrow"/>
        </w:rPr>
      </w:pPr>
      <w:r w:rsidRPr="00E8327A">
        <w:rPr>
          <w:rFonts w:ascii="Arial Narrow" w:hAnsi="Arial Narrow"/>
          <w:sz w:val="22"/>
          <w:szCs w:val="22"/>
        </w:rPr>
        <w:t>Nousconvenonsqu’aucunchangementouadditifouaucuneautremodificationà la lettre commande nenous libérerad’uneobligationquelconquenousincombantenvertuduprésentcautionnementdéfinitifet nousdérogeonsparlaprésenteàlanotificationdetoutemodification,additifouchangement.</w:t>
      </w:r>
    </w:p>
    <w:p w:rsidR="0041255C" w:rsidRPr="00E8327A" w:rsidRDefault="0041255C" w:rsidP="0041255C">
      <w:pPr>
        <w:widowControl w:val="0"/>
        <w:autoSpaceDE w:val="0"/>
        <w:spacing w:line="360" w:lineRule="auto"/>
        <w:ind w:left="107" w:right="83"/>
        <w:jc w:val="both"/>
        <w:rPr>
          <w:rFonts w:ascii="Arial Narrow" w:hAnsi="Arial Narrow"/>
        </w:rPr>
      </w:pPr>
      <w:r w:rsidRPr="00E8327A">
        <w:rPr>
          <w:rFonts w:ascii="Arial Narrow" w:hAnsi="Arial Narrow"/>
          <w:sz w:val="22"/>
          <w:szCs w:val="22"/>
        </w:rPr>
        <w:t>Le présent cautionnementdéfinitif prend effet à compterde</w:t>
      </w:r>
      <w:r w:rsidRPr="00E8327A">
        <w:rPr>
          <w:rFonts w:ascii="Arial Narrow" w:hAnsi="Arial Narrow"/>
          <w:spacing w:val="29"/>
          <w:sz w:val="22"/>
          <w:szCs w:val="22"/>
        </w:rPr>
        <w:t xml:space="preserve"> s</w:t>
      </w:r>
      <w:r w:rsidRPr="00E8327A">
        <w:rPr>
          <w:rFonts w:ascii="Arial Narrow" w:hAnsi="Arial Narrow"/>
          <w:sz w:val="22"/>
          <w:szCs w:val="22"/>
        </w:rPr>
        <w:t xml:space="preserve">asignature et dèsnotification </w:t>
      </w:r>
      <w:r w:rsidRPr="00E8327A">
        <w:rPr>
          <w:rFonts w:ascii="Arial Narrow" w:hAnsi="Arial Narrow"/>
          <w:spacing w:val="29"/>
          <w:sz w:val="22"/>
          <w:szCs w:val="22"/>
        </w:rPr>
        <w:t xml:space="preserve">de la </w:t>
      </w:r>
      <w:r w:rsidRPr="00E8327A">
        <w:rPr>
          <w:rFonts w:ascii="Arial Narrow" w:hAnsi="Arial Narrow"/>
          <w:sz w:val="22"/>
          <w:szCs w:val="22"/>
        </w:rPr>
        <w:t>lettre commande.La cautionseralibéréedansundélai</w:t>
      </w:r>
      <w:r w:rsidRPr="00E8327A">
        <w:rPr>
          <w:rFonts w:ascii="Arial Narrow" w:hAnsi="Arial Narrow"/>
          <w:spacing w:val="6"/>
          <w:sz w:val="22"/>
          <w:szCs w:val="22"/>
        </w:rPr>
        <w:t xml:space="preserve"> (</w:t>
      </w:r>
      <w:r w:rsidRPr="00E8327A">
        <w:rPr>
          <w:rFonts w:ascii="Arial Narrow" w:hAnsi="Arial Narrow"/>
          <w:sz w:val="22"/>
          <w:szCs w:val="22"/>
        </w:rPr>
        <w:t>indiquerledélai)àcompterdeladatederéceptionprovisoiredesprestations.</w:t>
      </w:r>
    </w:p>
    <w:p w:rsidR="0041255C" w:rsidRPr="00E8327A" w:rsidRDefault="0041255C" w:rsidP="0041255C">
      <w:pPr>
        <w:widowControl w:val="0"/>
        <w:autoSpaceDE w:val="0"/>
        <w:spacing w:line="360" w:lineRule="auto"/>
        <w:ind w:left="107" w:right="-214"/>
        <w:rPr>
          <w:rFonts w:ascii="Arial Narrow" w:hAnsi="Arial Narrow"/>
        </w:rPr>
      </w:pPr>
      <w:r w:rsidRPr="00E8327A">
        <w:rPr>
          <w:rFonts w:ascii="Arial Narrow" w:hAnsi="Arial Narrow"/>
          <w:sz w:val="22"/>
          <w:szCs w:val="22"/>
        </w:rPr>
        <w:t xml:space="preserve">Après </w:t>
      </w:r>
      <w:r w:rsidRPr="00E8327A">
        <w:rPr>
          <w:rFonts w:ascii="Arial Narrow" w:hAnsi="Arial Narrow"/>
          <w:spacing w:val="-9"/>
          <w:sz w:val="22"/>
          <w:szCs w:val="22"/>
        </w:rPr>
        <w:t xml:space="preserve">le délai susvisé, </w:t>
      </w:r>
      <w:r w:rsidRPr="00E8327A">
        <w:rPr>
          <w:rFonts w:ascii="Arial Narrow" w:hAnsi="Arial Narrow"/>
          <w:sz w:val="22"/>
          <w:szCs w:val="22"/>
        </w:rPr>
        <w:t xml:space="preserve">la caution devient sans objet et doit nous être automatiquementretournée sans </w:t>
      </w:r>
      <w:r w:rsidRPr="00E8327A">
        <w:rPr>
          <w:rFonts w:ascii="Arial Narrow" w:hAnsi="Arial Narrow"/>
          <w:spacing w:val="-9"/>
          <w:sz w:val="22"/>
          <w:szCs w:val="22"/>
        </w:rPr>
        <w:t>aucune forme de procédure.</w:t>
      </w:r>
    </w:p>
    <w:p w:rsidR="0041255C" w:rsidRPr="00E8327A" w:rsidRDefault="0041255C" w:rsidP="0041255C">
      <w:pPr>
        <w:widowControl w:val="0"/>
        <w:autoSpaceDE w:val="0"/>
        <w:spacing w:before="8" w:line="360" w:lineRule="auto"/>
        <w:rPr>
          <w:rFonts w:ascii="Arial Narrow" w:hAnsi="Arial Narrow"/>
          <w:sz w:val="16"/>
          <w:szCs w:val="16"/>
        </w:rPr>
      </w:pPr>
    </w:p>
    <w:p w:rsidR="0041255C" w:rsidRPr="00E8327A" w:rsidRDefault="0041255C" w:rsidP="0041255C">
      <w:pPr>
        <w:widowControl w:val="0"/>
        <w:autoSpaceDE w:val="0"/>
        <w:spacing w:line="360" w:lineRule="auto"/>
        <w:ind w:left="107" w:right="82"/>
        <w:jc w:val="both"/>
        <w:rPr>
          <w:rFonts w:ascii="Arial Narrow" w:hAnsi="Arial Narrow"/>
        </w:rPr>
      </w:pPr>
      <w:r w:rsidRPr="00E8327A">
        <w:rPr>
          <w:rFonts w:ascii="Arial Narrow" w:hAnsi="Arial Narrow"/>
          <w:sz w:val="22"/>
          <w:szCs w:val="22"/>
        </w:rPr>
        <w:t xml:space="preserve">ToutedemandedepaiementformuléeparleMaîtred’Ouvrage Déléguéautitredelaprésentegarantiedoit êtrefaitepar lettre recommandée avecaccusé </w:t>
      </w:r>
      <w:r w:rsidRPr="00E8327A">
        <w:rPr>
          <w:rFonts w:ascii="Arial Narrow" w:hAnsi="Arial Narrow"/>
          <w:spacing w:val="-13"/>
          <w:sz w:val="22"/>
          <w:szCs w:val="22"/>
        </w:rPr>
        <w:t xml:space="preserve">de </w:t>
      </w:r>
      <w:r w:rsidR="004F27D7" w:rsidRPr="00E8327A">
        <w:rPr>
          <w:rFonts w:ascii="Arial Narrow" w:hAnsi="Arial Narrow"/>
          <w:sz w:val="22"/>
          <w:szCs w:val="22"/>
        </w:rPr>
        <w:t xml:space="preserve">réception, </w:t>
      </w:r>
      <w:r w:rsidR="004F27D7" w:rsidRPr="00E8327A">
        <w:rPr>
          <w:rFonts w:ascii="Arial Narrow" w:hAnsi="Arial Narrow"/>
          <w:spacing w:val="-13"/>
          <w:sz w:val="22"/>
          <w:szCs w:val="22"/>
        </w:rPr>
        <w:t>parvenueàlabanquependantla</w:t>
      </w:r>
      <w:r w:rsidRPr="00E8327A">
        <w:rPr>
          <w:rFonts w:ascii="Arial Narrow" w:hAnsi="Arial Narrow"/>
          <w:sz w:val="22"/>
          <w:szCs w:val="22"/>
        </w:rPr>
        <w:t xml:space="preserve"> périodedevaliditéduprésentengagement.</w:t>
      </w:r>
    </w:p>
    <w:p w:rsidR="0041255C" w:rsidRPr="00E8327A" w:rsidRDefault="0041255C" w:rsidP="0041255C">
      <w:pPr>
        <w:widowControl w:val="0"/>
        <w:autoSpaceDE w:val="0"/>
        <w:spacing w:before="8" w:line="360" w:lineRule="auto"/>
        <w:rPr>
          <w:rFonts w:ascii="Arial Narrow" w:hAnsi="Arial Narrow"/>
          <w:sz w:val="10"/>
          <w:szCs w:val="10"/>
        </w:rPr>
      </w:pPr>
    </w:p>
    <w:p w:rsidR="0041255C" w:rsidRPr="00E8327A" w:rsidRDefault="0041255C" w:rsidP="0041255C">
      <w:pPr>
        <w:widowControl w:val="0"/>
        <w:autoSpaceDE w:val="0"/>
        <w:spacing w:line="360" w:lineRule="auto"/>
        <w:ind w:left="107" w:right="82"/>
        <w:jc w:val="both"/>
        <w:rPr>
          <w:rFonts w:ascii="Arial Narrow" w:hAnsi="Arial Narrow"/>
        </w:rPr>
      </w:pPr>
      <w:r w:rsidRPr="00E8327A">
        <w:rPr>
          <w:rFonts w:ascii="Arial Narrow" w:hAnsi="Arial Narrow"/>
          <w:sz w:val="22"/>
          <w:szCs w:val="22"/>
        </w:rPr>
        <w:t>Leprésentcautionnementdéfinitifestsoumispoursoninterprétationetsonexécutionaudroitcamerounais.Lestribunauxcamerounaisserontseulscompétentspourstatuersurtoutcequiconcernele présentengagementetsessuites.</w:t>
      </w:r>
    </w:p>
    <w:p w:rsidR="0041255C" w:rsidRPr="00E8327A" w:rsidRDefault="0041255C" w:rsidP="0041255C">
      <w:pPr>
        <w:widowControl w:val="0"/>
        <w:autoSpaceDE w:val="0"/>
        <w:spacing w:line="360" w:lineRule="auto"/>
        <w:ind w:right="-20"/>
        <w:rPr>
          <w:rFonts w:ascii="Arial Narrow" w:hAnsi="Arial Narrow"/>
          <w:i/>
          <w:iCs/>
          <w:sz w:val="22"/>
          <w:szCs w:val="22"/>
        </w:rPr>
      </w:pPr>
    </w:p>
    <w:p w:rsidR="0041255C" w:rsidRPr="00E8327A" w:rsidRDefault="0041255C" w:rsidP="0041255C">
      <w:pPr>
        <w:widowControl w:val="0"/>
        <w:autoSpaceDE w:val="0"/>
        <w:spacing w:line="360" w:lineRule="auto"/>
        <w:ind w:left="4320" w:right="-20" w:firstLine="720"/>
        <w:rPr>
          <w:rFonts w:ascii="Arial Narrow" w:hAnsi="Arial Narrow"/>
        </w:rPr>
      </w:pPr>
      <w:r w:rsidRPr="00E8327A">
        <w:rPr>
          <w:rFonts w:ascii="Arial Narrow" w:hAnsi="Arial Narrow"/>
          <w:i/>
          <w:iCs/>
          <w:sz w:val="22"/>
          <w:szCs w:val="22"/>
        </w:rPr>
        <w:t>Signéetauthentifiéparl’Organisme financier</w:t>
      </w:r>
    </w:p>
    <w:p w:rsidR="0041255C" w:rsidRPr="00E8327A" w:rsidRDefault="0041255C" w:rsidP="0041255C">
      <w:pPr>
        <w:widowControl w:val="0"/>
        <w:autoSpaceDE w:val="0"/>
        <w:spacing w:line="360" w:lineRule="auto"/>
        <w:rPr>
          <w:rFonts w:ascii="Arial Narrow" w:hAnsi="Arial Narrow"/>
          <w:sz w:val="22"/>
          <w:szCs w:val="22"/>
        </w:rPr>
      </w:pPr>
    </w:p>
    <w:p w:rsidR="0041255C" w:rsidRPr="00E8327A" w:rsidRDefault="0041255C" w:rsidP="0041255C">
      <w:pPr>
        <w:widowControl w:val="0"/>
        <w:autoSpaceDE w:val="0"/>
        <w:spacing w:line="360" w:lineRule="auto"/>
        <w:ind w:left="6445" w:right="-40"/>
        <w:rPr>
          <w:rFonts w:ascii="Arial Narrow" w:hAnsi="Arial Narrow"/>
        </w:rPr>
      </w:pPr>
      <w:r w:rsidRPr="00E8327A">
        <w:rPr>
          <w:rFonts w:ascii="Arial Narrow" w:hAnsi="Arial Narrow"/>
          <w:i/>
          <w:iCs/>
          <w:sz w:val="22"/>
          <w:szCs w:val="22"/>
        </w:rPr>
        <w:t>…..........................……….</w:t>
      </w:r>
      <w:r w:rsidRPr="00E8327A">
        <w:rPr>
          <w:rFonts w:ascii="Arial Narrow" w:hAnsi="Arial Narrow"/>
          <w:i/>
          <w:iCs/>
          <w:spacing w:val="-1"/>
          <w:sz w:val="22"/>
          <w:szCs w:val="22"/>
        </w:rPr>
        <w:t>.</w:t>
      </w:r>
      <w:r w:rsidRPr="00E8327A">
        <w:rPr>
          <w:rFonts w:ascii="Arial Narrow" w:hAnsi="Arial Narrow"/>
          <w:i/>
          <w:iCs/>
          <w:sz w:val="22"/>
          <w:szCs w:val="22"/>
        </w:rPr>
        <w:t>,le</w:t>
      </w:r>
    </w:p>
    <w:p w:rsidR="0041255C" w:rsidRPr="00E8327A" w:rsidRDefault="0041255C" w:rsidP="0041255C">
      <w:pPr>
        <w:widowControl w:val="0"/>
        <w:autoSpaceDE w:val="0"/>
        <w:spacing w:line="360" w:lineRule="auto"/>
        <w:ind w:left="5040" w:right="-20" w:firstLine="720"/>
        <w:rPr>
          <w:rFonts w:ascii="Arial Narrow" w:hAnsi="Arial Narrow"/>
        </w:rPr>
      </w:pPr>
      <w:r w:rsidRPr="00E8327A">
        <w:rPr>
          <w:rFonts w:ascii="Arial Narrow" w:hAnsi="Arial Narrow"/>
          <w:i/>
          <w:iCs/>
          <w:sz w:val="22"/>
          <w:szCs w:val="22"/>
        </w:rPr>
        <w:t>[signaturedelabanque]</w:t>
      </w: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suppressAutoHyphens w:val="0"/>
        <w:autoSpaceDN/>
        <w:textAlignment w:val="auto"/>
        <w:rPr>
          <w:rFonts w:ascii="Arial Narrow" w:hAnsi="Arial Narrow"/>
        </w:rPr>
      </w:pPr>
      <w:r w:rsidRPr="00E8327A">
        <w:rPr>
          <w:rFonts w:ascii="Arial Narrow" w:hAnsi="Arial Narrow"/>
        </w:rPr>
        <w:br w:type="page"/>
      </w:r>
    </w:p>
    <w:p w:rsidR="0041255C" w:rsidRPr="00E8327A" w:rsidRDefault="0041255C" w:rsidP="0041255C">
      <w:pPr>
        <w:pStyle w:val="DTAOtitre"/>
        <w:rPr>
          <w:rFonts w:ascii="Arial Narrow" w:hAnsi="Arial Narrow"/>
        </w:rPr>
      </w:pPr>
      <w:bookmarkStart w:id="458" w:name="_Toc530309774"/>
      <w:bookmarkStart w:id="459" w:name="_Toc97557132"/>
      <w:r w:rsidRPr="00E8327A">
        <w:rPr>
          <w:rFonts w:ascii="Arial Narrow" w:hAnsi="Arial Narrow"/>
        </w:rPr>
        <w:lastRenderedPageBreak/>
        <w:t>Annexe n° 5 : Modèle de cautionnement d'avance de démarrage</w:t>
      </w:r>
      <w:bookmarkEnd w:id="458"/>
      <w:bookmarkEnd w:id="459"/>
    </w:p>
    <w:p w:rsidR="0041255C" w:rsidRPr="00E8327A" w:rsidRDefault="0041255C" w:rsidP="0041255C">
      <w:pPr>
        <w:widowControl w:val="0"/>
        <w:autoSpaceDE w:val="0"/>
        <w:spacing w:line="360" w:lineRule="auto"/>
        <w:ind w:right="-20"/>
        <w:rPr>
          <w:rFonts w:ascii="Arial Narrow" w:hAnsi="Arial Narrow"/>
          <w:sz w:val="22"/>
          <w:szCs w:val="22"/>
        </w:rPr>
      </w:pPr>
      <w:r w:rsidRPr="00E8327A">
        <w:rPr>
          <w:rFonts w:ascii="Arial Narrow" w:hAnsi="Arial Narrow"/>
          <w:sz w:val="22"/>
          <w:szCs w:val="22"/>
        </w:rPr>
        <w:t>Organisme financier:…………...........................……………………</w:t>
      </w:r>
    </w:p>
    <w:p w:rsidR="0041255C" w:rsidRPr="00E8327A" w:rsidRDefault="0041255C" w:rsidP="0041255C">
      <w:pPr>
        <w:widowControl w:val="0"/>
        <w:autoSpaceDE w:val="0"/>
        <w:spacing w:before="12" w:line="360" w:lineRule="auto"/>
        <w:ind w:right="-20"/>
        <w:rPr>
          <w:rFonts w:ascii="Arial Narrow" w:hAnsi="Arial Narrow"/>
          <w:sz w:val="22"/>
          <w:szCs w:val="22"/>
        </w:rPr>
      </w:pPr>
      <w:r w:rsidRPr="00E8327A">
        <w:rPr>
          <w:rFonts w:ascii="Arial Narrow" w:hAnsi="Arial Narrow"/>
          <w:sz w:val="22"/>
          <w:szCs w:val="22"/>
        </w:rPr>
        <w:t>RéférenceduCautionnement:N°…………...........................……………………</w:t>
      </w:r>
    </w:p>
    <w:p w:rsidR="0041255C" w:rsidRPr="00E8327A" w:rsidRDefault="0041255C" w:rsidP="0041255C">
      <w:pPr>
        <w:widowControl w:val="0"/>
        <w:autoSpaceDE w:val="0"/>
        <w:spacing w:before="12" w:line="360" w:lineRule="auto"/>
        <w:ind w:right="-20"/>
        <w:rPr>
          <w:rFonts w:ascii="Arial Narrow" w:hAnsi="Arial Narrow"/>
          <w:sz w:val="22"/>
          <w:szCs w:val="22"/>
        </w:rPr>
      </w:pPr>
      <w:r w:rsidRPr="00E8327A">
        <w:rPr>
          <w:rFonts w:ascii="Arial Narrow" w:hAnsi="Arial Narrow"/>
          <w:sz w:val="22"/>
          <w:szCs w:val="22"/>
        </w:rPr>
        <w:t>Adressée</w:t>
      </w:r>
      <w:r w:rsidRPr="00E8327A">
        <w:rPr>
          <w:rFonts w:ascii="Arial Narrow" w:hAnsi="Arial Narrow"/>
          <w:i/>
          <w:iCs/>
          <w:sz w:val="22"/>
          <w:szCs w:val="22"/>
        </w:rPr>
        <w:t>[</w:t>
      </w:r>
      <w:r w:rsidRPr="00E8327A">
        <w:rPr>
          <w:rFonts w:ascii="Arial Narrow" w:hAnsi="Arial Narrow"/>
          <w:i/>
          <w:spacing w:val="-7"/>
          <w:sz w:val="22"/>
          <w:szCs w:val="22"/>
        </w:rPr>
        <w:t xml:space="preserve">le </w:t>
      </w:r>
      <w:r w:rsidRPr="00E8327A">
        <w:rPr>
          <w:rFonts w:ascii="Arial Narrow" w:hAnsi="Arial Narrow"/>
          <w:i/>
          <w:iCs/>
          <w:sz w:val="22"/>
          <w:szCs w:val="22"/>
        </w:rPr>
        <w:t>Préfet du Département de l’Océan]</w:t>
      </w:r>
    </w:p>
    <w:p w:rsidR="0041255C" w:rsidRPr="00E8327A" w:rsidRDefault="0041255C" w:rsidP="0041255C">
      <w:pPr>
        <w:widowControl w:val="0"/>
        <w:autoSpaceDE w:val="0"/>
        <w:spacing w:before="50" w:line="360" w:lineRule="auto"/>
        <w:ind w:right="-20"/>
        <w:rPr>
          <w:rFonts w:ascii="Arial Narrow" w:hAnsi="Arial Narrow"/>
          <w:sz w:val="22"/>
          <w:szCs w:val="22"/>
        </w:rPr>
      </w:pPr>
      <w:r w:rsidRPr="00E8327A">
        <w:rPr>
          <w:rFonts w:ascii="Arial Narrow" w:hAnsi="Arial Narrow"/>
          <w:i/>
          <w:iCs/>
          <w:sz w:val="22"/>
          <w:szCs w:val="22"/>
        </w:rPr>
        <w:t>[BP : ____ Kribi]</w:t>
      </w:r>
    </w:p>
    <w:p w:rsidR="0041255C" w:rsidRPr="00E8327A" w:rsidRDefault="0041255C" w:rsidP="0041255C">
      <w:pPr>
        <w:widowControl w:val="0"/>
        <w:autoSpaceDE w:val="0"/>
        <w:spacing w:line="360" w:lineRule="auto"/>
        <w:ind w:right="-20"/>
        <w:rPr>
          <w:rFonts w:ascii="Arial Narrow" w:hAnsi="Arial Narrow"/>
          <w:sz w:val="22"/>
          <w:szCs w:val="22"/>
        </w:rPr>
      </w:pPr>
      <w:r w:rsidRPr="00E8327A">
        <w:rPr>
          <w:rFonts w:ascii="Arial Narrow" w:hAnsi="Arial Narrow"/>
          <w:sz w:val="22"/>
          <w:szCs w:val="22"/>
        </w:rPr>
        <w:t>ci-dessousdésigné«leMaîtred’Ouvrage Délégué »</w:t>
      </w:r>
    </w:p>
    <w:p w:rsidR="0041255C" w:rsidRPr="00E8327A" w:rsidRDefault="0041255C" w:rsidP="0041255C">
      <w:pPr>
        <w:widowControl w:val="0"/>
        <w:autoSpaceDE w:val="0"/>
        <w:spacing w:line="360" w:lineRule="auto"/>
        <w:ind w:right="-20"/>
        <w:rPr>
          <w:rFonts w:ascii="Arial Narrow" w:hAnsi="Arial Narrow"/>
          <w:sz w:val="22"/>
          <w:szCs w:val="22"/>
        </w:rPr>
      </w:pPr>
    </w:p>
    <w:p w:rsidR="0041255C" w:rsidRPr="00E8327A" w:rsidRDefault="0041255C" w:rsidP="0041255C">
      <w:pPr>
        <w:widowControl w:val="0"/>
        <w:autoSpaceDE w:val="0"/>
        <w:spacing w:line="360" w:lineRule="auto"/>
        <w:ind w:right="-20"/>
        <w:rPr>
          <w:rFonts w:ascii="Arial Narrow" w:hAnsi="Arial Narrow"/>
          <w:sz w:val="22"/>
          <w:szCs w:val="22"/>
        </w:rPr>
      </w:pPr>
      <w:r w:rsidRPr="00E8327A">
        <w:rPr>
          <w:rFonts w:ascii="Arial Narrow" w:hAnsi="Arial Narrow"/>
          <w:sz w:val="22"/>
          <w:szCs w:val="22"/>
        </w:rPr>
        <w:t xml:space="preserve">Nous soussignés(organisme financier, adresse), déclaronsparla présente garantir,pourle compte de : </w:t>
      </w:r>
      <w:r w:rsidRPr="00E8327A">
        <w:rPr>
          <w:rFonts w:ascii="Arial Narrow" w:hAnsi="Arial Narrow"/>
          <w:i/>
          <w:iCs/>
          <w:sz w:val="22"/>
          <w:szCs w:val="22"/>
        </w:rPr>
        <w:t>……………...............................................………..[letitulaire]</w:t>
      </w:r>
      <w:r w:rsidRPr="00E8327A">
        <w:rPr>
          <w:rFonts w:ascii="Arial Narrow" w:hAnsi="Arial Narrow"/>
          <w:sz w:val="22"/>
          <w:szCs w:val="22"/>
        </w:rPr>
        <w:t xml:space="preserve">,auprofitde </w:t>
      </w:r>
    </w:p>
    <w:p w:rsidR="0041255C" w:rsidRPr="00E8327A" w:rsidRDefault="0041255C" w:rsidP="0041255C">
      <w:pPr>
        <w:widowControl w:val="0"/>
        <w:autoSpaceDE w:val="0"/>
        <w:spacing w:line="360" w:lineRule="auto"/>
        <w:ind w:right="-20"/>
        <w:rPr>
          <w:rFonts w:ascii="Arial Narrow" w:hAnsi="Arial Narrow"/>
          <w:sz w:val="22"/>
          <w:szCs w:val="22"/>
        </w:rPr>
      </w:pPr>
      <w:r w:rsidRPr="00E8327A">
        <w:rPr>
          <w:rFonts w:ascii="Arial Narrow" w:hAnsi="Arial Narrow"/>
          <w:sz w:val="22"/>
          <w:szCs w:val="22"/>
        </w:rPr>
        <w:t>Maîtred’Ouvrage Délégué</w:t>
      </w:r>
      <w:r w:rsidRPr="00E8327A">
        <w:rPr>
          <w:rFonts w:ascii="Arial Narrow" w:hAnsi="Arial Narrow"/>
          <w:i/>
          <w:iCs/>
          <w:sz w:val="22"/>
          <w:szCs w:val="22"/>
        </w:rPr>
        <w:t xml:space="preserve"> [BP : ____ Kribi] («lebénéficiaire»)</w:t>
      </w:r>
    </w:p>
    <w:p w:rsidR="0041255C" w:rsidRPr="00E8327A" w:rsidRDefault="0041255C" w:rsidP="0041255C">
      <w:pPr>
        <w:widowControl w:val="0"/>
        <w:autoSpaceDE w:val="0"/>
        <w:spacing w:line="360" w:lineRule="auto"/>
        <w:ind w:right="-20"/>
        <w:jc w:val="both"/>
        <w:rPr>
          <w:rFonts w:ascii="Arial Narrow" w:hAnsi="Arial Narrow"/>
          <w:sz w:val="22"/>
          <w:szCs w:val="22"/>
        </w:rPr>
      </w:pPr>
      <w:r w:rsidRPr="00E8327A">
        <w:rPr>
          <w:rFonts w:ascii="Arial Narrow" w:hAnsi="Arial Narrow"/>
          <w:sz w:val="22"/>
          <w:szCs w:val="22"/>
        </w:rPr>
        <w:t xml:space="preserve">Le paiement,sanscontestationet dèsréceptiondela premièredemande écrite du bénéficiaire, déclarantque ………….................…….. </w:t>
      </w:r>
      <w:r w:rsidRPr="00E8327A">
        <w:rPr>
          <w:rFonts w:ascii="Arial Narrow" w:hAnsi="Arial Narrow"/>
          <w:i/>
          <w:iCs/>
          <w:sz w:val="22"/>
          <w:szCs w:val="22"/>
        </w:rPr>
        <w:t>[le titulaire]</w:t>
      </w:r>
      <w:r w:rsidRPr="00E8327A">
        <w:rPr>
          <w:rFonts w:ascii="Arial Narrow" w:hAnsi="Arial Narrow"/>
          <w:sz w:val="22"/>
          <w:szCs w:val="22"/>
        </w:rPr>
        <w:t>ne s’estpasacquittédeses obligations,relativesau remboursementdel’avancede démarrage selonlesconditions de la lettre commande………….................…….. du …………..................................…….. relatifauxprestations</w:t>
      </w:r>
      <w:r w:rsidRPr="00E8327A">
        <w:rPr>
          <w:rFonts w:ascii="Arial Narrow" w:hAnsi="Arial Narrow"/>
          <w:i/>
          <w:iCs/>
          <w:sz w:val="22"/>
          <w:szCs w:val="22"/>
        </w:rPr>
        <w:t>[indiquerl’objetet lesréférencesdel’appeld’offres]</w:t>
      </w:r>
      <w:r w:rsidRPr="00E8327A">
        <w:rPr>
          <w:rFonts w:ascii="Arial Narrow" w:hAnsi="Arial Narrow"/>
          <w:sz w:val="22"/>
          <w:szCs w:val="22"/>
        </w:rPr>
        <w:t>,delasommetotalemaximumcorrespondantàl’avance</w:t>
      </w:r>
      <w:r w:rsidRPr="00E8327A">
        <w:rPr>
          <w:rFonts w:ascii="Arial Narrow" w:hAnsi="Arial Narrow"/>
          <w:i/>
          <w:iCs/>
          <w:sz w:val="22"/>
          <w:szCs w:val="22"/>
        </w:rPr>
        <w:t xml:space="preserve">[vingt 20% ] </w:t>
      </w:r>
      <w:r w:rsidRPr="00E8327A">
        <w:rPr>
          <w:rFonts w:ascii="Arial Narrow" w:hAnsi="Arial Narrow"/>
          <w:sz w:val="22"/>
          <w:szCs w:val="22"/>
        </w:rPr>
        <w:t>dumontantToutes TaxesComprisesdumarché n° ………….......................…….., payable dèsla notificationdel’ordrede servicecorrespondant,soit:…………..........….. francsCFA</w:t>
      </w:r>
    </w:p>
    <w:p w:rsidR="0041255C" w:rsidRPr="00E8327A" w:rsidRDefault="0041255C" w:rsidP="0041255C">
      <w:pPr>
        <w:widowControl w:val="0"/>
        <w:tabs>
          <w:tab w:val="left" w:pos="6420"/>
        </w:tabs>
        <w:autoSpaceDE w:val="0"/>
        <w:spacing w:line="360" w:lineRule="auto"/>
        <w:ind w:right="-20"/>
        <w:jc w:val="both"/>
        <w:rPr>
          <w:rFonts w:ascii="Arial Narrow" w:hAnsi="Arial Narrow"/>
          <w:sz w:val="22"/>
          <w:szCs w:val="22"/>
        </w:rPr>
      </w:pPr>
      <w:r w:rsidRPr="00E8327A">
        <w:rPr>
          <w:rFonts w:ascii="Arial Narrow" w:hAnsi="Arial Narrow"/>
          <w:sz w:val="22"/>
          <w:szCs w:val="22"/>
        </w:rPr>
        <w:t>Laprésentegarantieentreraenvigueuretprendraeffetdèsréceptiondespartsrespectivesdecette avancesurlescomptesde …………..........................……..</w:t>
      </w:r>
      <w:r w:rsidRPr="00E8327A">
        <w:rPr>
          <w:rFonts w:ascii="Arial Narrow" w:hAnsi="Arial Narrow"/>
          <w:i/>
          <w:iCs/>
          <w:sz w:val="22"/>
          <w:szCs w:val="22"/>
        </w:rPr>
        <w:t xml:space="preserve">[le titulaire] </w:t>
      </w:r>
      <w:r w:rsidRPr="00E8327A">
        <w:rPr>
          <w:rFonts w:ascii="Arial Narrow" w:hAnsi="Arial Narrow"/>
          <w:sz w:val="22"/>
          <w:szCs w:val="22"/>
        </w:rPr>
        <w:t>ouverts auprèsdela banque ………….................……...souslen°…………....................</w:t>
      </w:r>
    </w:p>
    <w:p w:rsidR="0041255C" w:rsidRPr="00E8327A" w:rsidRDefault="0041255C" w:rsidP="0041255C">
      <w:pPr>
        <w:widowControl w:val="0"/>
        <w:autoSpaceDE w:val="0"/>
        <w:spacing w:line="360" w:lineRule="auto"/>
        <w:ind w:right="-20"/>
        <w:jc w:val="both"/>
        <w:rPr>
          <w:rFonts w:ascii="Arial Narrow" w:hAnsi="Arial Narrow"/>
          <w:sz w:val="22"/>
          <w:szCs w:val="22"/>
        </w:rPr>
      </w:pPr>
      <w:r w:rsidRPr="00E8327A">
        <w:rPr>
          <w:rFonts w:ascii="Arial Narrow" w:hAnsi="Arial Narrow"/>
          <w:sz w:val="22"/>
          <w:szCs w:val="22"/>
        </w:rPr>
        <w:t>Elleresteraenvigueurjusqu’auremboursementdel’avanceconformémentàlaprocédurefixéepar leCCAP.Toutefois,lemontantducautionnementseraréduitproportionnellementauremboursementde l’avanceaufuretàmesuredesonremboursement.</w:t>
      </w:r>
    </w:p>
    <w:p w:rsidR="0041255C" w:rsidRPr="00E8327A" w:rsidRDefault="0041255C" w:rsidP="0041255C">
      <w:pPr>
        <w:widowControl w:val="0"/>
        <w:autoSpaceDE w:val="0"/>
        <w:spacing w:line="360" w:lineRule="auto"/>
        <w:ind w:right="-20"/>
        <w:jc w:val="both"/>
        <w:rPr>
          <w:rFonts w:ascii="Arial Narrow" w:hAnsi="Arial Narrow"/>
          <w:sz w:val="22"/>
          <w:szCs w:val="22"/>
        </w:rPr>
      </w:pPr>
      <w:r w:rsidRPr="00E8327A">
        <w:rPr>
          <w:rFonts w:ascii="Arial Narrow" w:hAnsi="Arial Narrow"/>
          <w:sz w:val="22"/>
          <w:szCs w:val="22"/>
        </w:rPr>
        <w:t>LaloietlajuridictionapplicablesàlagarantiesontcellesdelaRépubliqueduCameroun.</w:t>
      </w:r>
    </w:p>
    <w:p w:rsidR="0041255C" w:rsidRPr="00E8327A" w:rsidRDefault="0041255C" w:rsidP="0041255C">
      <w:pPr>
        <w:widowControl w:val="0"/>
        <w:autoSpaceDE w:val="0"/>
        <w:spacing w:line="360" w:lineRule="auto"/>
        <w:ind w:right="-20"/>
        <w:jc w:val="center"/>
        <w:rPr>
          <w:rFonts w:ascii="Arial Narrow" w:hAnsi="Arial Narrow"/>
        </w:rPr>
      </w:pPr>
      <w:r w:rsidRPr="00E8327A">
        <w:rPr>
          <w:rFonts w:ascii="Arial Narrow" w:hAnsi="Arial Narrow"/>
          <w:i/>
          <w:iCs/>
        </w:rPr>
        <w:t>Signéetauthentifiéparl’organisme financier</w:t>
      </w:r>
    </w:p>
    <w:p w:rsidR="0041255C" w:rsidRPr="00E8327A" w:rsidRDefault="0041255C" w:rsidP="0041255C">
      <w:pPr>
        <w:widowControl w:val="0"/>
        <w:autoSpaceDE w:val="0"/>
        <w:spacing w:line="360" w:lineRule="auto"/>
        <w:ind w:right="-20"/>
        <w:jc w:val="center"/>
        <w:rPr>
          <w:rFonts w:ascii="Arial Narrow" w:hAnsi="Arial Narrow"/>
        </w:rPr>
      </w:pPr>
    </w:p>
    <w:p w:rsidR="0041255C" w:rsidRPr="00E8327A" w:rsidRDefault="0041255C" w:rsidP="0041255C">
      <w:pPr>
        <w:widowControl w:val="0"/>
        <w:autoSpaceDE w:val="0"/>
        <w:spacing w:line="360" w:lineRule="auto"/>
        <w:ind w:right="-20"/>
        <w:jc w:val="center"/>
        <w:rPr>
          <w:rFonts w:ascii="Arial Narrow" w:hAnsi="Arial Narrow"/>
        </w:rPr>
      </w:pPr>
      <w:r w:rsidRPr="00E8327A">
        <w:rPr>
          <w:rFonts w:ascii="Arial Narrow" w:hAnsi="Arial Narrow"/>
          <w:i/>
          <w:iCs/>
        </w:rPr>
        <w:t>à……………..........................……….</w:t>
      </w:r>
      <w:r w:rsidRPr="00E8327A">
        <w:rPr>
          <w:rFonts w:ascii="Arial Narrow" w:hAnsi="Arial Narrow"/>
          <w:i/>
          <w:iCs/>
          <w:spacing w:val="-1"/>
        </w:rPr>
        <w:t>.</w:t>
      </w:r>
      <w:r w:rsidRPr="00E8327A">
        <w:rPr>
          <w:rFonts w:ascii="Arial Narrow" w:hAnsi="Arial Narrow"/>
          <w:i/>
          <w:iCs/>
        </w:rPr>
        <w:t>,le……………..........................………..</w:t>
      </w:r>
    </w:p>
    <w:p w:rsidR="0041255C" w:rsidRPr="00E8327A" w:rsidRDefault="0041255C" w:rsidP="0041255C">
      <w:pPr>
        <w:widowControl w:val="0"/>
        <w:autoSpaceDE w:val="0"/>
        <w:spacing w:before="8" w:line="360" w:lineRule="auto"/>
        <w:ind w:right="-20"/>
        <w:jc w:val="center"/>
        <w:rPr>
          <w:rFonts w:ascii="Arial Narrow" w:hAnsi="Arial Narrow"/>
        </w:rPr>
      </w:pPr>
    </w:p>
    <w:p w:rsidR="0041255C" w:rsidRPr="00E8327A" w:rsidRDefault="0041255C" w:rsidP="0041255C">
      <w:pPr>
        <w:widowControl w:val="0"/>
        <w:autoSpaceDE w:val="0"/>
        <w:spacing w:line="360" w:lineRule="auto"/>
        <w:ind w:right="-20"/>
        <w:jc w:val="center"/>
        <w:rPr>
          <w:rFonts w:ascii="Arial Narrow" w:hAnsi="Arial Narrow"/>
        </w:rPr>
      </w:pPr>
      <w:r w:rsidRPr="00E8327A">
        <w:rPr>
          <w:rFonts w:ascii="Arial Narrow" w:hAnsi="Arial Narrow"/>
          <w:i/>
          <w:iCs/>
        </w:rPr>
        <w:t>[signaturedel’organisme financier]</w:t>
      </w:r>
    </w:p>
    <w:p w:rsidR="0041255C" w:rsidRDefault="0041255C" w:rsidP="0041255C">
      <w:pPr>
        <w:pStyle w:val="DTAOtitre"/>
        <w:rPr>
          <w:rStyle w:val="DTAOtitreCar"/>
          <w:rFonts w:ascii="Arial Narrow" w:hAnsi="Arial Narrow"/>
          <w:b/>
        </w:rPr>
      </w:pPr>
      <w:bookmarkStart w:id="460" w:name="_Toc530309775"/>
      <w:bookmarkStart w:id="461" w:name="_Toc97557133"/>
    </w:p>
    <w:p w:rsidR="001E03D8" w:rsidRPr="00E8327A" w:rsidRDefault="001E03D8" w:rsidP="0041255C">
      <w:pPr>
        <w:pStyle w:val="DTAOtitre"/>
        <w:rPr>
          <w:rStyle w:val="DTAOtitreCar"/>
          <w:rFonts w:ascii="Arial Narrow" w:hAnsi="Arial Narrow"/>
          <w:b/>
        </w:rPr>
      </w:pPr>
    </w:p>
    <w:p w:rsidR="0041255C" w:rsidRPr="00E8327A" w:rsidRDefault="0041255C" w:rsidP="0041255C">
      <w:pPr>
        <w:pStyle w:val="DTAOtitre"/>
        <w:rPr>
          <w:rStyle w:val="DTAOtitreCar"/>
          <w:rFonts w:ascii="Arial Narrow" w:hAnsi="Arial Narrow"/>
          <w:b/>
        </w:rPr>
      </w:pPr>
    </w:p>
    <w:p w:rsidR="0041255C" w:rsidRPr="00E8327A" w:rsidRDefault="0041255C" w:rsidP="0041255C">
      <w:pPr>
        <w:pStyle w:val="DTAOtitre"/>
        <w:rPr>
          <w:rFonts w:ascii="Arial Narrow" w:hAnsi="Arial Narrow"/>
          <w:i/>
        </w:rPr>
      </w:pPr>
      <w:r w:rsidRPr="00E8327A">
        <w:rPr>
          <w:rStyle w:val="DTAOtitreCar"/>
          <w:rFonts w:ascii="Arial Narrow" w:hAnsi="Arial Narrow"/>
        </w:rPr>
        <w:lastRenderedPageBreak/>
        <w:t>Annexe n°6 : Modèle de cautionnement de bonne exécution en remplacement de</w:t>
      </w:r>
      <w:r w:rsidRPr="00E8327A">
        <w:rPr>
          <w:rFonts w:ascii="Arial Narrow" w:hAnsi="Arial Narrow"/>
          <w:spacing w:val="10"/>
        </w:rPr>
        <w:t xml:space="preserve"> la </w:t>
      </w:r>
      <w:r w:rsidRPr="00E8327A">
        <w:rPr>
          <w:rFonts w:ascii="Arial Narrow" w:hAnsi="Arial Narrow"/>
        </w:rPr>
        <w:t>retenue</w:t>
      </w:r>
      <w:r w:rsidRPr="00E8327A">
        <w:rPr>
          <w:rFonts w:ascii="Arial Narrow" w:hAnsi="Arial Narrow"/>
          <w:i/>
        </w:rPr>
        <w:t xml:space="preserve"> de retenue de garantie</w:t>
      </w:r>
      <w:bookmarkEnd w:id="460"/>
      <w:bookmarkEnd w:id="461"/>
    </w:p>
    <w:p w:rsidR="0041255C" w:rsidRPr="00E8327A" w:rsidRDefault="0041255C" w:rsidP="0041255C">
      <w:pPr>
        <w:widowControl w:val="0"/>
        <w:autoSpaceDE w:val="0"/>
        <w:spacing w:line="360" w:lineRule="auto"/>
        <w:ind w:right="-20"/>
        <w:rPr>
          <w:rFonts w:ascii="Arial Narrow" w:hAnsi="Arial Narrow"/>
        </w:rPr>
      </w:pPr>
      <w:r w:rsidRPr="00E8327A">
        <w:rPr>
          <w:rFonts w:ascii="Arial Narrow" w:hAnsi="Arial Narrow"/>
        </w:rPr>
        <w:t>Organisme financier:</w:t>
      </w:r>
      <w:r w:rsidRPr="00E8327A">
        <w:rPr>
          <w:rFonts w:ascii="Arial Narrow" w:hAnsi="Arial Narrow"/>
          <w:sz w:val="12"/>
          <w:szCs w:val="12"/>
        </w:rPr>
        <w:t>…………...........................……………………</w:t>
      </w:r>
    </w:p>
    <w:p w:rsidR="0041255C" w:rsidRPr="00E8327A" w:rsidRDefault="0041255C" w:rsidP="0041255C">
      <w:pPr>
        <w:widowControl w:val="0"/>
        <w:autoSpaceDE w:val="0"/>
        <w:spacing w:before="12" w:line="360" w:lineRule="auto"/>
        <w:ind w:right="-20"/>
        <w:rPr>
          <w:rFonts w:ascii="Arial Narrow" w:hAnsi="Arial Narrow"/>
        </w:rPr>
      </w:pPr>
      <w:r w:rsidRPr="00E8327A">
        <w:rPr>
          <w:rFonts w:ascii="Arial Narrow" w:hAnsi="Arial Narrow"/>
          <w:sz w:val="22"/>
          <w:szCs w:val="22"/>
        </w:rPr>
        <w:t>RéférenceduCautionnement:N°…………...........................……………………</w:t>
      </w:r>
    </w:p>
    <w:p w:rsidR="0041255C" w:rsidRPr="00E8327A" w:rsidRDefault="0041255C" w:rsidP="0041255C">
      <w:pPr>
        <w:widowControl w:val="0"/>
        <w:autoSpaceDE w:val="0"/>
        <w:spacing w:before="12" w:line="360" w:lineRule="auto"/>
        <w:ind w:right="-20"/>
        <w:rPr>
          <w:rFonts w:ascii="Arial Narrow" w:hAnsi="Arial Narrow"/>
          <w:sz w:val="22"/>
          <w:szCs w:val="22"/>
        </w:rPr>
      </w:pPr>
      <w:r w:rsidRPr="00E8327A">
        <w:rPr>
          <w:rFonts w:ascii="Arial Narrow" w:hAnsi="Arial Narrow"/>
          <w:sz w:val="22"/>
          <w:szCs w:val="22"/>
        </w:rPr>
        <w:t>Adressée</w:t>
      </w:r>
      <w:r w:rsidRPr="00E8327A">
        <w:rPr>
          <w:rFonts w:ascii="Arial Narrow" w:hAnsi="Arial Narrow"/>
          <w:i/>
          <w:iCs/>
          <w:sz w:val="22"/>
          <w:szCs w:val="22"/>
        </w:rPr>
        <w:t>[Le Préfet du Département de l’Océan]</w:t>
      </w:r>
    </w:p>
    <w:p w:rsidR="0041255C" w:rsidRPr="00E8327A" w:rsidRDefault="0041255C" w:rsidP="0041255C">
      <w:pPr>
        <w:widowControl w:val="0"/>
        <w:autoSpaceDE w:val="0"/>
        <w:spacing w:before="50" w:line="360" w:lineRule="auto"/>
        <w:ind w:right="-20"/>
        <w:rPr>
          <w:rFonts w:ascii="Arial Narrow" w:hAnsi="Arial Narrow"/>
          <w:sz w:val="22"/>
          <w:szCs w:val="22"/>
        </w:rPr>
      </w:pPr>
      <w:r w:rsidRPr="00E8327A">
        <w:rPr>
          <w:rFonts w:ascii="Arial Narrow" w:hAnsi="Arial Narrow"/>
          <w:i/>
          <w:iCs/>
          <w:sz w:val="22"/>
          <w:szCs w:val="22"/>
        </w:rPr>
        <w:t>[BP : ___ Kribi]</w:t>
      </w:r>
    </w:p>
    <w:p w:rsidR="0041255C" w:rsidRPr="00E8327A" w:rsidRDefault="004F27D7" w:rsidP="0041255C">
      <w:pPr>
        <w:widowControl w:val="0"/>
        <w:autoSpaceDE w:val="0"/>
        <w:spacing w:line="360" w:lineRule="auto"/>
        <w:ind w:right="-20"/>
        <w:rPr>
          <w:rFonts w:ascii="Arial Narrow" w:hAnsi="Arial Narrow"/>
        </w:rPr>
      </w:pPr>
      <w:r w:rsidRPr="00E8327A">
        <w:rPr>
          <w:rFonts w:ascii="Arial Narrow" w:hAnsi="Arial Narrow"/>
          <w:sz w:val="22"/>
          <w:szCs w:val="22"/>
        </w:rPr>
        <w:t>Ci</w:t>
      </w:r>
      <w:r w:rsidR="0041255C" w:rsidRPr="00E8327A">
        <w:rPr>
          <w:rFonts w:ascii="Arial Narrow" w:hAnsi="Arial Narrow"/>
          <w:sz w:val="22"/>
          <w:szCs w:val="22"/>
        </w:rPr>
        <w:t>-dessousdésigné«leMaîtred’Ouvrage Délégué »</w:t>
      </w:r>
    </w:p>
    <w:p w:rsidR="0041255C" w:rsidRPr="00E8327A" w:rsidRDefault="0041255C" w:rsidP="0041255C">
      <w:pPr>
        <w:widowControl w:val="0"/>
        <w:autoSpaceDE w:val="0"/>
        <w:spacing w:line="360" w:lineRule="auto"/>
        <w:ind w:right="-20"/>
        <w:jc w:val="both"/>
        <w:rPr>
          <w:rFonts w:ascii="Arial Narrow" w:hAnsi="Arial Narrow"/>
        </w:rPr>
      </w:pPr>
      <w:r w:rsidRPr="00E8327A">
        <w:rPr>
          <w:rFonts w:ascii="Arial Narrow" w:hAnsi="Arial Narrow"/>
          <w:sz w:val="22"/>
          <w:szCs w:val="22"/>
        </w:rPr>
        <w:t>Attendu que………….................................................................n</w:t>
      </w:r>
      <w:r w:rsidRPr="00E8327A">
        <w:rPr>
          <w:rFonts w:ascii="Arial Narrow" w:hAnsi="Arial Narrow"/>
          <w:i/>
          <w:iCs/>
          <w:sz w:val="22"/>
          <w:szCs w:val="22"/>
        </w:rPr>
        <w:t>ometadressedu prestataire]</w:t>
      </w:r>
      <w:r w:rsidRPr="00E8327A">
        <w:rPr>
          <w:rFonts w:ascii="Arial Narrow" w:hAnsi="Arial Narrow"/>
          <w:sz w:val="22"/>
          <w:szCs w:val="22"/>
        </w:rPr>
        <w:t>,</w:t>
      </w:r>
    </w:p>
    <w:p w:rsidR="0041255C" w:rsidRPr="00E8327A" w:rsidRDefault="004F27D7" w:rsidP="0041255C">
      <w:pPr>
        <w:widowControl w:val="0"/>
        <w:autoSpaceDE w:val="0"/>
        <w:spacing w:before="12" w:line="360" w:lineRule="auto"/>
        <w:ind w:right="-20"/>
        <w:jc w:val="both"/>
        <w:rPr>
          <w:rFonts w:ascii="Arial Narrow" w:hAnsi="Arial Narrow"/>
        </w:rPr>
      </w:pPr>
      <w:r w:rsidRPr="00E8327A">
        <w:rPr>
          <w:rFonts w:ascii="Arial Narrow" w:hAnsi="Arial Narrow"/>
          <w:sz w:val="22"/>
          <w:szCs w:val="22"/>
        </w:rPr>
        <w:t>Ci</w:t>
      </w:r>
      <w:r w:rsidR="0041255C" w:rsidRPr="00E8327A">
        <w:rPr>
          <w:rFonts w:ascii="Arial Narrow" w:hAnsi="Arial Narrow"/>
          <w:sz w:val="22"/>
          <w:szCs w:val="22"/>
        </w:rPr>
        <w:t>-dessousdésigné«le</w:t>
      </w:r>
      <w:r w:rsidRPr="00E8327A">
        <w:rPr>
          <w:rFonts w:ascii="Arial Narrow" w:hAnsi="Arial Narrow"/>
          <w:sz w:val="22"/>
          <w:szCs w:val="22"/>
        </w:rPr>
        <w:t>Prestataire »</w:t>
      </w:r>
      <w:r w:rsidR="0041255C" w:rsidRPr="00E8327A">
        <w:rPr>
          <w:rFonts w:ascii="Arial Narrow" w:hAnsi="Arial Narrow"/>
          <w:sz w:val="22"/>
          <w:szCs w:val="22"/>
        </w:rPr>
        <w:t>,s’estengagé,enexécutionde la lettre commande,livrer</w:t>
      </w:r>
      <w:r w:rsidRPr="00E8327A">
        <w:rPr>
          <w:rFonts w:ascii="Arial Narrow" w:hAnsi="Arial Narrow"/>
          <w:sz w:val="22"/>
          <w:szCs w:val="22"/>
        </w:rPr>
        <w:t>lesprestations</w:t>
      </w:r>
      <w:r w:rsidR="0041255C" w:rsidRPr="00E8327A">
        <w:rPr>
          <w:rFonts w:ascii="Arial Narrow" w:hAnsi="Arial Narrow"/>
          <w:sz w:val="22"/>
          <w:szCs w:val="22"/>
        </w:rPr>
        <w:t xml:space="preserve"> de[indiquerl’objetdes prestations]</w:t>
      </w:r>
    </w:p>
    <w:p w:rsidR="0041255C" w:rsidRPr="00E8327A" w:rsidRDefault="0041255C" w:rsidP="0041255C">
      <w:pPr>
        <w:widowControl w:val="0"/>
        <w:autoSpaceDE w:val="0"/>
        <w:spacing w:line="360" w:lineRule="auto"/>
        <w:ind w:right="-20"/>
        <w:rPr>
          <w:rFonts w:ascii="Arial Narrow" w:hAnsi="Arial Narrow"/>
        </w:rPr>
      </w:pPr>
      <w:r w:rsidRPr="00E8327A">
        <w:rPr>
          <w:rFonts w:ascii="Arial Narrow" w:hAnsi="Arial Narrow"/>
          <w:sz w:val="22"/>
          <w:szCs w:val="22"/>
        </w:rPr>
        <w:t>Attenduqu’ileststipulédanslalettre commandequelaretenuedegarantiefixéeà</w:t>
      </w:r>
      <w:r w:rsidRPr="00E8327A">
        <w:rPr>
          <w:rFonts w:ascii="Arial Narrow" w:hAnsi="Arial Narrow"/>
          <w:i/>
          <w:iCs/>
          <w:sz w:val="22"/>
          <w:szCs w:val="22"/>
        </w:rPr>
        <w:t>[10%</w:t>
      </w:r>
      <w:r w:rsidRPr="00E8327A">
        <w:rPr>
          <w:rFonts w:ascii="Arial Narrow" w:hAnsi="Arial Narrow"/>
          <w:i/>
          <w:iCs/>
          <w:spacing w:val="6"/>
          <w:sz w:val="22"/>
          <w:szCs w:val="22"/>
        </w:rPr>
        <w:t>]</w:t>
      </w:r>
      <w:r w:rsidRPr="00E8327A">
        <w:rPr>
          <w:rFonts w:ascii="Arial Narrow" w:hAnsi="Arial Narrow"/>
          <w:sz w:val="22"/>
          <w:szCs w:val="22"/>
        </w:rPr>
        <w:t>dumontant</w:t>
      </w:r>
      <w:r w:rsidRPr="00E8327A">
        <w:rPr>
          <w:rFonts w:ascii="Arial Narrow" w:hAnsi="Arial Narrow"/>
          <w:spacing w:val="7"/>
          <w:sz w:val="22"/>
          <w:szCs w:val="22"/>
        </w:rPr>
        <w:t xml:space="preserve"> TTC </w:t>
      </w:r>
      <w:r w:rsidRPr="00E8327A">
        <w:rPr>
          <w:rFonts w:ascii="Arial Narrow" w:hAnsi="Arial Narrow"/>
          <w:sz w:val="22"/>
          <w:szCs w:val="22"/>
        </w:rPr>
        <w:t>de la lettre commande</w:t>
      </w:r>
      <w:r w:rsidR="004F27D7" w:rsidRPr="00E8327A">
        <w:rPr>
          <w:rFonts w:ascii="Arial Narrow" w:hAnsi="Arial Narrow"/>
          <w:sz w:val="22"/>
          <w:szCs w:val="22"/>
        </w:rPr>
        <w:t>peut</w:t>
      </w:r>
      <w:r w:rsidR="004F27D7" w:rsidRPr="00E8327A">
        <w:rPr>
          <w:rFonts w:ascii="Arial Narrow" w:hAnsi="Arial Narrow"/>
          <w:spacing w:val="7"/>
          <w:sz w:val="22"/>
          <w:szCs w:val="22"/>
        </w:rPr>
        <w:t>-être</w:t>
      </w:r>
      <w:r w:rsidRPr="00E8327A">
        <w:rPr>
          <w:rFonts w:ascii="Arial Narrow" w:hAnsi="Arial Narrow"/>
          <w:sz w:val="22"/>
          <w:szCs w:val="22"/>
        </w:rPr>
        <w:t>remplacéeparunecautionsolidaire,</w:t>
      </w:r>
    </w:p>
    <w:p w:rsidR="0041255C" w:rsidRPr="00E8327A" w:rsidRDefault="0041255C" w:rsidP="0041255C">
      <w:pPr>
        <w:widowControl w:val="0"/>
        <w:autoSpaceDE w:val="0"/>
        <w:spacing w:line="360" w:lineRule="auto"/>
        <w:ind w:right="-20"/>
        <w:rPr>
          <w:rFonts w:ascii="Arial Narrow" w:hAnsi="Arial Narrow"/>
        </w:rPr>
      </w:pPr>
      <w:r w:rsidRPr="00E8327A">
        <w:rPr>
          <w:rFonts w:ascii="Arial Narrow" w:hAnsi="Arial Narrow"/>
          <w:sz w:val="22"/>
          <w:szCs w:val="22"/>
        </w:rPr>
        <w:t>AttenduquenousavonsconvenudedonnerauPrestatairececautionnement,</w:t>
      </w:r>
    </w:p>
    <w:p w:rsidR="0041255C" w:rsidRPr="00E8327A" w:rsidRDefault="0041255C" w:rsidP="0041255C">
      <w:pPr>
        <w:widowControl w:val="0"/>
        <w:autoSpaceDE w:val="0"/>
        <w:spacing w:before="12" w:line="360" w:lineRule="auto"/>
        <w:ind w:right="-20"/>
        <w:rPr>
          <w:rFonts w:ascii="Arial Narrow" w:hAnsi="Arial Narrow"/>
        </w:rPr>
      </w:pPr>
      <w:r w:rsidRPr="00E8327A">
        <w:rPr>
          <w:rFonts w:ascii="Arial Narrow" w:hAnsi="Arial Narrow"/>
          <w:sz w:val="22"/>
          <w:szCs w:val="22"/>
        </w:rPr>
        <w:t>Nous,…...........................</w:t>
      </w:r>
      <w:r w:rsidRPr="00E8327A">
        <w:rPr>
          <w:rFonts w:ascii="Arial Narrow" w:hAnsi="Arial Narrow"/>
          <w:i/>
          <w:iCs/>
          <w:sz w:val="22"/>
          <w:szCs w:val="22"/>
        </w:rPr>
        <w:t>adresseorganisme financier]</w:t>
      </w:r>
      <w:r w:rsidRPr="00E8327A">
        <w:rPr>
          <w:rFonts w:ascii="Arial Narrow" w:hAnsi="Arial Narrow"/>
          <w:sz w:val="22"/>
          <w:szCs w:val="22"/>
        </w:rPr>
        <w:t>, représentée par …...........................</w:t>
      </w:r>
      <w:r w:rsidRPr="00E8327A">
        <w:rPr>
          <w:rFonts w:ascii="Arial Narrow" w:hAnsi="Arial Narrow"/>
          <w:i/>
          <w:iCs/>
          <w:sz w:val="22"/>
          <w:szCs w:val="22"/>
        </w:rPr>
        <w:t>nomsdessignataires]</w:t>
      </w:r>
      <w:r w:rsidRPr="00E8327A">
        <w:rPr>
          <w:rFonts w:ascii="Arial Narrow" w:hAnsi="Arial Narrow"/>
          <w:sz w:val="22"/>
          <w:szCs w:val="22"/>
        </w:rPr>
        <w:t>,etci-dessousdésignée«organisme financier»,</w:t>
      </w:r>
    </w:p>
    <w:p w:rsidR="0041255C" w:rsidRPr="00E8327A" w:rsidRDefault="0041255C" w:rsidP="0041255C">
      <w:pPr>
        <w:widowControl w:val="0"/>
        <w:autoSpaceDE w:val="0"/>
        <w:spacing w:line="360" w:lineRule="auto"/>
        <w:ind w:right="-20"/>
        <w:jc w:val="both"/>
        <w:rPr>
          <w:rFonts w:ascii="Arial Narrow" w:hAnsi="Arial Narrow"/>
        </w:rPr>
      </w:pPr>
      <w:r w:rsidRPr="00E8327A">
        <w:rPr>
          <w:rFonts w:ascii="Arial Narrow" w:hAnsi="Arial Narrow"/>
          <w:sz w:val="22"/>
          <w:szCs w:val="22"/>
        </w:rPr>
        <w:t xml:space="preserve">Dèslors,nousaffirmonsparlesprésentesquenousnousportonsgarantsetresponsablesàl’égard duMaîtred’Ouvrage Délégué,aunomdu prestataire,pourunmontantmaximumde…………....................... </w:t>
      </w:r>
      <w:r w:rsidRPr="00E8327A">
        <w:rPr>
          <w:rFonts w:ascii="Arial Narrow" w:hAnsi="Arial Narrow"/>
          <w:i/>
          <w:iCs/>
          <w:sz w:val="22"/>
          <w:szCs w:val="22"/>
        </w:rPr>
        <w:t>[</w:t>
      </w:r>
      <w:r w:rsidR="004F27D7" w:rsidRPr="00E8327A">
        <w:rPr>
          <w:rFonts w:ascii="Arial Narrow" w:hAnsi="Arial Narrow"/>
          <w:i/>
          <w:iCs/>
          <w:sz w:val="22"/>
          <w:szCs w:val="22"/>
        </w:rPr>
        <w:t>En</w:t>
      </w:r>
      <w:r w:rsidRPr="00E8327A">
        <w:rPr>
          <w:rFonts w:ascii="Arial Narrow" w:hAnsi="Arial Narrow"/>
          <w:i/>
          <w:iCs/>
          <w:sz w:val="22"/>
          <w:szCs w:val="22"/>
        </w:rPr>
        <w:t>chiffresetenlettres]</w:t>
      </w:r>
      <w:r w:rsidRPr="00E8327A">
        <w:rPr>
          <w:rFonts w:ascii="Arial Narrow" w:hAnsi="Arial Narrow"/>
          <w:sz w:val="22"/>
          <w:szCs w:val="22"/>
        </w:rPr>
        <w:t>,correspondantà[10%]dumontantde lalettre commande</w:t>
      </w:r>
      <w:r w:rsidRPr="00E8327A">
        <w:rPr>
          <w:rFonts w:ascii="Arial Narrow" w:hAnsi="Arial Narrow"/>
          <w:position w:val="9"/>
          <w:sz w:val="22"/>
          <w:szCs w:val="22"/>
        </w:rPr>
        <w:t>10)</w:t>
      </w:r>
    </w:p>
    <w:p w:rsidR="0041255C" w:rsidRPr="00E8327A" w:rsidRDefault="0041255C" w:rsidP="0041255C">
      <w:pPr>
        <w:widowControl w:val="0"/>
        <w:autoSpaceDE w:val="0"/>
        <w:spacing w:line="360" w:lineRule="auto"/>
        <w:ind w:right="-20"/>
        <w:jc w:val="both"/>
        <w:rPr>
          <w:rFonts w:ascii="Arial Narrow" w:hAnsi="Arial Narrow"/>
        </w:rPr>
      </w:pPr>
      <w:r w:rsidRPr="00E8327A">
        <w:rPr>
          <w:rFonts w:ascii="Arial Narrow" w:hAnsi="Arial Narrow"/>
          <w:sz w:val="22"/>
          <w:szCs w:val="22"/>
        </w:rPr>
        <w:t>Et nous nous engageons à payer au Maître d’Ouvrage Délégué, dans un délai maximum de huit (08) semaines,sursimpledemandeécritedecelui-cidéclarantquelePrestatairen’apassatisfaitàses engagementscontractuelsouqu’ilsetrouvedébiteurduMaîtred’Ouvrage Délégué autitrede la lettre commandemodifiéelecaséchéantparsesavenants,sanspouvoirdifférerlepaiementnisouleverdecontestationpour quelque motif que ce soit, toute (s) somme (s) dans les limites du montant égal à [10%]dumontantcumulédestravauxfigurantdansledécomptedéfinitif,sans queleMaîtred’Ouvrage Délégué aitàprouverouàdonnerlesraisonsnilemotifdesademandedumontantdelasommeindiquéeci-dessus.</w:t>
      </w:r>
    </w:p>
    <w:p w:rsidR="0041255C" w:rsidRPr="00E8327A" w:rsidRDefault="0041255C" w:rsidP="0041255C">
      <w:pPr>
        <w:widowControl w:val="0"/>
        <w:autoSpaceDE w:val="0"/>
        <w:spacing w:line="360" w:lineRule="auto"/>
        <w:ind w:right="-20"/>
        <w:jc w:val="both"/>
        <w:rPr>
          <w:rFonts w:ascii="Arial Narrow" w:hAnsi="Arial Narrow"/>
        </w:rPr>
      </w:pPr>
      <w:r w:rsidRPr="00E8327A">
        <w:rPr>
          <w:rFonts w:ascii="Arial Narrow" w:hAnsi="Arial Narrow"/>
          <w:sz w:val="22"/>
          <w:szCs w:val="22"/>
        </w:rPr>
        <w:t>Nousconvenonsqu’aucunchangementouadditifouaucuneautremodificationà lalettre commandenenous libérerad’uneobligationquelconquenousincombantenvertudelaprésentegarantieetnousdérogeonsparlaprésenteàlanotificationdetoutemodification,additifouchangement.</w:t>
      </w:r>
    </w:p>
    <w:p w:rsidR="0041255C" w:rsidRPr="00E8327A" w:rsidRDefault="0041255C" w:rsidP="0041255C">
      <w:pPr>
        <w:widowControl w:val="0"/>
        <w:autoSpaceDE w:val="0"/>
        <w:spacing w:before="17" w:line="360" w:lineRule="auto"/>
        <w:ind w:right="-20"/>
        <w:rPr>
          <w:rFonts w:ascii="Arial Narrow" w:hAnsi="Arial Narrow"/>
          <w:sz w:val="22"/>
          <w:szCs w:val="22"/>
        </w:rPr>
      </w:pPr>
    </w:p>
    <w:p w:rsidR="0041255C" w:rsidRPr="00E8327A" w:rsidRDefault="0041255C" w:rsidP="0041255C">
      <w:pPr>
        <w:widowControl w:val="0"/>
        <w:autoSpaceDE w:val="0"/>
        <w:spacing w:line="360" w:lineRule="auto"/>
        <w:ind w:right="-20"/>
        <w:jc w:val="both"/>
        <w:rPr>
          <w:rFonts w:ascii="Arial Narrow" w:hAnsi="Arial Narrow"/>
        </w:rPr>
      </w:pPr>
      <w:r w:rsidRPr="00E8327A">
        <w:rPr>
          <w:rFonts w:ascii="Arial Narrow" w:hAnsi="Arial Narrow"/>
          <w:sz w:val="22"/>
          <w:szCs w:val="22"/>
        </w:rPr>
        <w:t>Laprésentegarantieentreenvigueurdèssasignature.Elleseralibéréedansundélaidetrente(30) joursàcompterdeladatederéceptiondéfinitivedestravaux,etsurmainlevéedélivréeparleMaître d’Ouvrage Délégué.</w:t>
      </w:r>
    </w:p>
    <w:p w:rsidR="0041255C" w:rsidRPr="00E8327A" w:rsidRDefault="0041255C" w:rsidP="0041255C">
      <w:pPr>
        <w:widowControl w:val="0"/>
        <w:autoSpaceDE w:val="0"/>
        <w:spacing w:line="360" w:lineRule="auto"/>
        <w:ind w:right="-20"/>
        <w:rPr>
          <w:rFonts w:ascii="Arial Narrow" w:hAnsi="Arial Narrow"/>
        </w:rPr>
      </w:pPr>
      <w:r w:rsidRPr="00E8327A">
        <w:rPr>
          <w:rFonts w:ascii="Arial Narrow" w:hAnsi="Arial Narrow"/>
          <w:sz w:val="22"/>
          <w:szCs w:val="22"/>
        </w:rPr>
        <w:t>ToutedemandedepaiementformuléeparleMaîtred’Ouvrage Délégué autitredelaprésentegarantiedevra êtrefaiteparlettrerecommandéeavecaccuséderéception,parvenueàlabanquependantlapériodedevaliditéduprésentenga</w:t>
      </w:r>
      <w:r w:rsidRPr="00E8327A">
        <w:rPr>
          <w:rFonts w:ascii="Arial Narrow" w:hAnsi="Arial Narrow"/>
          <w:sz w:val="22"/>
          <w:szCs w:val="22"/>
        </w:rPr>
        <w:lastRenderedPageBreak/>
        <w:t>gement.</w:t>
      </w:r>
    </w:p>
    <w:p w:rsidR="0041255C" w:rsidRPr="00E8327A" w:rsidRDefault="0041255C" w:rsidP="0041255C">
      <w:pPr>
        <w:widowControl w:val="0"/>
        <w:autoSpaceDE w:val="0"/>
        <w:spacing w:line="360" w:lineRule="auto"/>
        <w:ind w:right="-20"/>
        <w:jc w:val="both"/>
        <w:rPr>
          <w:rFonts w:ascii="Arial Narrow" w:hAnsi="Arial Narrow"/>
        </w:rPr>
      </w:pPr>
      <w:r w:rsidRPr="00E8327A">
        <w:rPr>
          <w:rFonts w:ascii="Arial Narrow" w:hAnsi="Arial Narrow"/>
          <w:sz w:val="22"/>
          <w:szCs w:val="22"/>
        </w:rPr>
        <w:t>Laprésentecautionestsoumisepoursoninterprétationetsonexécutionaudroitcamerounais.Les tribunaux camerounais seront seuls compétentspour statuersur toutce qui concerne leprésent engagementetsessuites.</w:t>
      </w:r>
    </w:p>
    <w:p w:rsidR="0041255C" w:rsidRPr="00E8327A" w:rsidRDefault="0041255C" w:rsidP="0041255C">
      <w:pPr>
        <w:widowControl w:val="0"/>
        <w:autoSpaceDE w:val="0"/>
        <w:spacing w:line="360" w:lineRule="auto"/>
        <w:ind w:left="5040" w:right="-20"/>
        <w:jc w:val="both"/>
        <w:rPr>
          <w:rFonts w:ascii="Arial Narrow" w:hAnsi="Arial Narrow"/>
        </w:rPr>
      </w:pPr>
      <w:r w:rsidRPr="00E8327A">
        <w:rPr>
          <w:rFonts w:ascii="Arial Narrow" w:hAnsi="Arial Narrow"/>
          <w:i/>
          <w:iCs/>
          <w:sz w:val="22"/>
          <w:szCs w:val="22"/>
        </w:rPr>
        <w:t>Signéetauthentifiéparl’organisme financier</w:t>
      </w:r>
    </w:p>
    <w:p w:rsidR="0041255C" w:rsidRPr="00E8327A" w:rsidRDefault="0041255C" w:rsidP="0041255C">
      <w:pPr>
        <w:widowControl w:val="0"/>
        <w:autoSpaceDE w:val="0"/>
        <w:spacing w:line="360" w:lineRule="auto"/>
        <w:ind w:left="5613" w:right="-20"/>
        <w:rPr>
          <w:rFonts w:ascii="Arial Narrow" w:hAnsi="Arial Narrow"/>
        </w:rPr>
      </w:pPr>
      <w:r w:rsidRPr="00E8327A">
        <w:rPr>
          <w:rFonts w:ascii="Arial Narrow" w:hAnsi="Arial Narrow"/>
          <w:i/>
          <w:iCs/>
          <w:sz w:val="22"/>
          <w:szCs w:val="22"/>
        </w:rPr>
        <w:t>à……………</w:t>
      </w:r>
      <w:r w:rsidRPr="00E8327A">
        <w:rPr>
          <w:rFonts w:ascii="Arial Narrow" w:hAnsi="Arial Narrow"/>
          <w:i/>
          <w:iCs/>
          <w:spacing w:val="-1"/>
          <w:sz w:val="22"/>
          <w:szCs w:val="22"/>
        </w:rPr>
        <w:t>.</w:t>
      </w:r>
      <w:r w:rsidRPr="00E8327A">
        <w:rPr>
          <w:rFonts w:ascii="Arial Narrow" w:hAnsi="Arial Narrow"/>
          <w:i/>
          <w:iCs/>
          <w:sz w:val="22"/>
          <w:szCs w:val="22"/>
        </w:rPr>
        <w:t>,le</w:t>
      </w:r>
      <w:r w:rsidRPr="00E8327A">
        <w:rPr>
          <w:rFonts w:ascii="Arial Narrow" w:hAnsi="Arial Narrow"/>
          <w:i/>
          <w:iCs/>
          <w:spacing w:val="7"/>
          <w:sz w:val="22"/>
          <w:szCs w:val="22"/>
        </w:rPr>
        <w:t xml:space="preserve"> …………………</w:t>
      </w:r>
    </w:p>
    <w:p w:rsidR="0041255C" w:rsidRPr="00E8327A" w:rsidRDefault="0041255C" w:rsidP="0041255C">
      <w:pPr>
        <w:widowControl w:val="0"/>
        <w:tabs>
          <w:tab w:val="left" w:pos="993"/>
          <w:tab w:val="left" w:pos="4536"/>
        </w:tabs>
        <w:autoSpaceDE w:val="0"/>
        <w:spacing w:line="360" w:lineRule="auto"/>
        <w:ind w:left="5613" w:right="-20"/>
        <w:rPr>
          <w:rFonts w:ascii="Arial Narrow" w:hAnsi="Arial Narrow"/>
          <w:i/>
          <w:iCs/>
          <w:sz w:val="22"/>
          <w:szCs w:val="22"/>
        </w:rPr>
      </w:pPr>
    </w:p>
    <w:p w:rsidR="0041255C" w:rsidRPr="00E8327A" w:rsidRDefault="0041255C" w:rsidP="0041255C">
      <w:pPr>
        <w:widowControl w:val="0"/>
        <w:tabs>
          <w:tab w:val="left" w:pos="993"/>
          <w:tab w:val="left" w:pos="4536"/>
        </w:tabs>
        <w:autoSpaceDE w:val="0"/>
        <w:spacing w:line="360" w:lineRule="auto"/>
        <w:ind w:left="5613" w:right="-20"/>
        <w:rPr>
          <w:rFonts w:ascii="Arial Narrow" w:hAnsi="Arial Narrow"/>
        </w:rPr>
      </w:pPr>
      <w:r w:rsidRPr="00E8327A">
        <w:rPr>
          <w:rFonts w:ascii="Arial Narrow" w:hAnsi="Arial Narrow"/>
          <w:i/>
          <w:iCs/>
          <w:sz w:val="22"/>
          <w:szCs w:val="22"/>
        </w:rPr>
        <w:t>.[signaturedel’Organisme financier]</w:t>
      </w:r>
    </w:p>
    <w:p w:rsidR="0041255C" w:rsidRPr="00E8327A" w:rsidRDefault="0041255C" w:rsidP="0041255C">
      <w:pPr>
        <w:widowControl w:val="0"/>
        <w:autoSpaceDE w:val="0"/>
        <w:spacing w:before="94" w:line="360" w:lineRule="auto"/>
        <w:ind w:right="-20"/>
        <w:rPr>
          <w:rFonts w:ascii="Arial Narrow" w:hAnsi="Arial Narrow"/>
          <w:i/>
          <w:iCs/>
          <w:w w:val="98"/>
          <w:sz w:val="22"/>
          <w:szCs w:val="22"/>
        </w:rPr>
      </w:pPr>
      <w:r w:rsidRPr="00E8327A">
        <w:rPr>
          <w:rFonts w:ascii="Arial Narrow" w:hAnsi="Arial Narrow"/>
          <w:i/>
          <w:iCs/>
          <w:w w:val="98"/>
          <w:position w:val="9"/>
          <w:sz w:val="22"/>
          <w:szCs w:val="22"/>
        </w:rPr>
        <w:t xml:space="preserve">(10) </w:t>
      </w:r>
      <w:r w:rsidRPr="00E8327A">
        <w:rPr>
          <w:rFonts w:ascii="Arial Narrow" w:hAnsi="Arial Narrow"/>
          <w:i/>
          <w:iCs/>
          <w:w w:val="98"/>
          <w:sz w:val="22"/>
          <w:szCs w:val="22"/>
        </w:rPr>
        <w:t>Casoùlacautionestétablieunefoisaudémarragedestravauxetcouvrelatotalitédelagarantie,soit10%dumarché.</w:t>
      </w:r>
    </w:p>
    <w:p w:rsidR="0041255C" w:rsidRPr="00E8327A" w:rsidRDefault="0041255C" w:rsidP="0041255C">
      <w:pPr>
        <w:widowControl w:val="0"/>
        <w:autoSpaceDE w:val="0"/>
        <w:spacing w:before="94" w:line="360" w:lineRule="auto"/>
        <w:ind w:right="-20"/>
        <w:rPr>
          <w:rFonts w:ascii="Arial Narrow" w:hAnsi="Arial Narrow"/>
          <w:i/>
          <w:iCs/>
          <w:w w:val="98"/>
          <w:sz w:val="22"/>
          <w:szCs w:val="22"/>
        </w:rPr>
      </w:pPr>
    </w:p>
    <w:p w:rsidR="0041255C" w:rsidRPr="00E8327A" w:rsidRDefault="0041255C" w:rsidP="0041255C">
      <w:pPr>
        <w:widowControl w:val="0"/>
        <w:autoSpaceDE w:val="0"/>
        <w:spacing w:before="94" w:line="360" w:lineRule="auto"/>
        <w:ind w:right="-20"/>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bookmarkStart w:id="462" w:name="_Toc530309776"/>
      <w:bookmarkStart w:id="463" w:name="_Toc97557134"/>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AD70AA" w:rsidRPr="00E8327A" w:rsidRDefault="00AD70AA"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794A66" w:rsidRPr="00E8327A" w:rsidRDefault="00794A66" w:rsidP="0041255C">
      <w:pPr>
        <w:suppressAutoHyphens w:val="0"/>
        <w:autoSpaceDN/>
        <w:textAlignment w:val="auto"/>
        <w:rPr>
          <w:rFonts w:ascii="Arial Narrow" w:hAnsi="Arial Narrow"/>
          <w:i/>
          <w:iCs/>
          <w:w w:val="98"/>
          <w:sz w:val="22"/>
          <w:szCs w:val="22"/>
        </w:rPr>
      </w:pPr>
    </w:p>
    <w:p w:rsidR="00794A66" w:rsidRPr="00E8327A" w:rsidRDefault="00794A66" w:rsidP="0041255C">
      <w:pPr>
        <w:suppressAutoHyphens w:val="0"/>
        <w:autoSpaceDN/>
        <w:textAlignment w:val="auto"/>
        <w:rPr>
          <w:rFonts w:ascii="Arial Narrow" w:hAnsi="Arial Narrow"/>
          <w:i/>
          <w:iCs/>
          <w:w w:val="98"/>
          <w:sz w:val="22"/>
          <w:szCs w:val="22"/>
        </w:rPr>
      </w:pPr>
    </w:p>
    <w:p w:rsidR="00794A66" w:rsidRPr="00E8327A" w:rsidRDefault="00794A66" w:rsidP="0041255C">
      <w:pPr>
        <w:suppressAutoHyphens w:val="0"/>
        <w:autoSpaceDN/>
        <w:textAlignment w:val="auto"/>
        <w:rPr>
          <w:rFonts w:ascii="Arial Narrow" w:hAnsi="Arial Narrow"/>
          <w:i/>
          <w:iCs/>
          <w:w w:val="98"/>
          <w:sz w:val="22"/>
          <w:szCs w:val="22"/>
        </w:rPr>
      </w:pPr>
    </w:p>
    <w:p w:rsidR="00794A66" w:rsidRPr="00E8327A" w:rsidRDefault="00794A66" w:rsidP="0041255C">
      <w:pPr>
        <w:suppressAutoHyphens w:val="0"/>
        <w:autoSpaceDN/>
        <w:textAlignment w:val="auto"/>
        <w:rPr>
          <w:rFonts w:ascii="Arial Narrow" w:hAnsi="Arial Narrow"/>
          <w:i/>
          <w:iCs/>
          <w:w w:val="98"/>
          <w:sz w:val="22"/>
          <w:szCs w:val="22"/>
        </w:rPr>
      </w:pPr>
    </w:p>
    <w:p w:rsidR="00794A66" w:rsidRPr="00E8327A" w:rsidRDefault="00794A66" w:rsidP="0041255C">
      <w:pPr>
        <w:suppressAutoHyphens w:val="0"/>
        <w:autoSpaceDN/>
        <w:textAlignment w:val="auto"/>
        <w:rPr>
          <w:rFonts w:ascii="Arial Narrow" w:hAnsi="Arial Narrow"/>
          <w:i/>
          <w:iCs/>
          <w:w w:val="98"/>
          <w:sz w:val="22"/>
          <w:szCs w:val="22"/>
        </w:rPr>
      </w:pPr>
    </w:p>
    <w:p w:rsidR="00794A66" w:rsidRPr="00E8327A" w:rsidRDefault="00794A66"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suppressAutoHyphens w:val="0"/>
        <w:autoSpaceDN/>
        <w:textAlignment w:val="auto"/>
        <w:rPr>
          <w:rFonts w:ascii="Arial Narrow" w:hAnsi="Arial Narrow"/>
          <w:i/>
          <w:iCs/>
          <w:w w:val="98"/>
          <w:sz w:val="22"/>
          <w:szCs w:val="22"/>
        </w:rPr>
      </w:pPr>
    </w:p>
    <w:p w:rsidR="0041255C" w:rsidRPr="00E8327A" w:rsidRDefault="0041255C" w:rsidP="0041255C">
      <w:pPr>
        <w:pStyle w:val="DTAOtitre"/>
        <w:rPr>
          <w:rFonts w:ascii="Arial Narrow" w:hAnsi="Arial Narrow"/>
        </w:rPr>
      </w:pPr>
      <w:r w:rsidRPr="00E8327A">
        <w:rPr>
          <w:rFonts w:ascii="Arial Narrow" w:hAnsi="Arial Narrow"/>
        </w:rPr>
        <w:lastRenderedPageBreak/>
        <w:t>Annexe n° 7 : MODELE DE Cadre du planning</w:t>
      </w:r>
      <w:bookmarkEnd w:id="462"/>
      <w:bookmarkEnd w:id="463"/>
    </w:p>
    <w:p w:rsidR="0041255C" w:rsidRPr="00E8327A" w:rsidRDefault="0041255C" w:rsidP="0041255C">
      <w:pPr>
        <w:widowControl w:val="0"/>
        <w:autoSpaceDE w:val="0"/>
        <w:adjustRightInd w:val="0"/>
        <w:spacing w:before="60" w:after="60" w:line="360" w:lineRule="auto"/>
        <w:ind w:left="127" w:right="-20"/>
        <w:rPr>
          <w:rFonts w:ascii="Arial Narrow" w:hAnsi="Arial Narrow"/>
        </w:rPr>
      </w:pPr>
      <w:bookmarkStart w:id="464" w:name="_Hlk163136133"/>
      <w:r w:rsidRPr="00E8327A">
        <w:rPr>
          <w:rFonts w:ascii="Arial Narrow" w:hAnsi="Arial Narrow"/>
          <w:b/>
          <w:bCs/>
        </w:rPr>
        <w:t>A. Préciserlanaturedel’activité</w:t>
      </w:r>
    </w:p>
    <w:p w:rsidR="0041255C" w:rsidRPr="00E8327A" w:rsidRDefault="0041255C" w:rsidP="0041255C">
      <w:pPr>
        <w:widowControl w:val="0"/>
        <w:autoSpaceDE w:val="0"/>
        <w:adjustRightInd w:val="0"/>
        <w:spacing w:before="60" w:after="60" w:line="360" w:lineRule="auto"/>
        <w:ind w:left="142"/>
        <w:rPr>
          <w:rFonts w:ascii="Arial Narrow" w:hAnsi="Arial Narrow"/>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1255C" w:rsidRPr="00E8327A" w:rsidTr="00B6545C">
        <w:trPr>
          <w:trHeight w:hRule="exact" w:val="788"/>
          <w:jc w:val="center"/>
        </w:trPr>
        <w:tc>
          <w:tcPr>
            <w:tcW w:w="4369"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ind w:left="985" w:right="-20"/>
              <w:rPr>
                <w:rFonts w:ascii="Arial Narrow" w:hAnsi="Arial Narrow"/>
              </w:rPr>
            </w:pPr>
            <w:r w:rsidRPr="00E8327A">
              <w:rPr>
                <w:rFonts w:ascii="Arial Narrow" w:hAnsi="Arial Narrow"/>
                <w:i/>
                <w:iCs/>
              </w:rPr>
              <w:t>[Mois ou semainesàcompterdudébutdes prestations]</w:t>
            </w:r>
          </w:p>
        </w:tc>
      </w:tr>
      <w:tr w:rsidR="0041255C" w:rsidRPr="00E8327A" w:rsidTr="00B6545C">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p w:rsidR="0041255C" w:rsidRPr="00E8327A" w:rsidRDefault="0041255C" w:rsidP="00B6545C">
            <w:pPr>
              <w:widowControl w:val="0"/>
              <w:autoSpaceDE w:val="0"/>
              <w:adjustRightInd w:val="0"/>
              <w:spacing w:before="60" w:after="60" w:line="360" w:lineRule="auto"/>
              <w:ind w:left="112" w:right="-20"/>
              <w:rPr>
                <w:rFonts w:ascii="Arial Narrow" w:hAnsi="Arial Narrow"/>
              </w:rPr>
            </w:pPr>
            <w:r w:rsidRPr="00E8327A">
              <w:rPr>
                <w:rFonts w:ascii="Arial Narrow" w:hAnsi="Arial Narrow"/>
                <w:position w:val="-9"/>
              </w:rPr>
              <w:t>1</w:t>
            </w:r>
            <w:r w:rsidRPr="00E8327A">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p w:rsidR="0041255C" w:rsidRPr="00E8327A" w:rsidRDefault="0041255C" w:rsidP="00B6545C">
            <w:pPr>
              <w:widowControl w:val="0"/>
              <w:autoSpaceDE w:val="0"/>
              <w:adjustRightInd w:val="0"/>
              <w:spacing w:before="60" w:after="60" w:line="360" w:lineRule="auto"/>
              <w:ind w:left="145" w:right="-20"/>
              <w:rPr>
                <w:rFonts w:ascii="Arial Narrow" w:hAnsi="Arial Narrow"/>
              </w:rPr>
            </w:pPr>
            <w:r w:rsidRPr="00E8327A">
              <w:rPr>
                <w:rFonts w:ascii="Arial Narrow" w:hAnsi="Arial Narrow"/>
                <w:position w:val="-9"/>
              </w:rPr>
              <w:t>2</w:t>
            </w:r>
            <w:r w:rsidRPr="00E8327A">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p w:rsidR="0041255C" w:rsidRPr="00E8327A" w:rsidRDefault="0041255C" w:rsidP="00B6545C">
            <w:pPr>
              <w:widowControl w:val="0"/>
              <w:autoSpaceDE w:val="0"/>
              <w:adjustRightInd w:val="0"/>
              <w:spacing w:before="60" w:after="60" w:line="360" w:lineRule="auto"/>
              <w:ind w:left="79" w:right="-20"/>
              <w:rPr>
                <w:rFonts w:ascii="Arial Narrow" w:hAnsi="Arial Narrow"/>
              </w:rPr>
            </w:pPr>
            <w:r w:rsidRPr="00E8327A">
              <w:rPr>
                <w:rFonts w:ascii="Arial Narrow" w:hAnsi="Arial Narrow"/>
                <w:position w:val="-9"/>
              </w:rPr>
              <w:t>3</w:t>
            </w:r>
            <w:r w:rsidRPr="00E8327A">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p w:rsidR="0041255C" w:rsidRPr="00E8327A" w:rsidRDefault="0041255C" w:rsidP="00B6545C">
            <w:pPr>
              <w:widowControl w:val="0"/>
              <w:autoSpaceDE w:val="0"/>
              <w:adjustRightInd w:val="0"/>
              <w:spacing w:before="60" w:after="60" w:line="360" w:lineRule="auto"/>
              <w:ind w:left="82" w:right="-20"/>
              <w:rPr>
                <w:rFonts w:ascii="Arial Narrow" w:hAnsi="Arial Narrow"/>
              </w:rPr>
            </w:pPr>
            <w:r w:rsidRPr="00E8327A">
              <w:rPr>
                <w:rFonts w:ascii="Arial Narrow" w:hAnsi="Arial Narrow"/>
                <w:position w:val="-9"/>
              </w:rPr>
              <w:t>4</w:t>
            </w:r>
            <w:r w:rsidRPr="00E8327A">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p w:rsidR="0041255C" w:rsidRPr="00E8327A" w:rsidRDefault="0041255C" w:rsidP="00B6545C">
            <w:pPr>
              <w:widowControl w:val="0"/>
              <w:autoSpaceDE w:val="0"/>
              <w:adjustRightInd w:val="0"/>
              <w:spacing w:before="60" w:after="60" w:line="360" w:lineRule="auto"/>
              <w:ind w:left="65" w:right="-20"/>
              <w:rPr>
                <w:rFonts w:ascii="Arial Narrow" w:hAnsi="Arial Narrow"/>
              </w:rPr>
            </w:pPr>
            <w:r w:rsidRPr="00E8327A">
              <w:rPr>
                <w:rFonts w:ascii="Arial Narrow" w:hAnsi="Arial Narrow"/>
                <w:position w:val="-9"/>
              </w:rPr>
              <w:t>5</w:t>
            </w:r>
            <w:r w:rsidRPr="00E8327A">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p w:rsidR="0041255C" w:rsidRPr="00E8327A" w:rsidRDefault="0041255C" w:rsidP="00B6545C">
            <w:pPr>
              <w:widowControl w:val="0"/>
              <w:autoSpaceDE w:val="0"/>
              <w:adjustRightInd w:val="0"/>
              <w:spacing w:before="60" w:after="60" w:line="360" w:lineRule="auto"/>
              <w:ind w:left="109" w:right="-20"/>
              <w:rPr>
                <w:rFonts w:ascii="Arial Narrow" w:hAnsi="Arial Narrow"/>
              </w:rPr>
            </w:pPr>
            <w:r w:rsidRPr="00E8327A">
              <w:rPr>
                <w:rFonts w:ascii="Arial Narrow" w:hAnsi="Arial Narrow"/>
                <w:position w:val="-9"/>
              </w:rPr>
              <w:t>6</w:t>
            </w:r>
            <w:r w:rsidRPr="00E8327A">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p w:rsidR="0041255C" w:rsidRPr="00E8327A" w:rsidRDefault="0041255C" w:rsidP="00B6545C">
            <w:pPr>
              <w:widowControl w:val="0"/>
              <w:autoSpaceDE w:val="0"/>
              <w:adjustRightInd w:val="0"/>
              <w:spacing w:before="60" w:after="60" w:line="360" w:lineRule="auto"/>
              <w:ind w:left="82" w:right="-20"/>
              <w:rPr>
                <w:rFonts w:ascii="Arial Narrow" w:hAnsi="Arial Narrow"/>
              </w:rPr>
            </w:pPr>
            <w:r w:rsidRPr="00E8327A">
              <w:rPr>
                <w:rFonts w:ascii="Arial Narrow" w:hAnsi="Arial Narrow"/>
                <w:position w:val="-9"/>
              </w:rPr>
              <w:t>7</w:t>
            </w:r>
            <w:r w:rsidRPr="00E8327A">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p w:rsidR="0041255C" w:rsidRPr="00E8327A" w:rsidRDefault="0041255C" w:rsidP="00B6545C">
            <w:pPr>
              <w:widowControl w:val="0"/>
              <w:autoSpaceDE w:val="0"/>
              <w:adjustRightInd w:val="0"/>
              <w:spacing w:before="60" w:after="60" w:line="360" w:lineRule="auto"/>
              <w:ind w:left="95" w:right="-20"/>
              <w:rPr>
                <w:rFonts w:ascii="Arial Narrow" w:hAnsi="Arial Narrow"/>
              </w:rPr>
            </w:pPr>
            <w:r w:rsidRPr="00E8327A">
              <w:rPr>
                <w:rFonts w:ascii="Arial Narrow" w:hAnsi="Arial Narrow"/>
                <w:position w:val="-9"/>
              </w:rPr>
              <w:t>8</w:t>
            </w:r>
            <w:r w:rsidRPr="00E8327A">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p w:rsidR="0041255C" w:rsidRPr="00E8327A" w:rsidRDefault="0041255C" w:rsidP="00B6545C">
            <w:pPr>
              <w:widowControl w:val="0"/>
              <w:autoSpaceDE w:val="0"/>
              <w:adjustRightInd w:val="0"/>
              <w:spacing w:before="60" w:after="60" w:line="360" w:lineRule="auto"/>
              <w:ind w:left="99" w:right="-20"/>
              <w:rPr>
                <w:rFonts w:ascii="Arial Narrow" w:hAnsi="Arial Narrow"/>
              </w:rPr>
            </w:pPr>
            <w:r w:rsidRPr="00E8327A">
              <w:rPr>
                <w:rFonts w:ascii="Arial Narrow" w:hAnsi="Arial Narrow"/>
                <w:position w:val="-9"/>
              </w:rPr>
              <w:t>9</w:t>
            </w:r>
            <w:r w:rsidRPr="00E8327A">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p w:rsidR="0041255C" w:rsidRPr="00E8327A" w:rsidRDefault="0041255C" w:rsidP="00B6545C">
            <w:pPr>
              <w:widowControl w:val="0"/>
              <w:autoSpaceDE w:val="0"/>
              <w:adjustRightInd w:val="0"/>
              <w:spacing w:before="60" w:after="60" w:line="360" w:lineRule="auto"/>
              <w:ind w:left="35" w:right="-20"/>
              <w:rPr>
                <w:rFonts w:ascii="Arial Narrow" w:hAnsi="Arial Narrow"/>
              </w:rPr>
            </w:pPr>
            <w:r w:rsidRPr="00E8327A">
              <w:rPr>
                <w:rFonts w:ascii="Arial Narrow" w:hAnsi="Arial Narrow"/>
              </w:rPr>
              <w:t>10</w:t>
            </w:r>
            <w:r w:rsidRPr="00E8327A">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p w:rsidR="0041255C" w:rsidRPr="00E8327A" w:rsidRDefault="0041255C" w:rsidP="00B6545C">
            <w:pPr>
              <w:widowControl w:val="0"/>
              <w:autoSpaceDE w:val="0"/>
              <w:adjustRightInd w:val="0"/>
              <w:spacing w:before="60" w:after="60" w:line="360" w:lineRule="auto"/>
              <w:ind w:left="59" w:right="-25"/>
              <w:rPr>
                <w:rFonts w:ascii="Arial Narrow" w:hAnsi="Arial Narrow"/>
              </w:rPr>
            </w:pPr>
            <w:r w:rsidRPr="00E8327A">
              <w:rPr>
                <w:rFonts w:ascii="Arial Narrow" w:hAnsi="Arial Narrow"/>
              </w:rPr>
              <w:t>11</w:t>
            </w:r>
            <w:r w:rsidRPr="00E8327A">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p w:rsidR="0041255C" w:rsidRPr="00E8327A" w:rsidRDefault="0041255C" w:rsidP="00B6545C">
            <w:pPr>
              <w:widowControl w:val="0"/>
              <w:autoSpaceDE w:val="0"/>
              <w:adjustRightInd w:val="0"/>
              <w:spacing w:before="60" w:after="60" w:line="360" w:lineRule="auto"/>
              <w:ind w:left="29" w:right="-20"/>
              <w:rPr>
                <w:rFonts w:ascii="Arial Narrow" w:hAnsi="Arial Narrow"/>
              </w:rPr>
            </w:pPr>
            <w:r w:rsidRPr="00E8327A">
              <w:rPr>
                <w:rFonts w:ascii="Arial Narrow" w:hAnsi="Arial Narrow"/>
              </w:rPr>
              <w:t>12</w:t>
            </w:r>
            <w:r w:rsidRPr="00E8327A">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r>
      <w:tr w:rsidR="0041255C" w:rsidRPr="00E8327A" w:rsidTr="00B6545C">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p w:rsidR="0041255C" w:rsidRPr="00E8327A" w:rsidRDefault="0041255C" w:rsidP="00B6545C">
            <w:pPr>
              <w:widowControl w:val="0"/>
              <w:autoSpaceDE w:val="0"/>
              <w:adjustRightInd w:val="0"/>
              <w:spacing w:before="60" w:after="60" w:line="360" w:lineRule="auto"/>
              <w:ind w:left="20" w:right="-20"/>
              <w:rPr>
                <w:rFonts w:ascii="Arial Narrow" w:hAnsi="Arial Narrow"/>
              </w:rPr>
            </w:pPr>
            <w:r w:rsidRPr="00E8327A">
              <w:rPr>
                <w:rFonts w:ascii="Arial Narrow" w:hAnsi="Arial Narrow"/>
              </w:rPr>
              <w:t>Activité</w:t>
            </w:r>
            <w:r w:rsidRPr="00E8327A">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r>
      <w:tr w:rsidR="0041255C" w:rsidRPr="00E8327A" w:rsidTr="00B6545C">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r>
      <w:tr w:rsidR="0041255C" w:rsidRPr="00E8327A" w:rsidTr="00B6545C">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r>
      <w:tr w:rsidR="0041255C" w:rsidRPr="00E8327A" w:rsidTr="00B6545C">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r>
      <w:tr w:rsidR="0041255C" w:rsidRPr="00E8327A" w:rsidTr="00B6545C">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1255C" w:rsidRPr="00E8327A" w:rsidRDefault="0041255C" w:rsidP="00B6545C">
            <w:pPr>
              <w:widowControl w:val="0"/>
              <w:autoSpaceDE w:val="0"/>
              <w:adjustRightInd w:val="0"/>
              <w:spacing w:before="60" w:after="60" w:line="360" w:lineRule="auto"/>
              <w:rPr>
                <w:rFonts w:ascii="Arial Narrow" w:hAnsi="Arial Narrow"/>
              </w:rPr>
            </w:pPr>
          </w:p>
        </w:tc>
      </w:tr>
    </w:tbl>
    <w:p w:rsidR="0041255C" w:rsidRPr="00E8327A" w:rsidRDefault="0041255C" w:rsidP="0041255C">
      <w:pPr>
        <w:widowControl w:val="0"/>
        <w:autoSpaceDE w:val="0"/>
        <w:adjustRightInd w:val="0"/>
        <w:spacing w:before="60" w:after="60" w:line="360" w:lineRule="auto"/>
        <w:rPr>
          <w:rFonts w:ascii="Arial Narrow" w:hAnsi="Arial Narrow"/>
        </w:rPr>
      </w:pPr>
      <w:r w:rsidRPr="00E8327A">
        <w:rPr>
          <w:rFonts w:ascii="Arial Narrow" w:hAnsi="Arial Narrow"/>
        </w:rPr>
        <w:t>*</w:t>
      </w:r>
    </w:p>
    <w:p w:rsidR="0041255C" w:rsidRPr="00E8327A" w:rsidRDefault="0041255C" w:rsidP="0041255C">
      <w:pPr>
        <w:widowControl w:val="0"/>
        <w:autoSpaceDE w:val="0"/>
        <w:adjustRightInd w:val="0"/>
        <w:spacing w:before="60" w:after="60" w:line="360" w:lineRule="auto"/>
        <w:rPr>
          <w:rFonts w:ascii="Arial Narrow" w:hAnsi="Arial Narrow"/>
        </w:rPr>
      </w:pPr>
    </w:p>
    <w:p w:rsidR="0041255C" w:rsidRPr="00E8327A" w:rsidRDefault="0041255C" w:rsidP="0041255C">
      <w:pPr>
        <w:widowControl w:val="0"/>
        <w:autoSpaceDE w:val="0"/>
        <w:adjustRightInd w:val="0"/>
        <w:spacing w:before="60" w:after="60" w:line="360" w:lineRule="auto"/>
        <w:rPr>
          <w:rFonts w:ascii="Arial Narrow" w:hAnsi="Arial Narrow"/>
        </w:rPr>
      </w:pPr>
    </w:p>
    <w:p w:rsidR="0041255C" w:rsidRPr="00E8327A" w:rsidRDefault="0041255C" w:rsidP="0041255C">
      <w:pPr>
        <w:spacing w:before="60" w:after="60" w:line="360" w:lineRule="auto"/>
        <w:jc w:val="center"/>
        <w:rPr>
          <w:rFonts w:ascii="Arial Narrow" w:hAnsi="Arial Narrow"/>
          <w:b/>
        </w:rPr>
      </w:pPr>
    </w:p>
    <w:p w:rsidR="0041255C" w:rsidRPr="00E8327A" w:rsidRDefault="0041255C" w:rsidP="0041255C">
      <w:pPr>
        <w:spacing w:before="60" w:after="60" w:line="360" w:lineRule="auto"/>
        <w:jc w:val="center"/>
        <w:rPr>
          <w:rFonts w:ascii="Arial Narrow" w:hAnsi="Arial Narrow"/>
          <w:b/>
        </w:rPr>
        <w:sectPr w:rsidR="0041255C" w:rsidRPr="00E8327A" w:rsidSect="00B6545C">
          <w:headerReference w:type="even" r:id="rId19"/>
          <w:headerReference w:type="default" r:id="rId20"/>
          <w:pgSz w:w="12240" w:h="15840" w:code="1"/>
          <w:pgMar w:top="1417" w:right="1417" w:bottom="1417" w:left="1417" w:header="720" w:footer="720" w:gutter="0"/>
          <w:cols w:space="720"/>
          <w:titlePg/>
          <w:docGrid w:linePitch="326"/>
        </w:sectPr>
      </w:pPr>
    </w:p>
    <w:bookmarkEnd w:id="464"/>
    <w:p w:rsidR="0041255C" w:rsidRPr="00E8327A" w:rsidRDefault="0041255C" w:rsidP="0041255C">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E8327A">
        <w:rPr>
          <w:rFonts w:ascii="Arial Narrow" w:hAnsi="Arial Narrow"/>
          <w:b/>
          <w:bCs/>
          <w:caps/>
          <w:spacing w:val="36"/>
          <w:w w:val="80"/>
          <w:position w:val="-1"/>
          <w:sz w:val="32"/>
          <w:szCs w:val="32"/>
        </w:rPr>
        <w:lastRenderedPageBreak/>
        <w:t xml:space="preserve">Annexen°8 : Modèle de liste du personnel à mobiliser </w:t>
      </w:r>
    </w:p>
    <w:p w:rsidR="0041255C" w:rsidRPr="00E8327A" w:rsidRDefault="0041255C" w:rsidP="0041255C">
      <w:pPr>
        <w:widowControl w:val="0"/>
        <w:autoSpaceDE w:val="0"/>
        <w:spacing w:after="60" w:line="360" w:lineRule="auto"/>
        <w:jc w:val="both"/>
        <w:rPr>
          <w:rFonts w:ascii="Arial Narrow" w:hAnsi="Arial Narrow"/>
        </w:rPr>
      </w:pPr>
      <w:r w:rsidRPr="00E8327A">
        <w:rPr>
          <w:rFonts w:ascii="Arial Narrow" w:hAnsi="Arial Narrow"/>
          <w:b/>
          <w:bCs/>
        </w:rPr>
        <w:t xml:space="preserve">1.Personneltechnique clé </w:t>
      </w:r>
    </w:p>
    <w:p w:rsidR="0041255C" w:rsidRPr="00E8327A" w:rsidRDefault="0041255C" w:rsidP="0041255C">
      <w:pPr>
        <w:widowControl w:val="0"/>
        <w:autoSpaceDE w:val="0"/>
        <w:adjustRightInd w:val="0"/>
        <w:spacing w:before="60" w:after="60" w:line="360" w:lineRule="auto"/>
        <w:rPr>
          <w:rFonts w:ascii="Arial Narrow" w:hAnsi="Arial Narrow"/>
          <w:sz w:val="8"/>
        </w:rPr>
      </w:pPr>
    </w:p>
    <w:tbl>
      <w:tblPr>
        <w:tblW w:w="10347" w:type="dxa"/>
        <w:tblInd w:w="-998" w:type="dxa"/>
        <w:tblLayout w:type="fixed"/>
        <w:tblCellMar>
          <w:left w:w="0" w:type="dxa"/>
          <w:right w:w="0" w:type="dxa"/>
        </w:tblCellMar>
        <w:tblLook w:val="0000"/>
      </w:tblPr>
      <w:tblGrid>
        <w:gridCol w:w="2301"/>
        <w:gridCol w:w="1971"/>
        <w:gridCol w:w="1477"/>
        <w:gridCol w:w="1643"/>
        <w:gridCol w:w="1478"/>
        <w:gridCol w:w="1477"/>
      </w:tblGrid>
      <w:tr w:rsidR="001E03D8" w:rsidRPr="00E8327A" w:rsidTr="001E03D8">
        <w:trPr>
          <w:trHeight w:hRule="exact" w:val="2148"/>
        </w:trPr>
        <w:tc>
          <w:tcPr>
            <w:tcW w:w="230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E03D8" w:rsidRPr="00E8327A" w:rsidRDefault="001E03D8" w:rsidP="00B6545C">
            <w:pPr>
              <w:widowControl w:val="0"/>
              <w:tabs>
                <w:tab w:val="left" w:pos="3295"/>
              </w:tabs>
              <w:autoSpaceDE w:val="0"/>
              <w:adjustRightInd w:val="0"/>
              <w:spacing w:before="60" w:after="60" w:line="360" w:lineRule="auto"/>
              <w:ind w:left="1156" w:right="993"/>
              <w:jc w:val="center"/>
              <w:rPr>
                <w:rFonts w:ascii="Arial Narrow" w:hAnsi="Arial Narrow"/>
              </w:rPr>
            </w:pPr>
            <w:bookmarkStart w:id="465" w:name="_Hlk163136065"/>
            <w:r w:rsidRPr="00E8327A">
              <w:rPr>
                <w:rFonts w:ascii="Arial Narrow" w:hAnsi="Arial Narrow"/>
                <w:b/>
                <w:bCs/>
              </w:rPr>
              <w:t>Nom</w:t>
            </w:r>
          </w:p>
        </w:tc>
        <w:tc>
          <w:tcPr>
            <w:tcW w:w="197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E03D8" w:rsidRPr="00E8327A" w:rsidRDefault="001E03D8" w:rsidP="00B6545C">
            <w:pPr>
              <w:widowControl w:val="0"/>
              <w:tabs>
                <w:tab w:val="left" w:pos="3295"/>
              </w:tabs>
              <w:autoSpaceDE w:val="0"/>
              <w:adjustRightInd w:val="0"/>
              <w:spacing w:before="60" w:after="60" w:line="360" w:lineRule="auto"/>
              <w:ind w:right="283"/>
              <w:jc w:val="center"/>
              <w:rPr>
                <w:rFonts w:ascii="Arial Narrow" w:hAnsi="Arial Narrow"/>
                <w:b/>
                <w:bCs/>
                <w:sz w:val="20"/>
              </w:rPr>
            </w:pPr>
            <w:r w:rsidRPr="00E8327A">
              <w:rPr>
                <w:rFonts w:ascii="Arial Narrow" w:hAnsi="Arial Narrow"/>
                <w:b/>
                <w:bCs/>
                <w:sz w:val="20"/>
              </w:rPr>
              <w:t xml:space="preserve">Fonction proposée </w:t>
            </w:r>
          </w:p>
        </w:tc>
        <w:tc>
          <w:tcPr>
            <w:tcW w:w="14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E03D8" w:rsidRPr="00E8327A" w:rsidRDefault="001E03D8" w:rsidP="00B6545C">
            <w:pPr>
              <w:widowControl w:val="0"/>
              <w:tabs>
                <w:tab w:val="left" w:pos="3295"/>
              </w:tabs>
              <w:autoSpaceDE w:val="0"/>
              <w:adjustRightInd w:val="0"/>
              <w:spacing w:before="60" w:after="60" w:line="360" w:lineRule="auto"/>
              <w:ind w:right="283"/>
              <w:jc w:val="center"/>
              <w:rPr>
                <w:rFonts w:ascii="Arial Narrow" w:hAnsi="Arial Narrow"/>
                <w:sz w:val="20"/>
              </w:rPr>
            </w:pPr>
            <w:r w:rsidRPr="00E8327A">
              <w:rPr>
                <w:rFonts w:ascii="Arial Narrow" w:hAnsi="Arial Narrow"/>
                <w:b/>
                <w:bCs/>
                <w:sz w:val="20"/>
              </w:rPr>
              <w:t>Qualification minimale</w:t>
            </w:r>
          </w:p>
        </w:tc>
        <w:tc>
          <w:tcPr>
            <w:tcW w:w="164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E03D8" w:rsidRPr="00E8327A" w:rsidRDefault="001E03D8" w:rsidP="00B6545C">
            <w:pPr>
              <w:widowControl w:val="0"/>
              <w:autoSpaceDE w:val="0"/>
              <w:adjustRightInd w:val="0"/>
              <w:spacing w:before="60" w:after="60" w:line="360" w:lineRule="auto"/>
              <w:ind w:right="-20"/>
              <w:jc w:val="center"/>
              <w:rPr>
                <w:rFonts w:ascii="Arial Narrow" w:hAnsi="Arial Narrow"/>
                <w:b/>
                <w:bCs/>
                <w:sz w:val="20"/>
              </w:rPr>
            </w:pPr>
            <w:r w:rsidRPr="00E8327A">
              <w:rPr>
                <w:rFonts w:ascii="Arial Narrow" w:hAnsi="Arial Narrow"/>
                <w:b/>
                <w:bCs/>
                <w:sz w:val="20"/>
              </w:rPr>
              <w:t>Années</w:t>
            </w:r>
          </w:p>
          <w:p w:rsidR="001E03D8" w:rsidRPr="00E8327A" w:rsidRDefault="001E03D8" w:rsidP="00B6545C">
            <w:pPr>
              <w:widowControl w:val="0"/>
              <w:autoSpaceDE w:val="0"/>
              <w:adjustRightInd w:val="0"/>
              <w:spacing w:before="60" w:after="60" w:line="360" w:lineRule="auto"/>
              <w:ind w:right="-20"/>
              <w:jc w:val="center"/>
              <w:rPr>
                <w:rFonts w:ascii="Arial Narrow" w:hAnsi="Arial Narrow"/>
                <w:b/>
                <w:bCs/>
                <w:sz w:val="20"/>
              </w:rPr>
            </w:pPr>
            <w:r w:rsidRPr="00E8327A">
              <w:rPr>
                <w:rFonts w:ascii="Arial Narrow" w:hAnsi="Arial Narrow"/>
                <w:b/>
                <w:bCs/>
                <w:sz w:val="20"/>
              </w:rPr>
              <w:t xml:space="preserve"> D’expérience</w:t>
            </w:r>
          </w:p>
          <w:p w:rsidR="001E03D8" w:rsidRPr="00E8327A" w:rsidRDefault="001E03D8" w:rsidP="00B6545C">
            <w:pPr>
              <w:widowControl w:val="0"/>
              <w:autoSpaceDE w:val="0"/>
              <w:adjustRightInd w:val="0"/>
              <w:spacing w:before="60" w:after="60" w:line="360" w:lineRule="auto"/>
              <w:ind w:right="-20"/>
              <w:jc w:val="center"/>
              <w:rPr>
                <w:rFonts w:ascii="Arial Narrow" w:hAnsi="Arial Narrow"/>
                <w:b/>
                <w:bCs/>
                <w:sz w:val="20"/>
              </w:rPr>
            </w:pPr>
            <w:r w:rsidRPr="00E8327A">
              <w:rPr>
                <w:rFonts w:ascii="Arial Narrow" w:hAnsi="Arial Narrow"/>
                <w:b/>
                <w:bCs/>
                <w:sz w:val="20"/>
              </w:rPr>
              <w:t>Générale</w:t>
            </w:r>
          </w:p>
        </w:tc>
        <w:tc>
          <w:tcPr>
            <w:tcW w:w="147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E03D8" w:rsidRPr="00E8327A" w:rsidRDefault="001E03D8" w:rsidP="00B6545C">
            <w:pPr>
              <w:widowControl w:val="0"/>
              <w:autoSpaceDE w:val="0"/>
              <w:adjustRightInd w:val="0"/>
              <w:ind w:right="-20"/>
              <w:jc w:val="center"/>
              <w:rPr>
                <w:rFonts w:ascii="Arial Narrow" w:hAnsi="Arial Narrow"/>
                <w:b/>
                <w:bCs/>
                <w:sz w:val="20"/>
              </w:rPr>
            </w:pPr>
            <w:r w:rsidRPr="00E8327A">
              <w:rPr>
                <w:rFonts w:ascii="Arial Narrow" w:hAnsi="Arial Narrow"/>
                <w:b/>
                <w:bCs/>
                <w:sz w:val="20"/>
              </w:rPr>
              <w:t>Années d’Expérience Spécifique</w:t>
            </w:r>
          </w:p>
          <w:p w:rsidR="001E03D8" w:rsidRPr="00E8327A" w:rsidRDefault="001E03D8" w:rsidP="00B6545C">
            <w:pPr>
              <w:widowControl w:val="0"/>
              <w:autoSpaceDE w:val="0"/>
              <w:adjustRightInd w:val="0"/>
              <w:ind w:right="-20"/>
              <w:jc w:val="center"/>
              <w:rPr>
                <w:rFonts w:ascii="Arial Narrow" w:hAnsi="Arial Narrow"/>
                <w:b/>
                <w:bCs/>
                <w:sz w:val="20"/>
              </w:rPr>
            </w:pPr>
            <w:r w:rsidRPr="00E8327A">
              <w:rPr>
                <w:rFonts w:ascii="Arial Narrow" w:hAnsi="Arial Narrow"/>
                <w:b/>
                <w:bCs/>
                <w:sz w:val="20"/>
              </w:rPr>
              <w:t>En</w:t>
            </w:r>
          </w:p>
          <w:p w:rsidR="001E03D8" w:rsidRPr="00E8327A" w:rsidRDefault="001E03D8" w:rsidP="00B6545C">
            <w:pPr>
              <w:widowControl w:val="0"/>
              <w:autoSpaceDE w:val="0"/>
              <w:adjustRightInd w:val="0"/>
              <w:ind w:right="-20"/>
              <w:jc w:val="center"/>
              <w:rPr>
                <w:rFonts w:ascii="Arial Narrow" w:hAnsi="Arial Narrow"/>
                <w:b/>
                <w:bCs/>
                <w:sz w:val="20"/>
              </w:rPr>
            </w:pPr>
            <w:r w:rsidRPr="00E8327A">
              <w:rPr>
                <w:rFonts w:ascii="Arial Narrow" w:hAnsi="Arial Narrow"/>
                <w:b/>
                <w:bCs/>
                <w:sz w:val="20"/>
              </w:rPr>
              <w:t>Terme de projets similaires réalisés</w:t>
            </w:r>
          </w:p>
        </w:tc>
        <w:tc>
          <w:tcPr>
            <w:tcW w:w="14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E03D8" w:rsidRPr="00E8327A" w:rsidRDefault="001E03D8" w:rsidP="00B6545C">
            <w:pPr>
              <w:widowControl w:val="0"/>
              <w:autoSpaceDE w:val="0"/>
              <w:adjustRightInd w:val="0"/>
              <w:spacing w:before="60" w:after="60" w:line="360" w:lineRule="auto"/>
              <w:ind w:left="572" w:right="-20" w:hanging="595"/>
              <w:jc w:val="center"/>
              <w:rPr>
                <w:rFonts w:ascii="Arial Narrow" w:hAnsi="Arial Narrow"/>
                <w:b/>
                <w:bCs/>
                <w:sz w:val="20"/>
              </w:rPr>
            </w:pPr>
            <w:r w:rsidRPr="00E8327A">
              <w:rPr>
                <w:rFonts w:ascii="Arial Narrow" w:hAnsi="Arial Narrow"/>
                <w:b/>
                <w:bCs/>
                <w:sz w:val="20"/>
              </w:rPr>
              <w:t>Poste ou fonction</w:t>
            </w:r>
          </w:p>
          <w:p w:rsidR="001E03D8" w:rsidRPr="00E8327A" w:rsidRDefault="001E03D8" w:rsidP="00B6545C">
            <w:pPr>
              <w:widowControl w:val="0"/>
              <w:autoSpaceDE w:val="0"/>
              <w:adjustRightInd w:val="0"/>
              <w:spacing w:before="60" w:after="60" w:line="360" w:lineRule="auto"/>
              <w:ind w:left="878" w:right="-20" w:hanging="595"/>
              <w:jc w:val="center"/>
              <w:rPr>
                <w:rFonts w:ascii="Arial Narrow" w:hAnsi="Arial Narrow"/>
                <w:b/>
                <w:bCs/>
                <w:sz w:val="20"/>
              </w:rPr>
            </w:pPr>
            <w:r w:rsidRPr="00E8327A">
              <w:rPr>
                <w:rFonts w:ascii="Arial Narrow" w:hAnsi="Arial Narrow"/>
                <w:b/>
                <w:bCs/>
                <w:sz w:val="20"/>
              </w:rPr>
              <w:t>Occupé (e) pour</w:t>
            </w:r>
          </w:p>
          <w:p w:rsidR="001E03D8" w:rsidRPr="00E8327A" w:rsidRDefault="001E03D8" w:rsidP="00B6545C">
            <w:pPr>
              <w:widowControl w:val="0"/>
              <w:autoSpaceDE w:val="0"/>
              <w:adjustRightInd w:val="0"/>
              <w:spacing w:before="60" w:after="60" w:line="360" w:lineRule="auto"/>
              <w:ind w:left="878" w:right="-20" w:hanging="595"/>
              <w:jc w:val="center"/>
              <w:rPr>
                <w:rFonts w:ascii="Arial Narrow" w:hAnsi="Arial Narrow"/>
                <w:b/>
                <w:bCs/>
                <w:sz w:val="20"/>
              </w:rPr>
            </w:pPr>
            <w:r w:rsidRPr="00E8327A">
              <w:rPr>
                <w:rFonts w:ascii="Arial Narrow" w:hAnsi="Arial Narrow"/>
                <w:b/>
                <w:bCs/>
                <w:sz w:val="20"/>
              </w:rPr>
              <w:t>le projet</w:t>
            </w:r>
          </w:p>
          <w:p w:rsidR="001E03D8" w:rsidRPr="00E8327A" w:rsidRDefault="001E03D8" w:rsidP="00B6545C">
            <w:pPr>
              <w:widowControl w:val="0"/>
              <w:autoSpaceDE w:val="0"/>
              <w:adjustRightInd w:val="0"/>
              <w:spacing w:before="60" w:after="60" w:line="360" w:lineRule="auto"/>
              <w:ind w:left="878" w:right="-20" w:hanging="595"/>
              <w:jc w:val="center"/>
              <w:rPr>
                <w:rFonts w:ascii="Arial Narrow" w:hAnsi="Arial Narrow"/>
                <w:sz w:val="20"/>
              </w:rPr>
            </w:pPr>
          </w:p>
        </w:tc>
      </w:tr>
      <w:tr w:rsidR="001E03D8" w:rsidRPr="00E8327A" w:rsidTr="001E03D8">
        <w:trPr>
          <w:trHeight w:hRule="exact" w:val="615"/>
        </w:trPr>
        <w:tc>
          <w:tcPr>
            <w:tcW w:w="2301"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971"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7"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643"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8"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7"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r>
      <w:tr w:rsidR="001E03D8" w:rsidRPr="00E8327A" w:rsidTr="001E03D8">
        <w:trPr>
          <w:trHeight w:hRule="exact" w:val="615"/>
        </w:trPr>
        <w:tc>
          <w:tcPr>
            <w:tcW w:w="2301"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971"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7"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643"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8"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7"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r>
      <w:tr w:rsidR="001E03D8" w:rsidRPr="00E8327A" w:rsidTr="001E03D8">
        <w:trPr>
          <w:trHeight w:hRule="exact" w:val="615"/>
        </w:trPr>
        <w:tc>
          <w:tcPr>
            <w:tcW w:w="2301"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971"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7"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643"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8"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7"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r>
      <w:tr w:rsidR="001E03D8" w:rsidRPr="00E8327A" w:rsidTr="001E03D8">
        <w:trPr>
          <w:trHeight w:hRule="exact" w:val="615"/>
        </w:trPr>
        <w:tc>
          <w:tcPr>
            <w:tcW w:w="2301"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971"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7"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643"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8"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7"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r>
      <w:tr w:rsidR="001E03D8" w:rsidRPr="00E8327A" w:rsidTr="001E03D8">
        <w:trPr>
          <w:trHeight w:hRule="exact" w:val="615"/>
        </w:trPr>
        <w:tc>
          <w:tcPr>
            <w:tcW w:w="2301"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971"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7"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643"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8"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7"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r>
      <w:tr w:rsidR="001E03D8" w:rsidRPr="00E8327A" w:rsidTr="001E03D8">
        <w:trPr>
          <w:trHeight w:hRule="exact" w:val="629"/>
        </w:trPr>
        <w:tc>
          <w:tcPr>
            <w:tcW w:w="2301"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971"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7"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643"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8"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c>
          <w:tcPr>
            <w:tcW w:w="1477" w:type="dxa"/>
            <w:tcBorders>
              <w:top w:val="single" w:sz="4" w:space="0" w:color="221F1F"/>
              <w:left w:val="single" w:sz="4" w:space="0" w:color="221F1F"/>
              <w:bottom w:val="single" w:sz="4" w:space="0" w:color="221F1F"/>
              <w:right w:val="single" w:sz="4" w:space="0" w:color="221F1F"/>
            </w:tcBorders>
          </w:tcPr>
          <w:p w:rsidR="001E03D8" w:rsidRPr="00E8327A" w:rsidRDefault="001E03D8" w:rsidP="00B6545C">
            <w:pPr>
              <w:widowControl w:val="0"/>
              <w:autoSpaceDE w:val="0"/>
              <w:adjustRightInd w:val="0"/>
              <w:spacing w:before="60" w:after="60" w:line="360" w:lineRule="auto"/>
              <w:rPr>
                <w:rFonts w:ascii="Arial Narrow" w:hAnsi="Arial Narrow"/>
              </w:rPr>
            </w:pPr>
          </w:p>
        </w:tc>
      </w:tr>
      <w:bookmarkEnd w:id="465"/>
    </w:tbl>
    <w:p w:rsidR="0041255C" w:rsidRPr="00E8327A" w:rsidRDefault="0041255C" w:rsidP="0041255C">
      <w:pPr>
        <w:widowControl w:val="0"/>
        <w:autoSpaceDE w:val="0"/>
        <w:spacing w:after="60" w:line="360" w:lineRule="auto"/>
        <w:jc w:val="both"/>
        <w:rPr>
          <w:rFonts w:ascii="Arial Narrow" w:hAnsi="Arial Narrow"/>
        </w:rPr>
      </w:pPr>
    </w:p>
    <w:p w:rsidR="0041255C" w:rsidRPr="00E8327A" w:rsidRDefault="0041255C" w:rsidP="0041255C">
      <w:pPr>
        <w:widowControl w:val="0"/>
        <w:autoSpaceDE w:val="0"/>
        <w:spacing w:after="60"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autoSpaceDE w:val="0"/>
        <w:spacing w:before="240" w:after="240" w:line="360" w:lineRule="auto"/>
        <w:ind w:right="-6"/>
        <w:jc w:val="center"/>
        <w:rPr>
          <w:rFonts w:ascii="Arial Narrow" w:hAnsi="Arial Narrow"/>
          <w:b/>
          <w:bCs/>
          <w:caps/>
          <w:spacing w:val="36"/>
          <w:w w:val="80"/>
          <w:position w:val="-1"/>
          <w:sz w:val="32"/>
          <w:szCs w:val="32"/>
        </w:rPr>
      </w:pPr>
    </w:p>
    <w:p w:rsidR="0041255C" w:rsidRPr="00E8327A" w:rsidRDefault="0041255C" w:rsidP="0041255C">
      <w:pPr>
        <w:widowControl w:val="0"/>
        <w:autoSpaceDE w:val="0"/>
        <w:spacing w:before="240" w:after="240" w:line="360" w:lineRule="auto"/>
        <w:ind w:right="-6"/>
        <w:jc w:val="center"/>
        <w:rPr>
          <w:rFonts w:ascii="Arial Narrow" w:hAnsi="Arial Narrow"/>
          <w:b/>
          <w:bCs/>
          <w:caps/>
          <w:spacing w:val="36"/>
          <w:w w:val="80"/>
          <w:position w:val="-1"/>
          <w:sz w:val="32"/>
          <w:szCs w:val="32"/>
        </w:rPr>
      </w:pPr>
    </w:p>
    <w:p w:rsidR="0041255C" w:rsidRPr="00E8327A" w:rsidRDefault="0041255C" w:rsidP="0041255C">
      <w:pPr>
        <w:widowControl w:val="0"/>
        <w:autoSpaceDE w:val="0"/>
        <w:spacing w:before="240" w:after="240" w:line="360" w:lineRule="auto"/>
        <w:ind w:right="-6"/>
        <w:jc w:val="center"/>
        <w:rPr>
          <w:rFonts w:ascii="Arial Narrow" w:hAnsi="Arial Narrow"/>
          <w:b/>
          <w:bCs/>
          <w:caps/>
          <w:spacing w:val="36"/>
          <w:w w:val="80"/>
          <w:position w:val="-1"/>
          <w:sz w:val="32"/>
          <w:szCs w:val="32"/>
        </w:rPr>
      </w:pPr>
    </w:p>
    <w:p w:rsidR="0041255C" w:rsidRPr="00E8327A" w:rsidRDefault="0041255C" w:rsidP="0041255C">
      <w:pPr>
        <w:widowControl w:val="0"/>
        <w:autoSpaceDE w:val="0"/>
        <w:spacing w:before="240" w:after="240" w:line="360" w:lineRule="auto"/>
        <w:ind w:right="-6"/>
        <w:jc w:val="center"/>
        <w:rPr>
          <w:rFonts w:ascii="Arial Narrow" w:hAnsi="Arial Narrow"/>
          <w:b/>
          <w:bCs/>
          <w:caps/>
          <w:spacing w:val="36"/>
          <w:w w:val="80"/>
          <w:position w:val="-1"/>
          <w:sz w:val="32"/>
          <w:szCs w:val="32"/>
        </w:rPr>
      </w:pPr>
    </w:p>
    <w:p w:rsidR="0041255C" w:rsidRPr="00E8327A" w:rsidRDefault="0041255C" w:rsidP="0041255C">
      <w:pPr>
        <w:widowControl w:val="0"/>
        <w:autoSpaceDE w:val="0"/>
        <w:spacing w:before="240" w:after="240" w:line="360" w:lineRule="auto"/>
        <w:ind w:right="-6"/>
        <w:rPr>
          <w:rFonts w:ascii="Arial Narrow" w:hAnsi="Arial Narrow"/>
          <w:b/>
          <w:bCs/>
          <w:caps/>
          <w:spacing w:val="36"/>
          <w:w w:val="80"/>
          <w:position w:val="-1"/>
          <w:sz w:val="32"/>
          <w:szCs w:val="32"/>
        </w:rPr>
      </w:pPr>
    </w:p>
    <w:p w:rsidR="00794A66" w:rsidRPr="00E8327A" w:rsidRDefault="00794A66" w:rsidP="0041255C">
      <w:pPr>
        <w:widowControl w:val="0"/>
        <w:autoSpaceDE w:val="0"/>
        <w:spacing w:before="240" w:after="240" w:line="360" w:lineRule="auto"/>
        <w:ind w:right="-6"/>
        <w:rPr>
          <w:rFonts w:ascii="Arial Narrow" w:hAnsi="Arial Narrow"/>
          <w:b/>
          <w:bCs/>
          <w:caps/>
          <w:spacing w:val="36"/>
          <w:w w:val="80"/>
          <w:position w:val="-1"/>
          <w:sz w:val="32"/>
          <w:szCs w:val="32"/>
        </w:rPr>
      </w:pPr>
    </w:p>
    <w:p w:rsidR="0041255C" w:rsidRPr="00E8327A" w:rsidRDefault="0041255C" w:rsidP="0041255C">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E8327A">
        <w:rPr>
          <w:rFonts w:ascii="Arial Narrow" w:hAnsi="Arial Narrow"/>
          <w:b/>
          <w:bCs/>
          <w:caps/>
          <w:spacing w:val="36"/>
          <w:w w:val="80"/>
          <w:position w:val="-1"/>
          <w:sz w:val="32"/>
          <w:szCs w:val="32"/>
        </w:rPr>
        <w:t xml:space="preserve">Annexe n°9 : </w:t>
      </w:r>
      <w:bookmarkStart w:id="466" w:name="_Hlk143620781"/>
      <w:r w:rsidRPr="00E8327A">
        <w:rPr>
          <w:rFonts w:ascii="Arial Narrow" w:hAnsi="Arial Narrow"/>
          <w:b/>
          <w:bCs/>
          <w:caps/>
          <w:spacing w:val="36"/>
          <w:w w:val="80"/>
          <w:position w:val="-1"/>
          <w:sz w:val="32"/>
          <w:szCs w:val="32"/>
        </w:rPr>
        <w:t>Modèle fiche de prestations susceptibles d’être sous-traitées commandées</w:t>
      </w:r>
      <w:bookmarkEnd w:id="466"/>
    </w:p>
    <w:tbl>
      <w:tblPr>
        <w:tblW w:w="9667" w:type="dxa"/>
        <w:tblCellMar>
          <w:left w:w="10" w:type="dxa"/>
          <w:right w:w="10" w:type="dxa"/>
        </w:tblCellMar>
        <w:tblLook w:val="0000"/>
      </w:tblPr>
      <w:tblGrid>
        <w:gridCol w:w="2166"/>
        <w:gridCol w:w="4016"/>
        <w:gridCol w:w="3485"/>
      </w:tblGrid>
      <w:tr w:rsidR="0041255C" w:rsidRPr="00E8327A" w:rsidTr="00B6545C">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41255C" w:rsidRPr="00E8327A" w:rsidRDefault="0041255C" w:rsidP="00B6545C">
            <w:pPr>
              <w:spacing w:after="60" w:line="360" w:lineRule="auto"/>
              <w:jc w:val="center"/>
              <w:rPr>
                <w:rFonts w:ascii="Arial Narrow" w:hAnsi="Arial Narrow"/>
                <w:b/>
                <w:bCs/>
              </w:rPr>
            </w:pPr>
            <w:r w:rsidRPr="00E8327A">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41255C" w:rsidRPr="00E8327A" w:rsidRDefault="0041255C" w:rsidP="00B6545C">
            <w:pPr>
              <w:spacing w:after="60" w:line="360" w:lineRule="auto"/>
              <w:jc w:val="center"/>
              <w:rPr>
                <w:rFonts w:ascii="Arial Narrow" w:hAnsi="Arial Narrow"/>
                <w:b/>
                <w:bCs/>
              </w:rPr>
            </w:pPr>
            <w:r w:rsidRPr="00E8327A">
              <w:rPr>
                <w:rFonts w:ascii="Arial Narrow" w:hAnsi="Arial Narrow"/>
                <w:b/>
                <w:bCs/>
              </w:rPr>
              <w:t>Désignation des prestations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41255C" w:rsidRPr="00E8327A" w:rsidRDefault="0041255C" w:rsidP="00B6545C">
            <w:pPr>
              <w:spacing w:after="60" w:line="360" w:lineRule="auto"/>
              <w:jc w:val="center"/>
              <w:rPr>
                <w:rFonts w:ascii="Arial Narrow" w:hAnsi="Arial Narrow"/>
                <w:b/>
                <w:bCs/>
              </w:rPr>
            </w:pPr>
            <w:r w:rsidRPr="00E8327A">
              <w:rPr>
                <w:rFonts w:ascii="Arial Narrow" w:hAnsi="Arial Narrow"/>
                <w:b/>
                <w:bCs/>
              </w:rPr>
              <w:t>Quantité (Nombre d’unités)</w:t>
            </w:r>
          </w:p>
        </w:tc>
      </w:tr>
      <w:tr w:rsidR="0041255C" w:rsidRPr="00E8327A" w:rsidTr="00B6545C">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i/>
                <w:iCs/>
              </w:rPr>
            </w:pPr>
            <w:r w:rsidRPr="00E8327A">
              <w:rPr>
                <w:rFonts w:ascii="Arial Narrow" w:hAnsi="Arial Narrow"/>
                <w:i/>
                <w:iCs/>
              </w:rPr>
              <w:t xml:space="preserve">[Insérer la désignation des prestations]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i/>
                <w:iCs/>
              </w:rPr>
            </w:pPr>
            <w:r w:rsidRPr="00E8327A">
              <w:rPr>
                <w:rFonts w:ascii="Arial Narrow" w:hAnsi="Arial Narrow"/>
                <w:i/>
                <w:iCs/>
              </w:rPr>
              <w:t>[</w:t>
            </w:r>
            <w:r w:rsidR="004F27D7" w:rsidRPr="00E8327A">
              <w:rPr>
                <w:rFonts w:ascii="Arial Narrow" w:hAnsi="Arial Narrow"/>
                <w:i/>
                <w:iCs/>
              </w:rPr>
              <w:t>Insérer</w:t>
            </w:r>
            <w:r w:rsidRPr="00E8327A">
              <w:rPr>
                <w:rFonts w:ascii="Arial Narrow" w:hAnsi="Arial Narrow"/>
                <w:i/>
                <w:iCs/>
              </w:rPr>
              <w:t xml:space="preserve"> la quantité des prestations à réaliser]</w:t>
            </w:r>
          </w:p>
        </w:tc>
      </w:tr>
      <w:tr w:rsidR="0041255C" w:rsidRPr="00E8327A" w:rsidTr="00B6545C">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rPr>
            </w:pPr>
          </w:p>
        </w:tc>
      </w:tr>
      <w:tr w:rsidR="0041255C" w:rsidRPr="00E8327A" w:rsidTr="00B6545C">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rPr>
            </w:pPr>
          </w:p>
        </w:tc>
      </w:tr>
      <w:tr w:rsidR="0041255C" w:rsidRPr="00E8327A" w:rsidTr="00B6545C">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rPr>
            </w:pPr>
          </w:p>
        </w:tc>
      </w:tr>
      <w:tr w:rsidR="0041255C" w:rsidRPr="00E8327A" w:rsidTr="00B6545C">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41255C" w:rsidRPr="00E8327A" w:rsidRDefault="0041255C" w:rsidP="00B6545C">
            <w:pPr>
              <w:spacing w:after="60" w:line="360" w:lineRule="auto"/>
              <w:rPr>
                <w:rFonts w:ascii="Arial Narrow" w:hAnsi="Arial Narrow"/>
              </w:rPr>
            </w:pPr>
          </w:p>
        </w:tc>
      </w:tr>
    </w:tbl>
    <w:p w:rsidR="0041255C" w:rsidRPr="00E8327A" w:rsidRDefault="0041255C" w:rsidP="0041255C">
      <w:pPr>
        <w:widowControl w:val="0"/>
        <w:tabs>
          <w:tab w:val="left" w:pos="10420"/>
        </w:tabs>
        <w:autoSpaceDE w:val="0"/>
        <w:spacing w:after="60" w:line="360" w:lineRule="auto"/>
        <w:rPr>
          <w:rFonts w:ascii="Arial Narrow" w:hAnsi="Arial Narrow"/>
          <w:b/>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before="120" w:after="120" w:line="360" w:lineRule="auto"/>
        <w:jc w:val="both"/>
        <w:rPr>
          <w:rFonts w:ascii="Arial Narrow" w:hAnsi="Arial Narrow"/>
          <w:b/>
          <w:bCs/>
          <w:caps/>
          <w:spacing w:val="36"/>
          <w:w w:val="80"/>
          <w:position w:val="-1"/>
          <w:sz w:val="32"/>
        </w:rPr>
      </w:pPr>
      <w:bookmarkStart w:id="467" w:name="_Toc157617484"/>
    </w:p>
    <w:p w:rsidR="0041255C" w:rsidRPr="00E8327A" w:rsidRDefault="0041255C" w:rsidP="0041255C">
      <w:pPr>
        <w:widowControl w:val="0"/>
        <w:autoSpaceDE w:val="0"/>
        <w:spacing w:before="120" w:after="120" w:line="360" w:lineRule="auto"/>
        <w:jc w:val="both"/>
        <w:rPr>
          <w:rFonts w:ascii="Arial Narrow" w:hAnsi="Arial Narrow"/>
          <w:b/>
          <w:bCs/>
          <w:caps/>
          <w:spacing w:val="36"/>
          <w:w w:val="80"/>
          <w:position w:val="-1"/>
          <w:sz w:val="32"/>
        </w:rPr>
      </w:pPr>
    </w:p>
    <w:p w:rsidR="0041255C" w:rsidRPr="00E8327A" w:rsidRDefault="0041255C" w:rsidP="0041255C">
      <w:pPr>
        <w:widowControl w:val="0"/>
        <w:autoSpaceDE w:val="0"/>
        <w:spacing w:before="120" w:after="120" w:line="360" w:lineRule="auto"/>
        <w:jc w:val="both"/>
        <w:rPr>
          <w:rFonts w:ascii="Arial Narrow" w:hAnsi="Arial Narrow"/>
          <w:b/>
          <w:bCs/>
          <w:caps/>
          <w:spacing w:val="36"/>
          <w:w w:val="80"/>
          <w:position w:val="-1"/>
          <w:sz w:val="32"/>
        </w:rPr>
      </w:pPr>
    </w:p>
    <w:p w:rsidR="0041255C" w:rsidRPr="00E8327A" w:rsidRDefault="0041255C" w:rsidP="0041255C">
      <w:pPr>
        <w:widowControl w:val="0"/>
        <w:autoSpaceDE w:val="0"/>
        <w:spacing w:before="120" w:after="120" w:line="360" w:lineRule="auto"/>
        <w:jc w:val="both"/>
        <w:rPr>
          <w:rFonts w:ascii="Arial Narrow" w:hAnsi="Arial Narrow"/>
          <w:b/>
          <w:bCs/>
          <w:caps/>
          <w:spacing w:val="36"/>
          <w:w w:val="80"/>
          <w:position w:val="-1"/>
          <w:sz w:val="32"/>
        </w:rPr>
      </w:pPr>
    </w:p>
    <w:p w:rsidR="0041255C" w:rsidRPr="00E8327A" w:rsidRDefault="0041255C" w:rsidP="0041255C">
      <w:pPr>
        <w:widowControl w:val="0"/>
        <w:autoSpaceDE w:val="0"/>
        <w:spacing w:before="120" w:after="120" w:line="360" w:lineRule="auto"/>
        <w:jc w:val="both"/>
        <w:rPr>
          <w:rFonts w:ascii="Arial Narrow" w:hAnsi="Arial Narrow"/>
          <w:b/>
          <w:bCs/>
          <w:caps/>
          <w:spacing w:val="36"/>
          <w:w w:val="80"/>
          <w:position w:val="-1"/>
          <w:sz w:val="32"/>
        </w:rPr>
      </w:pPr>
    </w:p>
    <w:p w:rsidR="0041255C" w:rsidRPr="00E8327A" w:rsidRDefault="0041255C" w:rsidP="0041255C">
      <w:pPr>
        <w:widowControl w:val="0"/>
        <w:autoSpaceDE w:val="0"/>
        <w:spacing w:before="120" w:after="120" w:line="360" w:lineRule="auto"/>
        <w:jc w:val="both"/>
        <w:rPr>
          <w:rFonts w:ascii="Arial Narrow" w:hAnsi="Arial Narrow"/>
          <w:b/>
          <w:bCs/>
          <w:caps/>
          <w:spacing w:val="36"/>
          <w:w w:val="80"/>
          <w:position w:val="-1"/>
          <w:sz w:val="32"/>
        </w:rPr>
      </w:pPr>
      <w:r w:rsidRPr="00E8327A">
        <w:rPr>
          <w:rFonts w:ascii="Arial Narrow" w:hAnsi="Arial Narrow"/>
          <w:b/>
          <w:bCs/>
          <w:caps/>
          <w:spacing w:val="36"/>
          <w:w w:val="80"/>
          <w:position w:val="-1"/>
          <w:sz w:val="32"/>
        </w:rPr>
        <w:t>ANNEXE N°10</w:t>
      </w:r>
      <w:r w:rsidRPr="00E8327A">
        <w:rPr>
          <w:rFonts w:ascii="Arial Narrow" w:hAnsi="Arial Narrow"/>
          <w:bCs/>
          <w:caps/>
          <w:spacing w:val="36"/>
          <w:w w:val="80"/>
          <w:position w:val="-1"/>
          <w:sz w:val="32"/>
        </w:rPr>
        <w:t xml:space="preserve"> : </w:t>
      </w:r>
      <w:r w:rsidRPr="00E8327A">
        <w:rPr>
          <w:rFonts w:ascii="Arial Narrow" w:hAnsi="Arial Narrow"/>
          <w:b/>
          <w:bCs/>
          <w:caps/>
          <w:spacing w:val="36"/>
          <w:w w:val="80"/>
          <w:position w:val="-1"/>
          <w:sz w:val="32"/>
        </w:rPr>
        <w:t>Modèle de Curriculum Vitae (CV) du personnel spécialisé proposé</w:t>
      </w:r>
      <w:bookmarkEnd w:id="467"/>
    </w:p>
    <w:p w:rsidR="0041255C" w:rsidRPr="00E8327A" w:rsidRDefault="0041255C" w:rsidP="0041255C">
      <w:pPr>
        <w:widowControl w:val="0"/>
        <w:autoSpaceDE w:val="0"/>
        <w:adjustRightInd w:val="0"/>
        <w:spacing w:after="60" w:line="360" w:lineRule="auto"/>
        <w:ind w:left="107" w:right="211"/>
        <w:jc w:val="both"/>
        <w:rPr>
          <w:rFonts w:ascii="Arial Narrow" w:hAnsi="Arial Narrow"/>
        </w:rPr>
      </w:pPr>
      <w:r w:rsidRPr="00E8327A">
        <w:rPr>
          <w:rFonts w:ascii="Arial Narrow" w:hAnsi="Arial Narrow"/>
        </w:rPr>
        <w:t xml:space="preserve">Poste: . . . . . . . . . . . . . . . . . . . . . . . . . . . .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7" w:right="211"/>
        <w:jc w:val="both"/>
        <w:rPr>
          <w:rFonts w:ascii="Arial Narrow" w:hAnsi="Arial Narrow"/>
        </w:rPr>
      </w:pPr>
      <w:r w:rsidRPr="00E8327A">
        <w:rPr>
          <w:rFonts w:ascii="Arial Narrow" w:hAnsi="Arial Narrow"/>
        </w:rPr>
        <w:t xml:space="preserve">NomduCandidat: . . . . . . . . . . . .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7" w:right="211"/>
        <w:jc w:val="both"/>
        <w:rPr>
          <w:rFonts w:ascii="Arial Narrow" w:hAnsi="Arial Narrow"/>
        </w:rPr>
      </w:pPr>
      <w:r w:rsidRPr="00E8327A">
        <w:rPr>
          <w:rFonts w:ascii="Arial Narrow" w:hAnsi="Arial Narrow"/>
        </w:rPr>
        <w:t>Nomdel’employé: . . . . . . . . .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7" w:right="211"/>
        <w:jc w:val="both"/>
        <w:rPr>
          <w:rFonts w:ascii="Arial Narrow" w:hAnsi="Arial Narrow"/>
        </w:rPr>
      </w:pPr>
      <w:r w:rsidRPr="00E8327A">
        <w:rPr>
          <w:rFonts w:ascii="Arial Narrow" w:hAnsi="Arial Narrow"/>
        </w:rPr>
        <w:t xml:space="preserve"> Profession: . . . . . . . . . . . . . . . . . . . .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7" w:right="211"/>
        <w:jc w:val="both"/>
        <w:rPr>
          <w:rFonts w:ascii="Arial Narrow" w:hAnsi="Arial Narrow"/>
        </w:rPr>
      </w:pPr>
      <w:r w:rsidRPr="00E8327A">
        <w:rPr>
          <w:rFonts w:ascii="Arial Narrow" w:hAnsi="Arial Narrow"/>
        </w:rPr>
        <w:t xml:space="preserve">Diplômes: . . . . . . . . . . . . . . . . . . . . . . . .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7" w:right="211"/>
        <w:jc w:val="both"/>
        <w:rPr>
          <w:rFonts w:ascii="Arial Narrow" w:hAnsi="Arial Narrow"/>
        </w:rPr>
      </w:pPr>
      <w:r w:rsidRPr="00E8327A">
        <w:rPr>
          <w:rFonts w:ascii="Arial Narrow" w:hAnsi="Arial Narrow"/>
        </w:rPr>
        <w:t xml:space="preserve">Datedenaissance: . . . . . . . . .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7" w:right="211"/>
        <w:jc w:val="both"/>
        <w:rPr>
          <w:rFonts w:ascii="Arial Narrow" w:hAnsi="Arial Narrow"/>
          <w:spacing w:val="3"/>
        </w:rPr>
      </w:pPr>
      <w:r w:rsidRPr="00E8327A">
        <w:rPr>
          <w:rFonts w:ascii="Arial Narrow" w:hAnsi="Arial Narrow"/>
        </w:rPr>
        <w:t>Nombred’annéesd’emploiparleCandidat</w:t>
      </w:r>
      <w:r w:rsidRPr="00E8327A">
        <w:rPr>
          <w:rFonts w:ascii="Arial Narrow" w:hAnsi="Arial Narrow"/>
          <w:spacing w:val="1"/>
        </w:rPr>
        <w:t>:</w:t>
      </w:r>
      <w:r w:rsidRPr="00E8327A">
        <w:rPr>
          <w:rFonts w:ascii="Arial Narrow" w:hAnsi="Arial Narrow"/>
        </w:rPr>
        <w:t>................................</w:t>
      </w:r>
    </w:p>
    <w:p w:rsidR="0041255C" w:rsidRPr="00E8327A" w:rsidRDefault="0041255C" w:rsidP="0041255C">
      <w:pPr>
        <w:widowControl w:val="0"/>
        <w:autoSpaceDE w:val="0"/>
        <w:adjustRightInd w:val="0"/>
        <w:spacing w:after="60" w:line="360" w:lineRule="auto"/>
        <w:ind w:left="107" w:right="211"/>
        <w:jc w:val="both"/>
        <w:rPr>
          <w:rFonts w:ascii="Arial Narrow" w:hAnsi="Arial Narrow"/>
        </w:rPr>
      </w:pPr>
      <w:r w:rsidRPr="00E8327A">
        <w:rPr>
          <w:rFonts w:ascii="Arial Narrow" w:hAnsi="Arial Narrow"/>
        </w:rPr>
        <w:t xml:space="preserve">Nationalité: . . . . . . . .  . . . . . . . . . . . . . . . . . . . . . . . . . . </w:t>
      </w:r>
    </w:p>
    <w:p w:rsidR="0041255C" w:rsidRPr="00E8327A" w:rsidRDefault="0041255C" w:rsidP="0041255C">
      <w:pPr>
        <w:widowControl w:val="0"/>
        <w:autoSpaceDE w:val="0"/>
        <w:adjustRightInd w:val="0"/>
        <w:spacing w:after="60" w:line="360" w:lineRule="auto"/>
        <w:ind w:left="107" w:right="211"/>
        <w:jc w:val="both"/>
        <w:rPr>
          <w:rFonts w:ascii="Arial Narrow" w:hAnsi="Arial Narrow"/>
        </w:rPr>
      </w:pPr>
      <w:r w:rsidRPr="00E8327A">
        <w:rPr>
          <w:rFonts w:ascii="Arial Narrow" w:hAnsi="Arial Narrow"/>
        </w:rPr>
        <w:t>Affiliationàdesassociations/groupementsprofessionnels: . . . . . . . . . . . . . . . . . . . . . . . . . . . . . . . . . . . . . . . . . . . . . . . .. . . . . . . . . . . . . . . . . . . . . . . . . . . . . . . . . . . . . . . . . . . . . . . . . .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7" w:right="-82"/>
        <w:rPr>
          <w:rFonts w:ascii="Arial Narrow" w:hAnsi="Arial Narrow"/>
        </w:rPr>
      </w:pPr>
      <w:r w:rsidRPr="00E8327A">
        <w:rPr>
          <w:rFonts w:ascii="Arial Narrow" w:hAnsi="Arial Narrow"/>
        </w:rPr>
        <w:t>Attributionsspécifiques: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205" w:right="-20"/>
        <w:rPr>
          <w:rFonts w:ascii="Arial Narrow" w:hAnsi="Arial Narrow"/>
        </w:rPr>
      </w:pPr>
      <w:r w:rsidRPr="00E8327A">
        <w:rPr>
          <w:rFonts w:ascii="Arial Narrow" w:hAnsi="Arial Narrow"/>
        </w:rPr>
        <w:t>. . . . . . . . . . . . . . . . . . . . . . . . . . . . . . . . . . . . . .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7" w:right="-20"/>
        <w:rPr>
          <w:rFonts w:ascii="Arial Narrow" w:hAnsi="Arial Narrow"/>
        </w:rPr>
      </w:pPr>
      <w:r w:rsidRPr="00E8327A">
        <w:rPr>
          <w:rFonts w:ascii="Arial Narrow" w:hAnsi="Arial Narrow"/>
        </w:rPr>
        <w:t>P</w:t>
      </w:r>
      <w:r w:rsidRPr="00E8327A">
        <w:rPr>
          <w:rFonts w:ascii="Arial Narrow" w:hAnsi="Arial Narrow"/>
          <w:b/>
          <w:bCs/>
        </w:rPr>
        <w:t>rincipalesqualifications:</w:t>
      </w:r>
    </w:p>
    <w:p w:rsidR="0041255C" w:rsidRPr="00E8327A" w:rsidRDefault="0041255C" w:rsidP="0041255C">
      <w:pPr>
        <w:widowControl w:val="0"/>
        <w:autoSpaceDE w:val="0"/>
        <w:adjustRightInd w:val="0"/>
        <w:spacing w:after="60" w:line="360" w:lineRule="auto"/>
        <w:ind w:left="107"/>
        <w:rPr>
          <w:rFonts w:ascii="Arial Narrow" w:hAnsi="Arial Narrow"/>
        </w:rPr>
      </w:pPr>
      <w:r w:rsidRPr="00E8327A">
        <w:rPr>
          <w:rFonts w:ascii="Arial Narrow" w:hAnsi="Arial Narrow"/>
          <w:i/>
          <w:iCs/>
        </w:rPr>
        <w:t>[Enunedemi-pageenviron,donnerunaperçudesaspectsdelaformationetdel’expériencedel’employélesplusutiles</w:t>
      </w:r>
    </w:p>
    <w:p w:rsidR="0041255C" w:rsidRPr="00E8327A" w:rsidRDefault="0041255C" w:rsidP="0041255C">
      <w:pPr>
        <w:widowControl w:val="0"/>
        <w:autoSpaceDE w:val="0"/>
        <w:adjustRightInd w:val="0"/>
        <w:spacing w:after="60" w:line="360" w:lineRule="auto"/>
        <w:ind w:left="107" w:right="-164"/>
        <w:rPr>
          <w:rFonts w:ascii="Arial Narrow" w:hAnsi="Arial Narrow"/>
        </w:rPr>
      </w:pPr>
      <w:r w:rsidRPr="00E8327A">
        <w:rPr>
          <w:rFonts w:ascii="Arial Narrow" w:hAnsi="Arial Narrow"/>
          <w:i/>
          <w:iCs/>
        </w:rPr>
        <w:t>àsesattributionsdanslecadredelamission.Indiquerleniveaudesresponsabilitésexercéesparlui/ellelorsdemissions antérieures,enenprécisantladateetlelieu.]</w:t>
      </w:r>
    </w:p>
    <w:p w:rsidR="0041255C" w:rsidRPr="00E8327A" w:rsidRDefault="0041255C" w:rsidP="0041255C">
      <w:pPr>
        <w:widowControl w:val="0"/>
        <w:autoSpaceDE w:val="0"/>
        <w:adjustRightInd w:val="0"/>
        <w:spacing w:after="60" w:line="360" w:lineRule="auto"/>
        <w:ind w:left="205" w:right="-20"/>
        <w:rPr>
          <w:rFonts w:ascii="Arial Narrow" w:hAnsi="Arial Narrow"/>
        </w:rPr>
      </w:pPr>
      <w:r w:rsidRPr="00E8327A">
        <w:rPr>
          <w:rFonts w:ascii="Arial Narrow" w:hAnsi="Arial Narrow"/>
        </w:rPr>
        <w:lastRenderedPageBreak/>
        <w:t>. . . . . . . . . . . . . . . . . . . . . . . . . . . . . .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7" w:right="-20"/>
        <w:rPr>
          <w:rFonts w:ascii="Arial Narrow" w:hAnsi="Arial Narrow"/>
        </w:rPr>
      </w:pPr>
      <w:r w:rsidRPr="00E8327A">
        <w:rPr>
          <w:rFonts w:ascii="Arial Narrow" w:hAnsi="Arial Narrow"/>
          <w:b/>
          <w:bCs/>
        </w:rPr>
        <w:t>Formation:</w:t>
      </w:r>
    </w:p>
    <w:p w:rsidR="0041255C" w:rsidRPr="00E8327A" w:rsidRDefault="0041255C" w:rsidP="0041255C">
      <w:pPr>
        <w:widowControl w:val="0"/>
        <w:autoSpaceDE w:val="0"/>
        <w:adjustRightInd w:val="0"/>
        <w:spacing w:after="60" w:line="360" w:lineRule="auto"/>
        <w:ind w:left="107" w:right="82"/>
        <w:jc w:val="both"/>
        <w:rPr>
          <w:rFonts w:ascii="Arial Narrow" w:hAnsi="Arial Narrow"/>
        </w:rPr>
      </w:pPr>
      <w:r w:rsidRPr="00E8327A">
        <w:rPr>
          <w:rFonts w:ascii="Arial Narrow" w:hAnsi="Arial Narrow"/>
        </w:rPr>
        <w:t>[Enunquartdepageenviron,résumerlesétudesuniversitairesetautresétudesspécialiséesdel’employé,enindiquantlesnomsetadressesdesécolesouuniversitésfréquentées,aveclesdatesde fréquentation,ainsiquelesdiplômesobtenus.]</w:t>
      </w:r>
    </w:p>
    <w:p w:rsidR="0041255C" w:rsidRPr="00E8327A" w:rsidRDefault="0041255C" w:rsidP="0041255C">
      <w:pPr>
        <w:widowControl w:val="0"/>
        <w:autoSpaceDE w:val="0"/>
        <w:adjustRightInd w:val="0"/>
        <w:spacing w:after="60" w:line="360" w:lineRule="auto"/>
        <w:ind w:left="107" w:right="-20"/>
        <w:rPr>
          <w:rFonts w:ascii="Arial Narrow" w:hAnsi="Arial Narrow"/>
        </w:rPr>
      </w:pPr>
      <w:r w:rsidRPr="00E8327A">
        <w:rPr>
          <w:rFonts w:ascii="Arial Narrow" w:hAnsi="Arial Narrow"/>
          <w:b/>
          <w:bCs/>
        </w:rPr>
        <w:t>PiècesAnnexes:</w:t>
      </w:r>
    </w:p>
    <w:p w:rsidR="0041255C" w:rsidRPr="00E8327A" w:rsidRDefault="0041255C">
      <w:pPr>
        <w:widowControl w:val="0"/>
        <w:numPr>
          <w:ilvl w:val="0"/>
          <w:numId w:val="31"/>
        </w:numPr>
        <w:autoSpaceDE w:val="0"/>
        <w:adjustRightInd w:val="0"/>
        <w:spacing w:after="60" w:line="360" w:lineRule="auto"/>
        <w:ind w:right="-213"/>
        <w:rPr>
          <w:rFonts w:ascii="Arial Narrow" w:eastAsia="Calibri" w:hAnsi="Arial Narrow"/>
          <w:lang w:eastAsia="en-US"/>
        </w:rPr>
      </w:pPr>
      <w:r w:rsidRPr="00E8327A">
        <w:rPr>
          <w:rFonts w:ascii="Arial Narrow" w:eastAsia="Calibri" w:hAnsi="Arial Narrow"/>
          <w:lang w:eastAsia="en-US"/>
        </w:rPr>
        <w:t>Copiecertifiéeconformedudiplômeleplusélevéetéventuellementuneattestationdel’ordredu corpsdemétier</w:t>
      </w:r>
    </w:p>
    <w:p w:rsidR="0041255C" w:rsidRPr="00E8327A" w:rsidRDefault="0041255C">
      <w:pPr>
        <w:widowControl w:val="0"/>
        <w:numPr>
          <w:ilvl w:val="0"/>
          <w:numId w:val="31"/>
        </w:numPr>
        <w:autoSpaceDE w:val="0"/>
        <w:adjustRightInd w:val="0"/>
        <w:spacing w:after="60" w:line="360" w:lineRule="auto"/>
        <w:ind w:right="-20"/>
        <w:rPr>
          <w:rFonts w:ascii="Arial Narrow" w:eastAsia="Calibri" w:hAnsi="Arial Narrow"/>
          <w:lang w:eastAsia="en-US"/>
        </w:rPr>
      </w:pPr>
      <w:r w:rsidRPr="00E8327A">
        <w:rPr>
          <w:rFonts w:ascii="Arial Narrow" w:eastAsia="Calibri" w:hAnsi="Arial Narrow"/>
          <w:lang w:eastAsia="en-US"/>
        </w:rPr>
        <w:t>Attestationdedisponibilité</w:t>
      </w:r>
    </w:p>
    <w:p w:rsidR="0041255C" w:rsidRPr="00E8327A" w:rsidRDefault="0041255C" w:rsidP="0041255C">
      <w:pPr>
        <w:widowControl w:val="0"/>
        <w:autoSpaceDE w:val="0"/>
        <w:adjustRightInd w:val="0"/>
        <w:spacing w:after="60" w:line="360" w:lineRule="auto"/>
        <w:ind w:left="205" w:right="-20"/>
        <w:rPr>
          <w:rFonts w:ascii="Arial Narrow" w:hAnsi="Arial Narrow"/>
        </w:rPr>
      </w:pPr>
      <w:r w:rsidRPr="00E8327A">
        <w:rPr>
          <w:rFonts w:ascii="Arial Narrow" w:hAnsi="Arial Narrow"/>
        </w:rPr>
        <w:t xml:space="preserve">. . . . . . . . . . . . . . . . . . . . . . . . . . . . . . .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7" w:right="-20"/>
        <w:rPr>
          <w:rFonts w:ascii="Arial Narrow" w:hAnsi="Arial Narrow"/>
        </w:rPr>
      </w:pPr>
      <w:r w:rsidRPr="00E8327A">
        <w:rPr>
          <w:rFonts w:ascii="Arial Narrow" w:hAnsi="Arial Narrow"/>
          <w:b/>
          <w:bCs/>
        </w:rPr>
        <w:t>Expérienceprofessionnelle:</w:t>
      </w:r>
    </w:p>
    <w:p w:rsidR="0041255C" w:rsidRPr="00E8327A" w:rsidRDefault="0041255C" w:rsidP="0041255C">
      <w:pPr>
        <w:widowControl w:val="0"/>
        <w:autoSpaceDE w:val="0"/>
        <w:adjustRightInd w:val="0"/>
        <w:spacing w:after="60" w:line="360" w:lineRule="auto"/>
        <w:ind w:left="107" w:right="82"/>
        <w:jc w:val="both"/>
        <w:rPr>
          <w:rFonts w:ascii="Arial Narrow" w:hAnsi="Arial Narrow"/>
        </w:rPr>
      </w:pPr>
      <w:r w:rsidRPr="00E8327A">
        <w:rPr>
          <w:rFonts w:ascii="Arial Narrow" w:hAnsi="Arial Narrow"/>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41255C" w:rsidRPr="00E8327A" w:rsidRDefault="0041255C" w:rsidP="0041255C">
      <w:pPr>
        <w:widowControl w:val="0"/>
        <w:autoSpaceDE w:val="0"/>
        <w:adjustRightInd w:val="0"/>
        <w:spacing w:after="60" w:line="360" w:lineRule="auto"/>
        <w:ind w:left="205" w:right="-20"/>
        <w:rPr>
          <w:rFonts w:ascii="Arial Narrow" w:hAnsi="Arial Narrow"/>
        </w:rPr>
      </w:pPr>
      <w:r w:rsidRPr="00E8327A">
        <w:rPr>
          <w:rFonts w:ascii="Arial Narrow" w:hAnsi="Arial Narrow"/>
        </w:rPr>
        <w:t xml:space="preserve">. . . . . . . . . . . . . . . . . . . . . . . . . . . . . . .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7" w:right="-20"/>
        <w:rPr>
          <w:rFonts w:ascii="Arial Narrow" w:hAnsi="Arial Narrow"/>
        </w:rPr>
      </w:pPr>
      <w:r w:rsidRPr="00E8327A">
        <w:rPr>
          <w:rFonts w:ascii="Arial Narrow" w:hAnsi="Arial Narrow"/>
          <w:b/>
          <w:bCs/>
        </w:rPr>
        <w:t>Connaissancesinformatiques:</w:t>
      </w:r>
    </w:p>
    <w:p w:rsidR="0041255C" w:rsidRPr="00E8327A" w:rsidRDefault="0041255C" w:rsidP="0041255C">
      <w:pPr>
        <w:widowControl w:val="0"/>
        <w:autoSpaceDE w:val="0"/>
        <w:adjustRightInd w:val="0"/>
        <w:spacing w:after="60" w:line="360" w:lineRule="auto"/>
        <w:ind w:left="107" w:right="-20"/>
        <w:rPr>
          <w:rFonts w:ascii="Arial Narrow" w:hAnsi="Arial Narrow"/>
        </w:rPr>
      </w:pPr>
      <w:r w:rsidRPr="00E8327A">
        <w:rPr>
          <w:rFonts w:ascii="Arial Narrow" w:hAnsi="Arial Narrow"/>
          <w:i/>
          <w:iCs/>
        </w:rPr>
        <w:t>[Indiquer,leniveaudeconnaissance]</w:t>
      </w:r>
    </w:p>
    <w:p w:rsidR="0041255C" w:rsidRPr="00E8327A" w:rsidRDefault="0041255C" w:rsidP="0041255C">
      <w:pPr>
        <w:widowControl w:val="0"/>
        <w:autoSpaceDE w:val="0"/>
        <w:adjustRightInd w:val="0"/>
        <w:spacing w:after="60" w:line="360" w:lineRule="auto"/>
        <w:ind w:left="205" w:right="-20"/>
        <w:rPr>
          <w:rFonts w:ascii="Arial Narrow" w:hAnsi="Arial Narrow"/>
        </w:rPr>
      </w:pPr>
      <w:r w:rsidRPr="00E8327A">
        <w:rPr>
          <w:rFonts w:ascii="Arial Narrow" w:hAnsi="Arial Narrow"/>
        </w:rPr>
        <w:t xml:space="preserve">. . . . . . . . . . . . . . . . . . . . . . . . . . . . . . .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7" w:right="-20"/>
        <w:rPr>
          <w:rFonts w:ascii="Arial Narrow" w:hAnsi="Arial Narrow"/>
        </w:rPr>
      </w:pPr>
      <w:r w:rsidRPr="00E8327A">
        <w:rPr>
          <w:rFonts w:ascii="Arial Narrow" w:hAnsi="Arial Narrow"/>
          <w:b/>
          <w:bCs/>
        </w:rPr>
        <w:t>Langues:</w:t>
      </w:r>
    </w:p>
    <w:p w:rsidR="0041255C" w:rsidRPr="00E8327A" w:rsidRDefault="0041255C" w:rsidP="0041255C">
      <w:pPr>
        <w:widowControl w:val="0"/>
        <w:autoSpaceDE w:val="0"/>
        <w:adjustRightInd w:val="0"/>
        <w:spacing w:after="60" w:line="360" w:lineRule="auto"/>
        <w:ind w:left="107" w:right="-164"/>
        <w:rPr>
          <w:rFonts w:ascii="Arial Narrow" w:hAnsi="Arial Narrow"/>
        </w:rPr>
      </w:pPr>
      <w:r w:rsidRPr="00E8327A">
        <w:rPr>
          <w:rFonts w:ascii="Arial Narrow" w:hAnsi="Arial Narrow"/>
          <w:i/>
          <w:iCs/>
        </w:rPr>
        <w:t>[Indiquer, pour chacune, le niveau de connaissance : médiocre/moyen/ bon/excellent, en ce qui concerne la langue lue/écrite/parlée.]</w:t>
      </w:r>
    </w:p>
    <w:p w:rsidR="0041255C" w:rsidRPr="00E8327A" w:rsidRDefault="0041255C" w:rsidP="0041255C">
      <w:pPr>
        <w:widowControl w:val="0"/>
        <w:autoSpaceDE w:val="0"/>
        <w:adjustRightInd w:val="0"/>
        <w:spacing w:after="60" w:line="360" w:lineRule="auto"/>
        <w:ind w:left="205" w:right="-20"/>
        <w:rPr>
          <w:rFonts w:ascii="Arial Narrow" w:hAnsi="Arial Narrow"/>
        </w:rPr>
      </w:pPr>
      <w:r w:rsidRPr="00E8327A">
        <w:rPr>
          <w:rFonts w:ascii="Arial Narrow" w:hAnsi="Arial Narrow"/>
        </w:rPr>
        <w:t xml:space="preserve">. . . . . . . . . . . . . . . . . . . . . . . . . . . . . . .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7" w:right="-20"/>
        <w:rPr>
          <w:rFonts w:ascii="Arial Narrow" w:hAnsi="Arial Narrow"/>
        </w:rPr>
      </w:pPr>
      <w:r w:rsidRPr="00E8327A">
        <w:rPr>
          <w:rFonts w:ascii="Arial Narrow" w:hAnsi="Arial Narrow"/>
          <w:b/>
          <w:bCs/>
        </w:rPr>
        <w:t>Attestation:</w:t>
      </w:r>
    </w:p>
    <w:p w:rsidR="0041255C" w:rsidRPr="00E8327A" w:rsidRDefault="0041255C" w:rsidP="0041255C">
      <w:pPr>
        <w:widowControl w:val="0"/>
        <w:autoSpaceDE w:val="0"/>
        <w:adjustRightInd w:val="0"/>
        <w:spacing w:after="60" w:line="360" w:lineRule="auto"/>
        <w:ind w:left="107" w:right="-214"/>
        <w:rPr>
          <w:rFonts w:ascii="Arial Narrow" w:hAnsi="Arial Narrow"/>
        </w:rPr>
      </w:pPr>
      <w:r w:rsidRPr="00E8327A">
        <w:rPr>
          <w:rFonts w:ascii="Arial Narrow" w:hAnsi="Arial Narrow"/>
        </w:rPr>
        <w:t>Je,soussigné,certifie,entouteconscience,quelesrenseignementsci-dessusrendentfidèlement comptedemasituation,demesqualificationsetdemonexpérience.</w:t>
      </w:r>
    </w:p>
    <w:p w:rsidR="0041255C" w:rsidRPr="00E8327A" w:rsidRDefault="0041255C" w:rsidP="0041255C">
      <w:pPr>
        <w:widowControl w:val="0"/>
        <w:autoSpaceDE w:val="0"/>
        <w:adjustRightInd w:val="0"/>
        <w:spacing w:after="60" w:line="360" w:lineRule="auto"/>
        <w:ind w:left="109" w:right="-81"/>
        <w:rPr>
          <w:rFonts w:ascii="Arial Narrow" w:hAnsi="Arial Narrow"/>
        </w:rPr>
      </w:pPr>
      <w:r w:rsidRPr="00E8327A">
        <w:rPr>
          <w:rFonts w:ascii="Arial Narrow" w:hAnsi="Arial Narrow"/>
        </w:rPr>
        <w:lastRenderedPageBreak/>
        <w:t>.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9" w:right="-81"/>
        <w:rPr>
          <w:rFonts w:ascii="Arial Narrow" w:hAnsi="Arial Narrow"/>
        </w:rPr>
      </w:pPr>
      <w:r w:rsidRPr="00E8327A">
        <w:rPr>
          <w:rFonts w:ascii="Arial Narrow" w:hAnsi="Arial Narrow"/>
        </w:rPr>
        <w:t xml:space="preserve"> Date: . . . . . . . . . . . . . . . . . . . . . . . . . . . . </w:t>
      </w:r>
    </w:p>
    <w:p w:rsidR="0041255C" w:rsidRPr="00E8327A" w:rsidRDefault="0041255C" w:rsidP="0041255C">
      <w:pPr>
        <w:widowControl w:val="0"/>
        <w:autoSpaceDE w:val="0"/>
        <w:adjustRightInd w:val="0"/>
        <w:spacing w:after="60" w:line="360" w:lineRule="auto"/>
        <w:ind w:left="107" w:right="-20"/>
        <w:rPr>
          <w:rFonts w:ascii="Arial Narrow" w:hAnsi="Arial Narrow"/>
        </w:rPr>
      </w:pPr>
      <w:r w:rsidRPr="00E8327A">
        <w:rPr>
          <w:rFonts w:ascii="Arial Narrow" w:hAnsi="Arial Narrow"/>
          <w:i/>
          <w:iCs/>
        </w:rPr>
        <w:t>[Signaturedel’employé]</w:t>
      </w:r>
    </w:p>
    <w:p w:rsidR="0041255C" w:rsidRPr="00E8327A" w:rsidRDefault="0041255C" w:rsidP="0041255C">
      <w:pPr>
        <w:widowControl w:val="0"/>
        <w:autoSpaceDE w:val="0"/>
        <w:adjustRightInd w:val="0"/>
        <w:spacing w:after="60" w:line="360" w:lineRule="auto"/>
        <w:ind w:left="6910" w:right="-20"/>
        <w:rPr>
          <w:rFonts w:ascii="Arial Narrow" w:hAnsi="Arial Narrow"/>
        </w:rPr>
      </w:pPr>
      <w:r w:rsidRPr="00E8327A">
        <w:rPr>
          <w:rFonts w:ascii="Arial Narrow" w:hAnsi="Arial Narrow"/>
          <w:i/>
          <w:iCs/>
        </w:rPr>
        <w:t>Jour/mois/année</w:t>
      </w:r>
    </w:p>
    <w:p w:rsidR="0041255C" w:rsidRPr="00E8327A" w:rsidRDefault="0041255C" w:rsidP="0041255C">
      <w:pPr>
        <w:widowControl w:val="0"/>
        <w:autoSpaceDE w:val="0"/>
        <w:adjustRightInd w:val="0"/>
        <w:spacing w:after="60" w:line="360" w:lineRule="auto"/>
        <w:ind w:left="107" w:right="-126"/>
        <w:rPr>
          <w:rFonts w:ascii="Arial Narrow" w:hAnsi="Arial Narrow"/>
        </w:rPr>
      </w:pPr>
      <w:r w:rsidRPr="00E8327A">
        <w:rPr>
          <w:rFonts w:ascii="Arial Narrow" w:hAnsi="Arial Narrow"/>
        </w:rPr>
        <w:t xml:space="preserve">Nomdel’employé: . . . . . . . . . . . . . . . . . . . . . . . . . . . . . . . . . . . . . . . . . . . . . . . . . . . . . . . . . . . . . . .. . . . . . . . . . . . . . . . . . . . . . . . . . . . . . . . . . . . . . . . . . . . . . </w:t>
      </w:r>
    </w:p>
    <w:p w:rsidR="0041255C" w:rsidRPr="00E8327A" w:rsidRDefault="0041255C" w:rsidP="0041255C">
      <w:pPr>
        <w:widowControl w:val="0"/>
        <w:autoSpaceDE w:val="0"/>
        <w:adjustRightInd w:val="0"/>
        <w:spacing w:after="60" w:line="360" w:lineRule="auto"/>
        <w:ind w:left="107" w:right="-81"/>
        <w:rPr>
          <w:rFonts w:ascii="Arial Narrow" w:hAnsi="Arial Narrow"/>
        </w:rPr>
      </w:pPr>
      <w:r w:rsidRPr="00E8327A">
        <w:rPr>
          <w:rFonts w:ascii="Arial Narrow" w:hAnsi="Arial Narrow"/>
        </w:rPr>
        <w:t xml:space="preserve">Nomdureprésentanthabilité: . . . . . . . . . . . . . . . . . . . . . . . . . . . . . . . . . . . . . . . . . . . . . . . . . . . . . . . . . . . . . . .. . . . . . . . . . . . . . . . . . . . . . . . . . . . </w:t>
      </w:r>
    </w:p>
    <w:p w:rsidR="0041255C" w:rsidRPr="00E8327A" w:rsidRDefault="0041255C" w:rsidP="0041255C">
      <w:pPr>
        <w:suppressAutoHyphens w:val="0"/>
        <w:autoSpaceDN/>
        <w:textAlignment w:val="auto"/>
        <w:rPr>
          <w:rFonts w:ascii="Arial Narrow" w:hAnsi="Arial Narrow"/>
        </w:rPr>
      </w:pPr>
      <w:bookmarkStart w:id="468" w:name="_Hlk163136202"/>
    </w:p>
    <w:p w:rsidR="0041255C" w:rsidRPr="00E8327A" w:rsidRDefault="0041255C" w:rsidP="0041255C">
      <w:pPr>
        <w:autoSpaceDN/>
        <w:spacing w:before="60" w:after="60" w:line="360" w:lineRule="auto"/>
        <w:textAlignment w:val="auto"/>
        <w:rPr>
          <w:rFonts w:ascii="Arial Narrow" w:hAnsi="Arial Narrow"/>
        </w:rPr>
      </w:pPr>
    </w:p>
    <w:p w:rsidR="0041255C" w:rsidRPr="00E8327A"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bookmarkStart w:id="469" w:name="_Toc102984784"/>
      <w:bookmarkStart w:id="470" w:name="_Toc156855440"/>
    </w:p>
    <w:p w:rsidR="0041255C" w:rsidRPr="00E8327A"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E8327A"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E8327A"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E8327A"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E8327A"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E8327A"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E8327A"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E8327A"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E8327A"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E8327A"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E8327A"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E8327A"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E8327A" w:rsidRDefault="0041255C" w:rsidP="0041255C">
      <w:pPr>
        <w:widowControl w:val="0"/>
        <w:autoSpaceDE w:val="0"/>
        <w:spacing w:before="120" w:after="120" w:line="360" w:lineRule="auto"/>
        <w:ind w:right="-6"/>
        <w:rPr>
          <w:rFonts w:ascii="Arial Narrow" w:hAnsi="Arial Narrow"/>
          <w:b/>
          <w:bCs/>
          <w:caps/>
          <w:color w:val="000000"/>
          <w:spacing w:val="36"/>
          <w:w w:val="80"/>
          <w:position w:val="-1"/>
          <w:sz w:val="32"/>
        </w:rPr>
      </w:pPr>
    </w:p>
    <w:p w:rsidR="0041255C" w:rsidRPr="00E8327A" w:rsidRDefault="0041255C" w:rsidP="0041255C">
      <w:pPr>
        <w:widowControl w:val="0"/>
        <w:autoSpaceDE w:val="0"/>
        <w:spacing w:before="120" w:after="120" w:line="360" w:lineRule="auto"/>
        <w:ind w:right="-6"/>
        <w:jc w:val="center"/>
        <w:rPr>
          <w:rFonts w:ascii="Arial Narrow" w:hAnsi="Arial Narrow"/>
          <w:b/>
          <w:bCs/>
          <w:caps/>
          <w:color w:val="000000" w:themeColor="text1"/>
          <w:spacing w:val="36"/>
          <w:w w:val="80"/>
          <w:position w:val="-1"/>
          <w:sz w:val="32"/>
        </w:rPr>
      </w:pPr>
      <w:r w:rsidRPr="00E8327A">
        <w:rPr>
          <w:rFonts w:ascii="Arial Narrow" w:hAnsi="Arial Narrow"/>
          <w:b/>
          <w:bCs/>
          <w:caps/>
          <w:color w:val="000000"/>
          <w:spacing w:val="36"/>
          <w:w w:val="80"/>
          <w:position w:val="-1"/>
          <w:sz w:val="32"/>
        </w:rPr>
        <w:t xml:space="preserve">ANNEXEN°11 : </w:t>
      </w:r>
      <w:r w:rsidRPr="00E8327A">
        <w:rPr>
          <w:rFonts w:ascii="Arial Narrow" w:hAnsi="Arial Narrow"/>
          <w:b/>
          <w:bCs/>
          <w:caps/>
          <w:color w:val="000000" w:themeColor="text1"/>
          <w:spacing w:val="36"/>
          <w:w w:val="80"/>
          <w:position w:val="-1"/>
          <w:sz w:val="32"/>
        </w:rPr>
        <w:t>Modèle de Déclaration sur l'honneur de visite du site</w:t>
      </w:r>
      <w:bookmarkEnd w:id="469"/>
      <w:bookmarkEnd w:id="470"/>
    </w:p>
    <w:p w:rsidR="0041255C" w:rsidRPr="00E8327A" w:rsidRDefault="0041255C" w:rsidP="0041255C">
      <w:pPr>
        <w:spacing w:before="60" w:after="60" w:line="360" w:lineRule="auto"/>
        <w:rPr>
          <w:rFonts w:ascii="Arial Narrow" w:hAnsi="Arial Narrow"/>
        </w:rPr>
      </w:pPr>
      <w:r w:rsidRPr="00E8327A">
        <w:rPr>
          <w:rFonts w:ascii="Arial Narrow" w:hAnsi="Arial Narrow"/>
        </w:rPr>
        <w:t>Je soussigné M.__________________________________________________________</w:t>
      </w:r>
    </w:p>
    <w:p w:rsidR="0041255C" w:rsidRPr="00E8327A" w:rsidRDefault="0041255C" w:rsidP="0041255C">
      <w:pPr>
        <w:spacing w:before="60" w:after="60" w:line="360" w:lineRule="auto"/>
        <w:rPr>
          <w:rFonts w:ascii="Arial Narrow" w:hAnsi="Arial Narrow"/>
        </w:rPr>
      </w:pPr>
      <w:r w:rsidRPr="00E8327A">
        <w:rPr>
          <w:rFonts w:ascii="Arial Narrow" w:hAnsi="Arial Narrow"/>
        </w:rPr>
        <w:t>Représentant l’Entreprise__________________________________________________</w:t>
      </w:r>
    </w:p>
    <w:p w:rsidR="0041255C" w:rsidRPr="00E8327A" w:rsidRDefault="0041255C" w:rsidP="0041255C">
      <w:pPr>
        <w:spacing w:before="60" w:after="60" w:line="360" w:lineRule="auto"/>
        <w:rPr>
          <w:rFonts w:ascii="Arial Narrow" w:hAnsi="Arial Narrow"/>
        </w:rPr>
      </w:pPr>
      <w:r w:rsidRPr="00E8327A">
        <w:rPr>
          <w:rFonts w:ascii="Arial Narrow" w:hAnsi="Arial Narrow"/>
        </w:rPr>
        <w:t>Reconnais avoir visité ce jour le ________ du mois de ______________de l’année_______</w:t>
      </w:r>
    </w:p>
    <w:p w:rsidR="0041255C" w:rsidRPr="00E8327A" w:rsidRDefault="0041255C" w:rsidP="0041255C">
      <w:pPr>
        <w:spacing w:before="60" w:after="60" w:line="360" w:lineRule="auto"/>
        <w:rPr>
          <w:rFonts w:ascii="Arial Narrow" w:hAnsi="Arial Narrow"/>
        </w:rPr>
      </w:pPr>
      <w:r w:rsidRPr="00E8327A">
        <w:rPr>
          <w:rFonts w:ascii="Arial Narrow" w:hAnsi="Arial Narrow"/>
        </w:rPr>
        <w:t>En compagnie de M._______________________________________________________</w:t>
      </w:r>
    </w:p>
    <w:p w:rsidR="0041255C" w:rsidRPr="00E8327A" w:rsidRDefault="0041255C" w:rsidP="0041255C">
      <w:pPr>
        <w:spacing w:before="60" w:after="60" w:line="360" w:lineRule="auto"/>
        <w:rPr>
          <w:rFonts w:ascii="Arial Narrow" w:hAnsi="Arial Narrow"/>
        </w:rPr>
      </w:pPr>
      <w:r w:rsidRPr="00E8327A">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w:t>
      </w:r>
    </w:p>
    <w:p w:rsidR="0041255C" w:rsidRPr="00E8327A" w:rsidRDefault="0041255C" w:rsidP="0041255C">
      <w:pPr>
        <w:spacing w:before="60" w:after="60" w:line="360" w:lineRule="auto"/>
        <w:rPr>
          <w:rFonts w:ascii="Arial Narrow" w:hAnsi="Arial Narrow"/>
        </w:rPr>
      </w:pPr>
      <w:r w:rsidRPr="00E8327A">
        <w:rPr>
          <w:rFonts w:ascii="Arial Narrow" w:hAnsi="Arial Narrow"/>
        </w:rPr>
        <w:t>Pour lequel mon entreprise veut soumissionner.</w:t>
      </w:r>
    </w:p>
    <w:p w:rsidR="0041255C" w:rsidRPr="00E8327A" w:rsidRDefault="0041255C" w:rsidP="0041255C">
      <w:pPr>
        <w:spacing w:before="60" w:after="60" w:line="360" w:lineRule="auto"/>
        <w:rPr>
          <w:rFonts w:ascii="Arial Narrow" w:hAnsi="Arial Narrow"/>
        </w:rPr>
      </w:pPr>
      <w:r w:rsidRPr="00E8327A">
        <w:rPr>
          <w:rFonts w:ascii="Arial Narrow" w:hAnsi="Arial Narrow"/>
        </w:rPr>
        <w:t>M’étant rendu sur les lieux, les observations suivantes ont été relevées :</w:t>
      </w:r>
    </w:p>
    <w:p w:rsidR="0041255C" w:rsidRPr="00E8327A" w:rsidRDefault="0041255C" w:rsidP="0041255C">
      <w:pPr>
        <w:spacing w:before="60" w:after="60" w:line="360" w:lineRule="auto"/>
        <w:rPr>
          <w:rFonts w:ascii="Arial Narrow" w:hAnsi="Arial Narrow"/>
        </w:rPr>
      </w:pPr>
      <w:r w:rsidRPr="00E8327A">
        <w:rPr>
          <w:rFonts w:ascii="Arial Narrow" w:hAnsi="Arial Narrow"/>
        </w:rPr>
        <w:t>…………………………………………………………………………………………………………………………………………………………………………………………………………………………………………………………………………………………………………………………………………………………………………………………………………………………………………………………………………………………………………………………………………………………………………………………………………………………</w:t>
      </w:r>
    </w:p>
    <w:p w:rsidR="0041255C" w:rsidRPr="00E8327A" w:rsidRDefault="0041255C" w:rsidP="0041255C">
      <w:pPr>
        <w:spacing w:before="60" w:after="60" w:line="360" w:lineRule="auto"/>
        <w:rPr>
          <w:rFonts w:ascii="Arial Narrow" w:hAnsi="Arial Narrow"/>
          <w:b/>
          <w:i/>
        </w:rPr>
      </w:pPr>
    </w:p>
    <w:p w:rsidR="0041255C" w:rsidRPr="00E8327A" w:rsidRDefault="0041255C" w:rsidP="0041255C">
      <w:pPr>
        <w:tabs>
          <w:tab w:val="center" w:pos="4536"/>
          <w:tab w:val="right" w:pos="9072"/>
        </w:tabs>
        <w:spacing w:before="60" w:after="60" w:line="360" w:lineRule="auto"/>
        <w:ind w:left="708"/>
        <w:jc w:val="center"/>
        <w:rPr>
          <w:rFonts w:ascii="Arial Narrow" w:hAnsi="Arial Narrow"/>
        </w:rPr>
      </w:pPr>
      <w:r w:rsidRPr="00E8327A">
        <w:rPr>
          <w:rFonts w:ascii="Arial Narrow" w:hAnsi="Arial Narrow"/>
        </w:rPr>
        <w:t xml:space="preserve">                                 Fait à ………………………., le …………………………</w:t>
      </w:r>
    </w:p>
    <w:p w:rsidR="0041255C" w:rsidRPr="00E8327A" w:rsidRDefault="0041255C" w:rsidP="0041255C">
      <w:pPr>
        <w:spacing w:before="60" w:after="60" w:line="360" w:lineRule="auto"/>
        <w:ind w:left="708"/>
        <w:rPr>
          <w:rFonts w:ascii="Arial Narrow" w:hAnsi="Arial Narrow"/>
        </w:rPr>
      </w:pPr>
      <w:r w:rsidRPr="00E8327A">
        <w:rPr>
          <w:rFonts w:ascii="Arial Narrow" w:hAnsi="Arial Narrow"/>
        </w:rPr>
        <w:t xml:space="preserve">                                             Le soumissionnaire</w:t>
      </w:r>
    </w:p>
    <w:p w:rsidR="0041255C" w:rsidRPr="00E8327A" w:rsidRDefault="0041255C" w:rsidP="0041255C">
      <w:pPr>
        <w:spacing w:before="60" w:after="60" w:line="360" w:lineRule="auto"/>
        <w:ind w:left="708"/>
        <w:jc w:val="center"/>
        <w:rPr>
          <w:rFonts w:ascii="Arial Narrow" w:hAnsi="Arial Narrow"/>
        </w:rPr>
      </w:pPr>
      <w:r w:rsidRPr="00E8327A">
        <w:rPr>
          <w:rFonts w:ascii="Arial Narrow" w:hAnsi="Arial Narrow"/>
        </w:rPr>
        <w:t>(Nom, prénom, signature et cachet)</w:t>
      </w:r>
    </w:p>
    <w:p w:rsidR="0041255C" w:rsidRPr="00E8327A" w:rsidRDefault="0041255C" w:rsidP="0041255C">
      <w:pPr>
        <w:autoSpaceDN/>
        <w:spacing w:before="60" w:after="60" w:line="360" w:lineRule="auto"/>
        <w:ind w:left="578" w:hanging="578"/>
        <w:textAlignment w:val="auto"/>
        <w:rPr>
          <w:rFonts w:ascii="Arial Narrow" w:hAnsi="Arial Narrow"/>
        </w:rPr>
      </w:pPr>
    </w:p>
    <w:p w:rsidR="0041255C" w:rsidRPr="00E8327A" w:rsidRDefault="0041255C" w:rsidP="0041255C">
      <w:pPr>
        <w:pStyle w:val="DTAOpices"/>
        <w:rPr>
          <w:rFonts w:ascii="Arial Narrow" w:hAnsi="Arial Narrow"/>
        </w:rPr>
      </w:pPr>
      <w:bookmarkStart w:id="471" w:name="_Toc97543368"/>
      <w:bookmarkStart w:id="472" w:name="_Toc157306472"/>
      <w:bookmarkEnd w:id="468"/>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jc w:val="center"/>
        <w:rPr>
          <w:rFonts w:ascii="Arial Narrow" w:hAnsi="Arial Narrow"/>
          <w:bCs/>
          <w:sz w:val="32"/>
          <w:szCs w:val="32"/>
        </w:rPr>
      </w:pPr>
      <w:r w:rsidRPr="00E8327A">
        <w:rPr>
          <w:rFonts w:ascii="Arial Narrow" w:hAnsi="Arial Narrow"/>
        </w:rPr>
        <w:lastRenderedPageBreak/>
        <w:tab/>
      </w:r>
      <w:r w:rsidRPr="00E8327A">
        <w:rPr>
          <w:rFonts w:ascii="Arial Narrow" w:hAnsi="Arial Narrow"/>
          <w:bCs/>
          <w:caps/>
          <w:color w:val="000000"/>
          <w:spacing w:val="36"/>
          <w:w w:val="80"/>
          <w:position w:val="-1"/>
          <w:sz w:val="32"/>
        </w:rPr>
        <w:t xml:space="preserve">ANNEXEN°12 : </w:t>
      </w:r>
      <w:r w:rsidRPr="00E8327A">
        <w:rPr>
          <w:rFonts w:ascii="Arial Narrow" w:hAnsi="Arial Narrow"/>
          <w:bCs/>
          <w:caps/>
          <w:color w:val="000000" w:themeColor="text1"/>
          <w:spacing w:val="36"/>
          <w:w w:val="80"/>
          <w:position w:val="-1"/>
          <w:sz w:val="32"/>
        </w:rPr>
        <w:t>Modèle d’</w:t>
      </w:r>
      <w:r w:rsidRPr="00E8327A">
        <w:rPr>
          <w:rFonts w:ascii="Arial Narrow" w:hAnsi="Arial Narrow"/>
          <w:sz w:val="32"/>
          <w:szCs w:val="32"/>
        </w:rPr>
        <w:t>A</w:t>
      </w:r>
      <w:r w:rsidRPr="00E8327A">
        <w:rPr>
          <w:rFonts w:ascii="Arial Narrow" w:hAnsi="Arial Narrow"/>
          <w:bCs/>
          <w:sz w:val="32"/>
          <w:szCs w:val="32"/>
        </w:rPr>
        <w:t>TTESTATION DE      DISPONIBILITE</w:t>
      </w:r>
    </w:p>
    <w:p w:rsidR="0041255C" w:rsidRPr="00E8327A" w:rsidRDefault="0041255C" w:rsidP="0041255C">
      <w:pPr>
        <w:pStyle w:val="DTAOpices"/>
        <w:rPr>
          <w:rFonts w:ascii="Arial Narrow" w:hAnsi="Arial Narrow"/>
        </w:rPr>
      </w:pPr>
    </w:p>
    <w:p w:rsidR="0041255C" w:rsidRPr="00E8327A" w:rsidRDefault="0041255C" w:rsidP="0041255C">
      <w:pPr>
        <w:rPr>
          <w:rFonts w:ascii="Arial Narrow" w:hAnsi="Arial Narrow"/>
        </w:rPr>
      </w:pPr>
    </w:p>
    <w:p w:rsidR="0041255C" w:rsidRPr="00E8327A" w:rsidRDefault="0041255C" w:rsidP="0041255C">
      <w:pPr>
        <w:tabs>
          <w:tab w:val="left" w:pos="2242"/>
        </w:tabs>
        <w:rPr>
          <w:rFonts w:ascii="Arial Narrow" w:hAnsi="Arial Narrow"/>
        </w:rPr>
      </w:pPr>
      <w:r w:rsidRPr="00E8327A">
        <w:rPr>
          <w:rFonts w:ascii="Arial Narrow" w:hAnsi="Arial Narrow"/>
        </w:rPr>
        <w:tab/>
      </w:r>
    </w:p>
    <w:p w:rsidR="0041255C" w:rsidRPr="00E8327A" w:rsidRDefault="0041255C" w:rsidP="0041255C">
      <w:pPr>
        <w:jc w:val="center"/>
        <w:rPr>
          <w:rFonts w:ascii="Arial Narrow" w:hAnsi="Arial Narrow"/>
          <w:b/>
          <w:bCs/>
        </w:rPr>
      </w:pPr>
    </w:p>
    <w:p w:rsidR="0041255C" w:rsidRPr="00E8327A" w:rsidRDefault="0041255C" w:rsidP="0041255C">
      <w:pPr>
        <w:rPr>
          <w:rFonts w:ascii="Arial Narrow" w:hAnsi="Arial Narrow"/>
        </w:rPr>
      </w:pPr>
      <w:r w:rsidRPr="00E8327A">
        <w:rPr>
          <w:rFonts w:ascii="Arial Narrow" w:hAnsi="Arial Narrow"/>
        </w:rPr>
        <w:t>Je soussigné M/Mme.____________________________________________________________</w:t>
      </w:r>
    </w:p>
    <w:p w:rsidR="0041255C" w:rsidRPr="00E8327A" w:rsidRDefault="0041255C" w:rsidP="0041255C">
      <w:pPr>
        <w:jc w:val="both"/>
        <w:rPr>
          <w:rFonts w:ascii="Arial Narrow" w:hAnsi="Arial Narrow"/>
        </w:rPr>
      </w:pPr>
    </w:p>
    <w:p w:rsidR="0041255C" w:rsidRPr="00E8327A" w:rsidRDefault="0041255C" w:rsidP="0041255C">
      <w:pPr>
        <w:jc w:val="both"/>
        <w:rPr>
          <w:rFonts w:ascii="Arial Narrow" w:hAnsi="Arial Narrow"/>
        </w:rPr>
      </w:pPr>
      <w:r w:rsidRPr="00E8327A">
        <w:rPr>
          <w:rFonts w:ascii="Arial Narrow" w:hAnsi="Arial Narrow"/>
        </w:rPr>
        <w:t>Qualification :___________________________________________________________________</w:t>
      </w:r>
    </w:p>
    <w:p w:rsidR="0041255C" w:rsidRPr="00E8327A" w:rsidRDefault="0041255C" w:rsidP="0041255C">
      <w:pPr>
        <w:jc w:val="both"/>
        <w:rPr>
          <w:rFonts w:ascii="Arial Narrow" w:hAnsi="Arial Narrow"/>
        </w:rPr>
      </w:pPr>
    </w:p>
    <w:p w:rsidR="0041255C" w:rsidRPr="00E8327A" w:rsidRDefault="0041255C" w:rsidP="0041255C">
      <w:pPr>
        <w:jc w:val="both"/>
        <w:rPr>
          <w:rFonts w:ascii="Arial Narrow" w:hAnsi="Arial Narrow"/>
        </w:rPr>
      </w:pPr>
      <w:r w:rsidRPr="00E8327A">
        <w:rPr>
          <w:rFonts w:ascii="Arial Narrow" w:hAnsi="Arial Narrow"/>
        </w:rPr>
        <w:t>Tel :___________________________________ Email : __________________________________</w:t>
      </w:r>
    </w:p>
    <w:p w:rsidR="0041255C" w:rsidRPr="00E8327A" w:rsidRDefault="0041255C" w:rsidP="0041255C">
      <w:pPr>
        <w:jc w:val="both"/>
        <w:rPr>
          <w:rFonts w:ascii="Arial Narrow" w:hAnsi="Arial Narrow"/>
        </w:rPr>
      </w:pPr>
    </w:p>
    <w:p w:rsidR="0041255C" w:rsidRPr="00E8327A" w:rsidRDefault="0041255C" w:rsidP="0041255C">
      <w:pPr>
        <w:jc w:val="both"/>
        <w:rPr>
          <w:rFonts w:ascii="Arial Narrow" w:hAnsi="Arial Narrow"/>
        </w:rPr>
      </w:pPr>
      <w:r w:rsidRPr="00E8327A">
        <w:rPr>
          <w:rFonts w:ascii="Arial Narrow" w:hAnsi="Arial Narrow"/>
        </w:rPr>
        <w:t>M’engage à me rendre totalement disponible à occuper le poste de _______________________________</w:t>
      </w:r>
    </w:p>
    <w:p w:rsidR="0041255C" w:rsidRPr="00E8327A" w:rsidRDefault="0041255C" w:rsidP="0041255C">
      <w:pPr>
        <w:jc w:val="both"/>
        <w:rPr>
          <w:rFonts w:ascii="Arial Narrow" w:hAnsi="Arial Narrow"/>
        </w:rPr>
      </w:pPr>
    </w:p>
    <w:p w:rsidR="0041255C" w:rsidRPr="00E8327A" w:rsidRDefault="0041255C" w:rsidP="0041255C">
      <w:pPr>
        <w:jc w:val="both"/>
        <w:rPr>
          <w:rFonts w:ascii="Arial Narrow" w:hAnsi="Arial Narrow"/>
        </w:rPr>
      </w:pPr>
      <w:r w:rsidRPr="00E8327A">
        <w:rPr>
          <w:rFonts w:ascii="Arial Narrow" w:hAnsi="Arial Narrow"/>
        </w:rPr>
        <w:t>Que me propose l’Entreprise_______________________________________________________</w:t>
      </w:r>
    </w:p>
    <w:p w:rsidR="0041255C" w:rsidRPr="00E8327A" w:rsidRDefault="0041255C" w:rsidP="0041255C">
      <w:pPr>
        <w:jc w:val="both"/>
        <w:rPr>
          <w:rFonts w:ascii="Arial Narrow" w:hAnsi="Arial Narrow"/>
        </w:rPr>
      </w:pPr>
    </w:p>
    <w:p w:rsidR="0041255C" w:rsidRPr="00E8327A" w:rsidRDefault="0041255C" w:rsidP="0041255C">
      <w:pPr>
        <w:jc w:val="both"/>
        <w:rPr>
          <w:rFonts w:ascii="Arial Narrow" w:hAnsi="Arial Narrow"/>
        </w:rPr>
      </w:pPr>
      <w:r w:rsidRPr="00E8327A">
        <w:rPr>
          <w:rFonts w:ascii="Arial Narrow" w:hAnsi="Arial Narrow"/>
        </w:rPr>
        <w:t>BP ; _______________________ tel : ________________________________________________</w:t>
      </w:r>
    </w:p>
    <w:p w:rsidR="0041255C" w:rsidRPr="00E8327A" w:rsidRDefault="0041255C" w:rsidP="0041255C">
      <w:pPr>
        <w:jc w:val="both"/>
        <w:rPr>
          <w:rFonts w:ascii="Arial Narrow" w:hAnsi="Arial Narrow"/>
        </w:rPr>
      </w:pPr>
    </w:p>
    <w:p w:rsidR="0041255C" w:rsidRPr="00E8327A" w:rsidRDefault="0041255C" w:rsidP="0041255C">
      <w:pPr>
        <w:jc w:val="both"/>
        <w:rPr>
          <w:rFonts w:ascii="Arial Narrow" w:hAnsi="Arial Narrow"/>
        </w:rPr>
      </w:pPr>
      <w:r w:rsidRPr="00E8327A">
        <w:rPr>
          <w:rFonts w:ascii="Arial Narrow" w:hAnsi="Arial Narrow"/>
        </w:rPr>
        <w:t>Pendant toute la durée du contrat relatif à l’Appel d’Offres National Ouvert N°_________________</w:t>
      </w:r>
    </w:p>
    <w:p w:rsidR="0041255C" w:rsidRPr="00E8327A" w:rsidRDefault="0041255C" w:rsidP="0041255C">
      <w:pPr>
        <w:jc w:val="both"/>
        <w:rPr>
          <w:rFonts w:ascii="Arial Narrow" w:hAnsi="Arial Narrow"/>
        </w:rPr>
      </w:pPr>
    </w:p>
    <w:p w:rsidR="0041255C" w:rsidRPr="00E8327A" w:rsidRDefault="0041255C" w:rsidP="0041255C">
      <w:pPr>
        <w:jc w:val="both"/>
        <w:rPr>
          <w:rFonts w:ascii="Arial Narrow" w:hAnsi="Arial Narrow"/>
        </w:rPr>
      </w:pPr>
      <w:r w:rsidRPr="00E8327A">
        <w:rPr>
          <w:rFonts w:ascii="Arial Narrow" w:hAnsi="Arial Narrow"/>
        </w:rPr>
        <w:t>Au cas où celle-ci en serait adjudicataire.</w:t>
      </w:r>
    </w:p>
    <w:p w:rsidR="0041255C" w:rsidRPr="00E8327A" w:rsidRDefault="0041255C" w:rsidP="0041255C">
      <w:pPr>
        <w:jc w:val="both"/>
        <w:rPr>
          <w:rFonts w:ascii="Arial Narrow" w:hAnsi="Arial Narrow"/>
        </w:rPr>
      </w:pPr>
    </w:p>
    <w:p w:rsidR="0041255C" w:rsidRPr="00E8327A" w:rsidRDefault="0041255C" w:rsidP="0041255C">
      <w:pPr>
        <w:jc w:val="both"/>
        <w:rPr>
          <w:rFonts w:ascii="Arial Narrow" w:hAnsi="Arial Narrow"/>
        </w:rPr>
      </w:pPr>
      <w:r w:rsidRPr="00E8327A">
        <w:rPr>
          <w:rFonts w:ascii="Arial Narrow" w:hAnsi="Arial Narrow"/>
        </w:rPr>
        <w:t xml:space="preserve">En foi de quoi la présente attestation a été signée pour servir et valoir ce que droit.  </w:t>
      </w:r>
    </w:p>
    <w:p w:rsidR="0041255C" w:rsidRPr="00E8327A" w:rsidRDefault="0041255C" w:rsidP="0041255C">
      <w:pPr>
        <w:jc w:val="both"/>
        <w:rPr>
          <w:rFonts w:ascii="Arial Narrow" w:hAnsi="Arial Narrow"/>
        </w:rPr>
      </w:pPr>
    </w:p>
    <w:p w:rsidR="0041255C" w:rsidRPr="00E8327A" w:rsidRDefault="0041255C" w:rsidP="0041255C">
      <w:pPr>
        <w:rPr>
          <w:rFonts w:ascii="Arial Narrow" w:hAnsi="Arial Narrow"/>
        </w:rPr>
      </w:pPr>
    </w:p>
    <w:p w:rsidR="0041255C" w:rsidRPr="00E8327A" w:rsidRDefault="0041255C" w:rsidP="0041255C">
      <w:pPr>
        <w:rPr>
          <w:rFonts w:ascii="Arial Narrow" w:hAnsi="Arial Narrow"/>
        </w:rPr>
      </w:pPr>
    </w:p>
    <w:p w:rsidR="0041255C" w:rsidRPr="00E8327A" w:rsidRDefault="0041255C" w:rsidP="0041255C">
      <w:pPr>
        <w:jc w:val="right"/>
        <w:rPr>
          <w:rFonts w:ascii="Arial Narrow" w:hAnsi="Arial Narrow"/>
        </w:rPr>
      </w:pPr>
      <w:r w:rsidRPr="00E8327A">
        <w:rPr>
          <w:rFonts w:ascii="Arial Narrow" w:hAnsi="Arial Narrow"/>
          <w:b/>
          <w:bCs/>
        </w:rPr>
        <w:t xml:space="preserve">                                                                                                                       L’EXPERT </w:t>
      </w:r>
      <w:r w:rsidRPr="00E8327A">
        <w:rPr>
          <w:rFonts w:ascii="Arial Narrow" w:hAnsi="Arial Narrow"/>
          <w:b/>
          <w:bCs/>
        </w:rPr>
        <w:tab/>
      </w:r>
      <w:r w:rsidRPr="00E8327A">
        <w:rPr>
          <w:rFonts w:ascii="Arial Narrow" w:hAnsi="Arial Narrow"/>
          <w:b/>
          <w:bCs/>
        </w:rPr>
        <w:tab/>
      </w:r>
      <w:r w:rsidRPr="00E8327A">
        <w:rPr>
          <w:rFonts w:ascii="Arial Narrow" w:hAnsi="Arial Narrow"/>
          <w:b/>
          <w:bCs/>
        </w:rPr>
        <w:tab/>
      </w:r>
      <w:r w:rsidRPr="00E8327A">
        <w:rPr>
          <w:rFonts w:ascii="Arial Narrow" w:hAnsi="Arial Narrow"/>
          <w:b/>
          <w:bCs/>
        </w:rPr>
        <w:tab/>
      </w:r>
      <w:r w:rsidRPr="00E8327A">
        <w:rPr>
          <w:rFonts w:ascii="Arial Narrow" w:hAnsi="Arial Narrow"/>
          <w:b/>
          <w:bCs/>
        </w:rPr>
        <w:tab/>
      </w:r>
      <w:r w:rsidRPr="00E8327A">
        <w:rPr>
          <w:rFonts w:ascii="Arial Narrow" w:hAnsi="Arial Narrow"/>
          <w:b/>
          <w:bCs/>
        </w:rPr>
        <w:tab/>
      </w:r>
      <w:r w:rsidRPr="00E8327A">
        <w:rPr>
          <w:rFonts w:ascii="Arial Narrow" w:hAnsi="Arial Narrow"/>
          <w:b/>
          <w:bCs/>
        </w:rPr>
        <w:tab/>
      </w:r>
      <w:r w:rsidRPr="00E8327A">
        <w:rPr>
          <w:rFonts w:ascii="Arial Narrow" w:hAnsi="Arial Narrow"/>
          <w:b/>
          <w:bCs/>
        </w:rPr>
        <w:tab/>
      </w:r>
      <w:r w:rsidRPr="00E8327A">
        <w:rPr>
          <w:rFonts w:ascii="Arial Narrow" w:hAnsi="Arial Narrow"/>
          <w:b/>
          <w:bCs/>
        </w:rPr>
        <w:tab/>
      </w:r>
      <w:r w:rsidRPr="00E8327A">
        <w:rPr>
          <w:rFonts w:ascii="Arial Narrow" w:hAnsi="Arial Narrow"/>
          <w:b/>
          <w:bCs/>
        </w:rPr>
        <w:tab/>
      </w: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p>
    <w:p w:rsidR="0041255C" w:rsidRPr="00E8327A" w:rsidRDefault="0041255C" w:rsidP="0041255C">
      <w:pPr>
        <w:pStyle w:val="DTAOpices"/>
        <w:rPr>
          <w:rFonts w:ascii="Arial Narrow" w:hAnsi="Arial Narrow"/>
        </w:rPr>
      </w:pPr>
      <w:r w:rsidRPr="00E8327A">
        <w:rPr>
          <w:rFonts w:ascii="Arial Narrow" w:hAnsi="Arial Narrow"/>
        </w:rPr>
        <w:t xml:space="preserve">piece n°11 </w:t>
      </w:r>
    </w:p>
    <w:p w:rsidR="0041255C" w:rsidRPr="00E8327A" w:rsidRDefault="0041255C" w:rsidP="0041255C">
      <w:pPr>
        <w:pStyle w:val="DTAOpices"/>
        <w:rPr>
          <w:rFonts w:ascii="Arial Narrow" w:hAnsi="Arial Narrow"/>
        </w:rPr>
      </w:pPr>
      <w:r w:rsidRPr="00E8327A">
        <w:rPr>
          <w:rFonts w:ascii="Arial Narrow" w:hAnsi="Arial Narrow"/>
        </w:rPr>
        <w:t>Charte d’Intégrité</w:t>
      </w:r>
      <w:bookmarkEnd w:id="471"/>
      <w:bookmarkEnd w:id="472"/>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suppressAutoHyphens w:val="0"/>
        <w:autoSpaceDN/>
        <w:spacing w:line="360" w:lineRule="auto"/>
        <w:textAlignment w:val="auto"/>
        <w:rPr>
          <w:rFonts w:ascii="Arial Narrow" w:hAnsi="Arial Narrow"/>
        </w:rPr>
      </w:pPr>
      <w:r w:rsidRPr="00E8327A">
        <w:rPr>
          <w:rFonts w:ascii="Arial Narrow" w:hAnsi="Arial Narrow"/>
        </w:rPr>
        <w:br w:type="page"/>
      </w:r>
    </w:p>
    <w:p w:rsidR="0041255C" w:rsidRPr="00E8327A" w:rsidRDefault="0041255C" w:rsidP="0041255C">
      <w:pPr>
        <w:pStyle w:val="DTAOtitre"/>
        <w:rPr>
          <w:rFonts w:ascii="Arial Narrow" w:hAnsi="Arial Narrow"/>
        </w:rPr>
      </w:pPr>
      <w:r w:rsidRPr="00E8327A">
        <w:rPr>
          <w:rFonts w:ascii="Arial Narrow" w:hAnsi="Arial Narrow"/>
        </w:rPr>
        <w:lastRenderedPageBreak/>
        <w:t>charte d’intégrité</w:t>
      </w:r>
    </w:p>
    <w:p w:rsidR="0041255C" w:rsidRPr="00E8327A" w:rsidRDefault="0041255C" w:rsidP="0041255C">
      <w:pPr>
        <w:pStyle w:val="ParagrapheNormalDAO"/>
        <w:spacing w:after="120" w:line="360" w:lineRule="auto"/>
        <w:rPr>
          <w:rFonts w:ascii="Arial Narrow" w:hAnsi="Arial Narrow" w:cs="Times New Roman"/>
        </w:rPr>
      </w:pPr>
      <w:r w:rsidRPr="00E8327A">
        <w:rPr>
          <w:rFonts w:ascii="Arial Narrow" w:hAnsi="Arial Narrow" w:cs="Times New Roman"/>
          <w:b/>
          <w:sz w:val="24"/>
          <w:szCs w:val="24"/>
        </w:rPr>
        <w:t>INTITULE DE L’APPEL D’OFFRES :</w:t>
      </w:r>
      <w:r w:rsidRPr="00E8327A">
        <w:rPr>
          <w:rFonts w:ascii="Arial Narrow" w:hAnsi="Arial Narrow" w:cs="Times New Roman"/>
          <w:b/>
          <w:sz w:val="24"/>
          <w:szCs w:val="24"/>
        </w:rPr>
        <w:tab/>
      </w:r>
      <w:r w:rsidRPr="00E8327A">
        <w:rPr>
          <w:rFonts w:ascii="Arial Narrow" w:hAnsi="Arial Narrow" w:cs="Times New Roman"/>
        </w:rPr>
        <w:t xml:space="preserve">______________________________________ </w:t>
      </w:r>
    </w:p>
    <w:p w:rsidR="0041255C" w:rsidRPr="00E8327A" w:rsidRDefault="0041255C" w:rsidP="0041255C">
      <w:pPr>
        <w:pStyle w:val="ParagrapheNormalDAO"/>
        <w:spacing w:line="360" w:lineRule="auto"/>
        <w:jc w:val="center"/>
        <w:rPr>
          <w:rFonts w:ascii="Arial Narrow" w:hAnsi="Arial Narrow" w:cs="Times New Roman"/>
          <w:i/>
        </w:rPr>
      </w:pPr>
      <w:r w:rsidRPr="00E8327A">
        <w:rPr>
          <w:rFonts w:ascii="Arial Narrow" w:hAnsi="Arial Narrow" w:cs="Times New Roman"/>
          <w:i/>
        </w:rPr>
        <w:t>[ à préciser lors du montage du DAO]</w:t>
      </w:r>
    </w:p>
    <w:p w:rsidR="0041255C" w:rsidRPr="00E8327A" w:rsidRDefault="0041255C" w:rsidP="0041255C">
      <w:pPr>
        <w:pStyle w:val="ParagrapheNormalDAO"/>
        <w:spacing w:after="120" w:line="360" w:lineRule="auto"/>
        <w:rPr>
          <w:rFonts w:ascii="Arial Narrow" w:hAnsi="Arial Narrow" w:cs="Times New Roman"/>
        </w:rPr>
      </w:pPr>
      <w:r w:rsidRPr="00E8327A">
        <w:rPr>
          <w:rFonts w:ascii="Arial Narrow" w:hAnsi="Arial Narrow" w:cs="Times New Roman"/>
        </w:rPr>
        <w:t>________________________________________________________________________</w:t>
      </w:r>
    </w:p>
    <w:p w:rsidR="0041255C" w:rsidRPr="00E8327A" w:rsidRDefault="0041255C" w:rsidP="0041255C">
      <w:pPr>
        <w:spacing w:line="360" w:lineRule="auto"/>
        <w:rPr>
          <w:rFonts w:ascii="Arial Narrow" w:hAnsi="Arial Narrow"/>
          <w:b/>
        </w:rPr>
      </w:pPr>
      <w:r w:rsidRPr="00E8327A">
        <w:rPr>
          <w:rFonts w:ascii="Arial Narrow" w:hAnsi="Arial Narrow"/>
          <w:b/>
        </w:rPr>
        <w:t>LE « …….SOUMISSIONNAIRE…… » s’engage à respecter les termes de la présente charte d’intégrité</w:t>
      </w:r>
    </w:p>
    <w:p w:rsidR="0041255C" w:rsidRPr="00E8327A" w:rsidRDefault="0041255C" w:rsidP="0041255C">
      <w:pPr>
        <w:spacing w:line="360" w:lineRule="auto"/>
        <w:rPr>
          <w:rFonts w:ascii="Arial Narrow" w:hAnsi="Arial Narrow"/>
        </w:rPr>
      </w:pPr>
      <w:r w:rsidRPr="00E8327A">
        <w:rPr>
          <w:rFonts w:ascii="Arial Narrow" w:hAnsi="Arial Narrow"/>
        </w:rPr>
        <w:tab/>
      </w:r>
      <w:r w:rsidRPr="00E8327A">
        <w:rPr>
          <w:rFonts w:ascii="Arial Narrow" w:hAnsi="Arial Narrow"/>
        </w:rPr>
        <w:tab/>
      </w:r>
      <w:r w:rsidRPr="00E8327A">
        <w:rPr>
          <w:rFonts w:ascii="Arial Narrow" w:hAnsi="Arial Narrow"/>
          <w:b/>
        </w:rPr>
        <w:t>A</w:t>
      </w:r>
      <w:r w:rsidRPr="00E8327A">
        <w:rPr>
          <w:rFonts w:ascii="Arial Narrow" w:hAnsi="Arial Narrow"/>
          <w:b/>
        </w:rPr>
        <w:tab/>
      </w:r>
      <w:r w:rsidRPr="00E8327A">
        <w:rPr>
          <w:rFonts w:ascii="Arial Narrow" w:hAnsi="Arial Narrow"/>
          <w:b/>
        </w:rPr>
        <w:tab/>
      </w:r>
      <w:r w:rsidRPr="00E8327A">
        <w:rPr>
          <w:rFonts w:ascii="Arial Narrow" w:hAnsi="Arial Narrow"/>
          <w:b/>
        </w:rPr>
        <w:tab/>
      </w:r>
      <w:r w:rsidRPr="00E8327A">
        <w:rPr>
          <w:rFonts w:ascii="Arial Narrow" w:hAnsi="Arial Narrow"/>
          <w:b/>
        </w:rPr>
        <w:tab/>
      </w:r>
      <w:r w:rsidRPr="00E8327A">
        <w:rPr>
          <w:rFonts w:ascii="Arial Narrow" w:hAnsi="Arial Narrow"/>
          <w:b/>
        </w:rPr>
        <w:tab/>
        <w:t>MONSIEUR</w:t>
      </w:r>
      <w:r w:rsidRPr="00E8327A">
        <w:rPr>
          <w:rFonts w:ascii="Arial Narrow" w:hAnsi="Arial Narrow"/>
        </w:rPr>
        <w:t xml:space="preserve"> L</w:t>
      </w:r>
      <w:r w:rsidRPr="00E8327A">
        <w:rPr>
          <w:rFonts w:ascii="Arial Narrow" w:hAnsi="Arial Narrow"/>
          <w:b/>
        </w:rPr>
        <w:t>E «</w:t>
      </w:r>
      <w:r w:rsidRPr="00E8327A">
        <w:rPr>
          <w:rFonts w:ascii="Arial Narrow" w:hAnsi="Arial Narrow"/>
        </w:rPr>
        <w:t> </w:t>
      </w:r>
      <w:r w:rsidRPr="00E8327A">
        <w:rPr>
          <w:rFonts w:ascii="Arial Narrow" w:hAnsi="Arial Narrow"/>
          <w:b/>
        </w:rPr>
        <w:t xml:space="preserve">MAITRE D’OUVRAGE DELEGUE </w:t>
      </w:r>
      <w:r w:rsidRPr="00E8327A">
        <w:rPr>
          <w:rFonts w:ascii="Arial Narrow" w:hAnsi="Arial Narrow"/>
        </w:rPr>
        <w:t>»</w:t>
      </w:r>
    </w:p>
    <w:p w:rsidR="0041255C" w:rsidRPr="00E8327A" w:rsidRDefault="0041255C" w:rsidP="0041255C">
      <w:pPr>
        <w:spacing w:line="360" w:lineRule="auto"/>
        <w:jc w:val="both"/>
        <w:rPr>
          <w:rFonts w:ascii="Arial Narrow" w:hAnsi="Arial Narrow"/>
          <w:sz w:val="10"/>
          <w:szCs w:val="10"/>
        </w:rPr>
      </w:pPr>
    </w:p>
    <w:p w:rsidR="0041255C" w:rsidRPr="00E8327A" w:rsidRDefault="0041255C" w:rsidP="0041255C">
      <w:pPr>
        <w:spacing w:line="360" w:lineRule="auto"/>
        <w:ind w:left="705" w:hanging="705"/>
        <w:jc w:val="both"/>
        <w:rPr>
          <w:rFonts w:ascii="Arial Narrow" w:hAnsi="Arial Narrow"/>
        </w:rPr>
      </w:pPr>
      <w:r w:rsidRPr="00E8327A">
        <w:rPr>
          <w:rFonts w:ascii="Arial Narrow" w:hAnsi="Arial Narrow"/>
        </w:rPr>
        <w:t>1.</w:t>
      </w:r>
      <w:r w:rsidRPr="00E8327A">
        <w:rPr>
          <w:rFonts w:ascii="Arial Narrow" w:hAnsi="Arial Narrow"/>
        </w:rPr>
        <w:tab/>
        <w:t>Nous reconnaissons et attestons que nous ne sommes pas, et qu’aucun des membres de notre groupement et de nos sous-traitants n’est, dans l’un des cas suivants :</w:t>
      </w:r>
    </w:p>
    <w:p w:rsidR="0041255C" w:rsidRPr="00E8327A" w:rsidRDefault="0041255C" w:rsidP="0041255C">
      <w:pPr>
        <w:spacing w:line="360" w:lineRule="auto"/>
        <w:ind w:left="1416" w:hanging="711"/>
        <w:jc w:val="both"/>
        <w:rPr>
          <w:rFonts w:ascii="Arial Narrow" w:hAnsi="Arial Narrow"/>
        </w:rPr>
      </w:pPr>
      <w:r w:rsidRPr="00E8327A">
        <w:rPr>
          <w:rFonts w:ascii="Arial Narrow" w:hAnsi="Arial Narrow"/>
        </w:rPr>
        <w:t>1.1)</w:t>
      </w:r>
      <w:r w:rsidRPr="00E8327A">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rsidR="0041255C" w:rsidRPr="00E8327A" w:rsidRDefault="0041255C" w:rsidP="0041255C">
      <w:pPr>
        <w:spacing w:line="360" w:lineRule="auto"/>
        <w:ind w:left="1416" w:hanging="711"/>
        <w:jc w:val="both"/>
        <w:rPr>
          <w:rFonts w:ascii="Arial Narrow" w:hAnsi="Arial Narrow"/>
        </w:rPr>
      </w:pPr>
      <w:r w:rsidRPr="00E8327A">
        <w:rPr>
          <w:rFonts w:ascii="Arial Narrow" w:hAnsi="Arial Narrow"/>
        </w:rPr>
        <w:t>1.5)</w:t>
      </w:r>
      <w:r w:rsidRPr="00E8327A">
        <w:rPr>
          <w:rFonts w:ascii="Arial Narrow" w:hAnsi="Arial Narrow"/>
        </w:rPr>
        <w:tab/>
        <w:t>figurer sur les listes de sanctions financières adoptées par les Nations Unies et tout autre Partenaire Technique et Financier, le cadre de la passation ou de l’exécution d’un marché ; </w:t>
      </w:r>
    </w:p>
    <w:p w:rsidR="0041255C" w:rsidRPr="00E8327A" w:rsidRDefault="0041255C" w:rsidP="0041255C">
      <w:pPr>
        <w:spacing w:line="360" w:lineRule="auto"/>
        <w:ind w:left="1416" w:hanging="711"/>
        <w:jc w:val="both"/>
        <w:rPr>
          <w:rFonts w:ascii="Arial Narrow" w:hAnsi="Arial Narrow"/>
        </w:rPr>
      </w:pPr>
      <w:r w:rsidRPr="00E8327A">
        <w:rPr>
          <w:rFonts w:ascii="Arial Narrow" w:hAnsi="Arial Narrow"/>
        </w:rPr>
        <w:t>1.6)</w:t>
      </w:r>
      <w:r w:rsidRPr="00E8327A">
        <w:rPr>
          <w:rFonts w:ascii="Arial Narrow" w:hAnsi="Arial Narrow"/>
        </w:rPr>
        <w:tab/>
        <w:t>avoir produit de fausses informations ou fourni de faux documents exigés dans le cadre de la présente consultation.</w:t>
      </w:r>
    </w:p>
    <w:p w:rsidR="0041255C" w:rsidRPr="00E8327A" w:rsidRDefault="0041255C" w:rsidP="0041255C">
      <w:pPr>
        <w:spacing w:line="360" w:lineRule="auto"/>
        <w:ind w:left="1416" w:hanging="711"/>
        <w:jc w:val="both"/>
        <w:rPr>
          <w:rFonts w:ascii="Arial Narrow" w:hAnsi="Arial Narrow"/>
          <w:sz w:val="10"/>
          <w:szCs w:val="10"/>
        </w:rPr>
      </w:pPr>
    </w:p>
    <w:p w:rsidR="0041255C" w:rsidRPr="00E8327A" w:rsidRDefault="0041255C" w:rsidP="0041255C">
      <w:pPr>
        <w:spacing w:line="360" w:lineRule="auto"/>
        <w:ind w:left="705" w:hanging="705"/>
        <w:rPr>
          <w:rFonts w:ascii="Arial Narrow" w:hAnsi="Arial Narrow"/>
        </w:rPr>
      </w:pPr>
      <w:r w:rsidRPr="00E8327A">
        <w:rPr>
          <w:rFonts w:ascii="Arial Narrow" w:hAnsi="Arial Narrow"/>
        </w:rPr>
        <w:t>2.</w:t>
      </w:r>
      <w:r w:rsidRPr="00E8327A">
        <w:rPr>
          <w:rFonts w:ascii="Arial Narrow" w:hAnsi="Arial Narrow"/>
        </w:rPr>
        <w:tab/>
        <w:t xml:space="preserve">Nous </w:t>
      </w:r>
      <w:r w:rsidRPr="00E8327A">
        <w:rPr>
          <w:rFonts w:ascii="Arial Narrow" w:hAnsi="Arial Narrow"/>
        </w:rPr>
        <w:tab/>
        <w:t>attestons que nous ne sommes pas, et qu’aucun des membres de notre groupement et de nos sous-traitants n’est, dans l’une des situations de conflit d’intérêt suivantes :</w:t>
      </w:r>
    </w:p>
    <w:p w:rsidR="0041255C" w:rsidRPr="00E8327A" w:rsidRDefault="0041255C" w:rsidP="0041255C">
      <w:pPr>
        <w:spacing w:line="360" w:lineRule="auto"/>
        <w:ind w:left="1416" w:hanging="711"/>
        <w:jc w:val="both"/>
        <w:rPr>
          <w:rFonts w:ascii="Arial Narrow" w:hAnsi="Arial Narrow"/>
        </w:rPr>
      </w:pPr>
      <w:r w:rsidRPr="00E8327A">
        <w:rPr>
          <w:rFonts w:ascii="Arial Narrow" w:hAnsi="Arial Narrow"/>
        </w:rPr>
        <w:t>2.1)</w:t>
      </w:r>
      <w:r w:rsidRPr="00E8327A">
        <w:rPr>
          <w:rFonts w:ascii="Arial Narrow" w:hAnsi="Arial Narrow"/>
        </w:rPr>
        <w:tab/>
        <w:t>actionnaire contrôlant le Maître d’Ouvrage Délégué ou filiale contrôlées par le Maître d’Ouvrage Délégué, à moins que le conflit en découlant ait été porté à la connaissance de l’Autorité chargé des marchés publics et résolu à sa satisfaction ;</w:t>
      </w:r>
    </w:p>
    <w:p w:rsidR="0041255C" w:rsidRPr="00E8327A" w:rsidRDefault="0041255C" w:rsidP="0041255C">
      <w:pPr>
        <w:spacing w:line="360" w:lineRule="auto"/>
        <w:ind w:left="1416" w:hanging="711"/>
        <w:jc w:val="both"/>
        <w:rPr>
          <w:rFonts w:ascii="Arial Narrow" w:hAnsi="Arial Narrow"/>
        </w:rPr>
      </w:pPr>
      <w:r w:rsidRPr="00E8327A">
        <w:rPr>
          <w:rFonts w:ascii="Arial Narrow" w:hAnsi="Arial Narrow"/>
        </w:rPr>
        <w:t>2.2)</w:t>
      </w:r>
      <w:r w:rsidRPr="00E8327A">
        <w:rPr>
          <w:rFonts w:ascii="Arial Narrow" w:hAnsi="Arial Narrow"/>
        </w:rPr>
        <w:tab/>
        <w:t>avoir des relations d’affaires ou familiales avec un membre des services du Maître d’Ouvrage Délégué impliqué dans le processus de passation ou de contrôle du marché en résultant, à moins que le conflit en découlant ait été porté à la connaissance de l’Autorité chargé des marchés publics et résolu à sa satisfaction ;</w:t>
      </w:r>
    </w:p>
    <w:p w:rsidR="0041255C" w:rsidRPr="00E8327A" w:rsidRDefault="0041255C" w:rsidP="0041255C">
      <w:pPr>
        <w:spacing w:line="360" w:lineRule="auto"/>
        <w:ind w:left="1416" w:hanging="711"/>
        <w:jc w:val="both"/>
        <w:rPr>
          <w:rFonts w:ascii="Arial Narrow" w:hAnsi="Arial Narrow"/>
        </w:rPr>
      </w:pPr>
      <w:r w:rsidRPr="00E8327A">
        <w:rPr>
          <w:rFonts w:ascii="Arial Narrow" w:hAnsi="Arial Narrow"/>
        </w:rPr>
        <w:t>2.3)</w:t>
      </w:r>
      <w:r w:rsidRPr="00E8327A">
        <w:rPr>
          <w:rFonts w:ascii="Arial Narrow" w:hAnsi="Arial Narrow"/>
        </w:rPr>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w:t>
      </w:r>
      <w:r w:rsidRPr="00E8327A">
        <w:rPr>
          <w:rFonts w:ascii="Arial Narrow" w:hAnsi="Arial Narrow"/>
        </w:rPr>
        <w:lastRenderedPageBreak/>
        <w:t>et de donner accès aux informations contenues dans nos offres respectives, de les influencer, ou d’influencer les décisions du Maître d’Ouvrage Délégué ;</w:t>
      </w:r>
    </w:p>
    <w:p w:rsidR="0041255C" w:rsidRPr="00E8327A" w:rsidRDefault="0041255C" w:rsidP="0041255C">
      <w:pPr>
        <w:spacing w:line="360" w:lineRule="auto"/>
        <w:ind w:left="1416" w:hanging="711"/>
        <w:jc w:val="both"/>
        <w:rPr>
          <w:rFonts w:ascii="Arial Narrow" w:hAnsi="Arial Narrow"/>
        </w:rPr>
      </w:pPr>
      <w:r w:rsidRPr="00E8327A">
        <w:rPr>
          <w:rFonts w:ascii="Arial Narrow" w:hAnsi="Arial Narrow"/>
        </w:rPr>
        <w:t>2.4)</w:t>
      </w:r>
      <w:r w:rsidRPr="00E8327A">
        <w:rPr>
          <w:rFonts w:ascii="Arial Narrow" w:hAnsi="Arial Narrow"/>
        </w:rPr>
        <w:tab/>
        <w:t>être engagé pour une mission de conseil qui, par sa nature, risque de s’avérer incompatible avec nos obligations vis à vis du Maître d’Ouvrage Délégué ;</w:t>
      </w:r>
    </w:p>
    <w:p w:rsidR="0041255C" w:rsidRPr="00E8327A" w:rsidRDefault="0041255C" w:rsidP="0041255C">
      <w:pPr>
        <w:spacing w:line="360" w:lineRule="auto"/>
        <w:ind w:left="1416" w:hanging="711"/>
        <w:jc w:val="both"/>
        <w:rPr>
          <w:rFonts w:ascii="Arial Narrow" w:hAnsi="Arial Narrow"/>
        </w:rPr>
      </w:pPr>
      <w:r w:rsidRPr="00E8327A">
        <w:rPr>
          <w:rFonts w:ascii="Arial Narrow" w:hAnsi="Arial Narrow"/>
        </w:rPr>
        <w:t>2 .5)</w:t>
      </w:r>
      <w:r w:rsidRPr="00E8327A">
        <w:rPr>
          <w:rFonts w:ascii="Arial Narrow" w:hAnsi="Arial Narrow"/>
        </w:rPr>
        <w:tab/>
        <w:t>dans le cas d’une procédure ayant pour objet la passation d’un marché de travaux ou de fournitures :</w:t>
      </w:r>
    </w:p>
    <w:p w:rsidR="0041255C" w:rsidRPr="00E8327A" w:rsidRDefault="0041255C" w:rsidP="0041255C">
      <w:pPr>
        <w:spacing w:line="360" w:lineRule="auto"/>
        <w:ind w:left="2832" w:hanging="702"/>
        <w:jc w:val="both"/>
        <w:rPr>
          <w:rFonts w:ascii="Arial Narrow" w:hAnsi="Arial Narrow"/>
        </w:rPr>
      </w:pPr>
      <w:r w:rsidRPr="00E8327A">
        <w:rPr>
          <w:rFonts w:ascii="Arial Narrow" w:hAnsi="Arial Narrow"/>
        </w:rPr>
        <w:t>i)</w:t>
      </w:r>
      <w:r w:rsidRPr="00E8327A">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rsidR="0041255C" w:rsidRPr="00E8327A" w:rsidRDefault="0041255C" w:rsidP="0041255C">
      <w:pPr>
        <w:spacing w:line="360" w:lineRule="auto"/>
        <w:ind w:left="2832" w:hanging="702"/>
        <w:jc w:val="both"/>
        <w:rPr>
          <w:rFonts w:ascii="Arial Narrow" w:hAnsi="Arial Narrow"/>
        </w:rPr>
      </w:pPr>
      <w:r w:rsidRPr="00E8327A">
        <w:rPr>
          <w:rFonts w:ascii="Arial Narrow" w:hAnsi="Arial Narrow"/>
        </w:rPr>
        <w:t>ii)</w:t>
      </w:r>
      <w:r w:rsidRPr="00E8327A">
        <w:rPr>
          <w:rFonts w:ascii="Arial Narrow" w:hAnsi="Arial Narrow"/>
        </w:rPr>
        <w:tab/>
        <w:t xml:space="preserve">être nous-mêmes ou l’une des firmes auxquelles nous sommes affiliées, recrutés, ou devant l’être, par le Maître d’Ouvrage Délégué pour effectuer la supervision où le contrôle des travaux dans le cadre de la </w:t>
      </w:r>
      <w:r w:rsidRPr="00E8327A">
        <w:rPr>
          <w:rFonts w:ascii="Arial Narrow" w:hAnsi="Arial Narrow"/>
          <w:sz w:val="22"/>
          <w:szCs w:val="22"/>
        </w:rPr>
        <w:t>lettre commande.</w:t>
      </w:r>
    </w:p>
    <w:p w:rsidR="0041255C" w:rsidRPr="00E8327A" w:rsidRDefault="0041255C" w:rsidP="0041255C">
      <w:pPr>
        <w:spacing w:line="360" w:lineRule="auto"/>
        <w:ind w:left="705" w:hanging="705"/>
        <w:jc w:val="both"/>
        <w:rPr>
          <w:rFonts w:ascii="Arial Narrow" w:hAnsi="Arial Narrow"/>
        </w:rPr>
      </w:pPr>
      <w:r w:rsidRPr="00E8327A">
        <w:rPr>
          <w:rFonts w:ascii="Arial Narrow" w:hAnsi="Arial Narrow"/>
        </w:rPr>
        <w:t>3.</w:t>
      </w:r>
      <w:r w:rsidRPr="00E8327A">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Délégué concerné, sauf autorisation expresse de l’Autorité chargée des Marchés Publics.</w:t>
      </w:r>
    </w:p>
    <w:p w:rsidR="0041255C" w:rsidRPr="00E8327A" w:rsidRDefault="0041255C" w:rsidP="0041255C">
      <w:pPr>
        <w:spacing w:line="360" w:lineRule="auto"/>
        <w:ind w:left="705" w:hanging="705"/>
        <w:jc w:val="both"/>
        <w:rPr>
          <w:rFonts w:ascii="Arial Narrow" w:hAnsi="Arial Narrow"/>
        </w:rPr>
      </w:pPr>
      <w:r w:rsidRPr="00E8327A">
        <w:rPr>
          <w:rFonts w:ascii="Arial Narrow" w:hAnsi="Arial Narrow"/>
        </w:rPr>
        <w:t>4.</w:t>
      </w:r>
      <w:r w:rsidRPr="00E8327A">
        <w:rPr>
          <w:rFonts w:ascii="Arial Narrow" w:hAnsi="Arial Narrow"/>
        </w:rPr>
        <w:tab/>
        <w:t>Nous nous engageons à communiquer sans délai au Maître d’Ouvrage Délégué, qui en informera l’Autorité chargé des Marchés Publics, tout changement de situation au regard des points 1 à 3 qui précèdent.</w:t>
      </w:r>
    </w:p>
    <w:p w:rsidR="0041255C" w:rsidRPr="00E8327A" w:rsidRDefault="0041255C" w:rsidP="0041255C">
      <w:pPr>
        <w:spacing w:line="360" w:lineRule="auto"/>
        <w:ind w:left="705" w:hanging="705"/>
        <w:rPr>
          <w:rFonts w:ascii="Arial Narrow" w:hAnsi="Arial Narrow"/>
        </w:rPr>
      </w:pPr>
      <w:r w:rsidRPr="00E8327A">
        <w:rPr>
          <w:rFonts w:ascii="Arial Narrow" w:hAnsi="Arial Narrow"/>
        </w:rPr>
        <w:t>5.</w:t>
      </w:r>
      <w:r w:rsidRPr="00E8327A">
        <w:rPr>
          <w:rFonts w:ascii="Arial Narrow" w:hAnsi="Arial Narrow"/>
        </w:rPr>
        <w:tab/>
        <w:t>Dans le cadre de la passation et de l’exécution de la lettre commande :</w:t>
      </w:r>
    </w:p>
    <w:p w:rsidR="0041255C" w:rsidRPr="00E8327A" w:rsidRDefault="0041255C" w:rsidP="0041255C">
      <w:pPr>
        <w:spacing w:line="360" w:lineRule="auto"/>
        <w:ind w:left="1416" w:hanging="711"/>
        <w:jc w:val="both"/>
        <w:rPr>
          <w:rFonts w:ascii="Arial Narrow" w:hAnsi="Arial Narrow"/>
        </w:rPr>
      </w:pPr>
      <w:r w:rsidRPr="00E8327A">
        <w:rPr>
          <w:rFonts w:ascii="Arial Narrow" w:hAnsi="Arial Narrow"/>
        </w:rPr>
        <w:t>5.1)</w:t>
      </w:r>
      <w:r w:rsidRPr="00E8327A">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41255C" w:rsidRPr="00E8327A" w:rsidRDefault="0041255C" w:rsidP="0041255C">
      <w:pPr>
        <w:spacing w:line="360" w:lineRule="auto"/>
        <w:ind w:left="1416" w:hanging="711"/>
        <w:jc w:val="both"/>
        <w:rPr>
          <w:rFonts w:ascii="Arial Narrow" w:hAnsi="Arial Narrow"/>
        </w:rPr>
      </w:pPr>
      <w:r w:rsidRPr="00E8327A">
        <w:rPr>
          <w:rFonts w:ascii="Arial Narrow" w:hAnsi="Arial Narrow"/>
        </w:rPr>
        <w:t>5.2)</w:t>
      </w:r>
      <w:r w:rsidRPr="00E8327A">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rsidR="0041255C" w:rsidRPr="00E8327A" w:rsidRDefault="0041255C" w:rsidP="0041255C">
      <w:pPr>
        <w:spacing w:line="360" w:lineRule="auto"/>
        <w:ind w:left="1416" w:hanging="711"/>
        <w:jc w:val="both"/>
        <w:rPr>
          <w:rFonts w:ascii="Arial Narrow" w:hAnsi="Arial Narrow"/>
        </w:rPr>
      </w:pPr>
      <w:r w:rsidRPr="00E8327A">
        <w:rPr>
          <w:rFonts w:ascii="Arial Narrow" w:hAnsi="Arial Narrow"/>
        </w:rPr>
        <w:t>5.3)</w:t>
      </w:r>
      <w:r w:rsidRPr="00E8327A">
        <w:rPr>
          <w:rFonts w:ascii="Arial Narrow" w:hAnsi="Arial Narrow"/>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w:t>
      </w:r>
      <w:r w:rsidRPr="00E8327A">
        <w:rPr>
          <w:rFonts w:ascii="Arial Narrow" w:hAnsi="Arial Narrow"/>
        </w:rPr>
        <w:lastRenderedPageBreak/>
        <w:t>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41255C" w:rsidRPr="00E8327A" w:rsidRDefault="0041255C" w:rsidP="0041255C">
      <w:pPr>
        <w:spacing w:line="360" w:lineRule="auto"/>
        <w:ind w:left="1416" w:hanging="711"/>
        <w:jc w:val="both"/>
        <w:rPr>
          <w:rFonts w:ascii="Arial Narrow" w:hAnsi="Arial Narrow"/>
        </w:rPr>
      </w:pPr>
      <w:r w:rsidRPr="00E8327A">
        <w:rPr>
          <w:rFonts w:ascii="Arial Narrow" w:hAnsi="Arial Narrow"/>
        </w:rPr>
        <w:t>5.4)</w:t>
      </w:r>
      <w:r w:rsidRPr="00E8327A">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41255C" w:rsidRPr="00E8327A" w:rsidRDefault="0041255C" w:rsidP="0041255C">
      <w:pPr>
        <w:spacing w:line="360" w:lineRule="auto"/>
        <w:ind w:left="1410" w:hanging="705"/>
        <w:jc w:val="both"/>
        <w:rPr>
          <w:rFonts w:ascii="Arial Narrow" w:hAnsi="Arial Narrow"/>
        </w:rPr>
      </w:pPr>
      <w:r w:rsidRPr="00E8327A">
        <w:rPr>
          <w:rFonts w:ascii="Arial Narrow" w:hAnsi="Arial Narrow"/>
        </w:rPr>
        <w:t>5.5)</w:t>
      </w:r>
      <w:r w:rsidRPr="00E8327A">
        <w:rPr>
          <w:rFonts w:ascii="Arial Narrow" w:hAnsi="Arial Narrow"/>
        </w:rPr>
        <w:tab/>
        <w:t xml:space="preserve">Nous n’avons pas promis offert ou accordé et nous ne promettrons pas au Maître d’Ouvrage Délégué, à ses collaborateurs, aux Présidents aux Acteurs en charge du contrôle de l’exécution de la </w:t>
      </w:r>
      <w:r w:rsidRPr="00E8327A">
        <w:rPr>
          <w:rFonts w:ascii="Arial Narrow" w:hAnsi="Arial Narrow"/>
          <w:sz w:val="22"/>
          <w:szCs w:val="22"/>
        </w:rPr>
        <w:t>lettre commande</w:t>
      </w:r>
      <w:r w:rsidRPr="00E8327A">
        <w:rPr>
          <w:rFonts w:ascii="Arial Narrow" w:hAnsi="Arial Narrow"/>
        </w:rPr>
        <w:t xml:space="preserve"> qui résulterait de la consultation, un avantage indu de toute nature susceptible d’influencer leur objectivité.</w:t>
      </w:r>
    </w:p>
    <w:p w:rsidR="0041255C" w:rsidRPr="00E8327A" w:rsidRDefault="0041255C" w:rsidP="0041255C">
      <w:pPr>
        <w:spacing w:line="360" w:lineRule="auto"/>
        <w:ind w:left="1410" w:hanging="705"/>
        <w:jc w:val="both"/>
        <w:rPr>
          <w:rFonts w:ascii="Arial Narrow" w:hAnsi="Arial Narrow"/>
        </w:rPr>
      </w:pPr>
      <w:r w:rsidRPr="00E8327A">
        <w:rPr>
          <w:rFonts w:ascii="Arial Narrow" w:hAnsi="Arial Narrow"/>
        </w:rPr>
        <w:t>5.6)</w:t>
      </w:r>
      <w:r w:rsidRPr="00E8327A">
        <w:rPr>
          <w:rFonts w:ascii="Arial Narrow" w:hAnsi="Arial Narrow"/>
        </w:rPr>
        <w:tab/>
        <w:t xml:space="preserve">Nous n’avons pas promis, offert ou accordé et nous ne promettrons pas au Maître d’ouvrage Délégué, à ses collaborateurs, aux Présidents et membres de Commissions des marchés et de sous-commission d’analyse, un avantage indu de toute naturesusceptible d’influencer le processus de passation de la </w:t>
      </w:r>
      <w:r w:rsidRPr="00E8327A">
        <w:rPr>
          <w:rFonts w:ascii="Arial Narrow" w:hAnsi="Arial Narrow"/>
          <w:sz w:val="22"/>
          <w:szCs w:val="22"/>
        </w:rPr>
        <w:t>lettre commande</w:t>
      </w:r>
      <w:r w:rsidRPr="00E8327A">
        <w:rPr>
          <w:rFonts w:ascii="Arial Narrow" w:hAnsi="Arial Narrow"/>
        </w:rPr>
        <w:t>.</w:t>
      </w:r>
    </w:p>
    <w:p w:rsidR="0041255C" w:rsidRPr="00E8327A" w:rsidRDefault="0041255C" w:rsidP="0041255C">
      <w:pPr>
        <w:spacing w:line="360" w:lineRule="auto"/>
        <w:ind w:left="1410" w:hanging="705"/>
        <w:jc w:val="both"/>
        <w:rPr>
          <w:rFonts w:ascii="Arial Narrow" w:hAnsi="Arial Narrow"/>
        </w:rPr>
      </w:pPr>
      <w:r w:rsidRPr="00E8327A">
        <w:rPr>
          <w:rFonts w:ascii="Arial Narrow" w:hAnsi="Arial Narrow"/>
        </w:rPr>
        <w:t>5.7)</w:t>
      </w:r>
      <w:r w:rsidRPr="00E8327A">
        <w:rPr>
          <w:rFonts w:ascii="Arial Narrow" w:hAnsi="Arial Narrow"/>
        </w:rPr>
        <w:tab/>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à la </w:t>
      </w:r>
      <w:r w:rsidRPr="00E8327A">
        <w:rPr>
          <w:rFonts w:ascii="Arial Narrow" w:hAnsi="Arial Narrow"/>
          <w:sz w:val="22"/>
          <w:szCs w:val="22"/>
        </w:rPr>
        <w:t>lettre commande</w:t>
      </w:r>
      <w:r w:rsidRPr="00E8327A">
        <w:rPr>
          <w:rFonts w:ascii="Arial Narrow" w:hAnsi="Arial Narrow"/>
        </w:rPr>
        <w:t>ou de libre exercice de la concurrence par d’autres entreprises.</w:t>
      </w:r>
    </w:p>
    <w:p w:rsidR="0041255C" w:rsidRPr="00E8327A" w:rsidRDefault="0041255C" w:rsidP="0041255C">
      <w:pPr>
        <w:spacing w:line="360" w:lineRule="auto"/>
        <w:ind w:left="709" w:hanging="709"/>
        <w:jc w:val="both"/>
        <w:rPr>
          <w:rFonts w:ascii="Arial Narrow" w:hAnsi="Arial Narrow"/>
        </w:rPr>
      </w:pPr>
      <w:r w:rsidRPr="00E8327A">
        <w:rPr>
          <w:rFonts w:ascii="Arial Narrow" w:hAnsi="Arial Narrow"/>
        </w:rPr>
        <w:t>6.</w:t>
      </w:r>
      <w:r w:rsidRPr="00E8327A">
        <w:rPr>
          <w:rFonts w:ascii="Arial Narrow" w:hAnsi="Arial Narrow"/>
        </w:rPr>
        <w:tab/>
        <w:t xml:space="preserve">Nous-mêmes, les membres de notre groupement et nos sous-traitants autorisons, le Maître d’ouvrage Délégué et les Commissions des Marchés à examiner les documents et pièces comptables relatifs à la passation et l’exécution de la </w:t>
      </w:r>
      <w:r w:rsidRPr="00E8327A">
        <w:rPr>
          <w:rFonts w:ascii="Arial Narrow" w:hAnsi="Arial Narrow"/>
          <w:sz w:val="22"/>
          <w:szCs w:val="22"/>
        </w:rPr>
        <w:t>lettre commande</w:t>
      </w:r>
      <w:r w:rsidRPr="00E8327A">
        <w:rPr>
          <w:rFonts w:ascii="Arial Narrow" w:hAnsi="Arial Narrow"/>
        </w:rPr>
        <w:t xml:space="preserve"> et à les soumettre pour vérification par l’ARMP ou par tout autre corps de contrôle de l’Etat.</w:t>
      </w:r>
    </w:p>
    <w:p w:rsidR="0041255C" w:rsidRPr="00E8327A" w:rsidRDefault="0041255C" w:rsidP="0041255C">
      <w:pPr>
        <w:spacing w:line="360" w:lineRule="auto"/>
        <w:ind w:left="709" w:hanging="709"/>
        <w:jc w:val="both"/>
        <w:rPr>
          <w:rFonts w:ascii="Arial Narrow" w:hAnsi="Arial Narrow"/>
          <w:sz w:val="10"/>
          <w:szCs w:val="10"/>
        </w:rPr>
      </w:pPr>
    </w:p>
    <w:p w:rsidR="0041255C" w:rsidRPr="00E8327A" w:rsidRDefault="0041255C" w:rsidP="0041255C">
      <w:pPr>
        <w:spacing w:line="360" w:lineRule="auto"/>
        <w:ind w:left="709" w:hanging="709"/>
        <w:jc w:val="both"/>
        <w:rPr>
          <w:rFonts w:ascii="Arial Narrow" w:hAnsi="Arial Narrow"/>
        </w:rPr>
      </w:pPr>
      <w:r w:rsidRPr="00E8327A">
        <w:rPr>
          <w:rFonts w:ascii="Arial Narrow" w:hAnsi="Arial Narrow"/>
        </w:rPr>
        <w:t>7.</w:t>
      </w:r>
      <w:r w:rsidRPr="00E8327A">
        <w:rPr>
          <w:rFonts w:ascii="Arial Narrow" w:hAnsi="Arial Narrow"/>
        </w:rPr>
        <w:tab/>
        <w:t>Faute pour Nous, de nous conformer aux règles régissant la présente charte, nous reconnaissons que nous nous exposons aux sanctions prévues par les lois et règlements en vigueur.</w:t>
      </w:r>
    </w:p>
    <w:p w:rsidR="0041255C" w:rsidRPr="00E8327A" w:rsidRDefault="0041255C" w:rsidP="0041255C">
      <w:pPr>
        <w:spacing w:line="276" w:lineRule="auto"/>
        <w:ind w:left="1410" w:hanging="705"/>
        <w:jc w:val="both"/>
        <w:rPr>
          <w:rFonts w:ascii="Arial Narrow" w:hAnsi="Arial Narrow"/>
        </w:rPr>
      </w:pPr>
      <w:r w:rsidRPr="00E8327A">
        <w:rPr>
          <w:rFonts w:ascii="Arial Narrow" w:hAnsi="Arial Narrow"/>
          <w:b/>
        </w:rPr>
        <w:t>Nom</w:t>
      </w:r>
      <w:r w:rsidRPr="00E8327A">
        <w:rPr>
          <w:rFonts w:ascii="Arial Narrow" w:hAnsi="Arial Narrow"/>
          <w:u w:val="single"/>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sz w:val="10"/>
        </w:rPr>
        <w:tab/>
      </w:r>
      <w:r w:rsidRPr="00E8327A">
        <w:rPr>
          <w:rFonts w:ascii="Arial Narrow" w:hAnsi="Arial Narrow"/>
          <w:sz w:val="18"/>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p>
    <w:p w:rsidR="0041255C" w:rsidRPr="00E8327A" w:rsidRDefault="0041255C" w:rsidP="0041255C">
      <w:pPr>
        <w:spacing w:line="276" w:lineRule="auto"/>
        <w:ind w:left="1410" w:hanging="705"/>
        <w:jc w:val="both"/>
        <w:rPr>
          <w:rFonts w:ascii="Arial Narrow" w:hAnsi="Arial Narrow"/>
          <w:b/>
        </w:rPr>
      </w:pPr>
      <w:r w:rsidRPr="00E8327A">
        <w:rPr>
          <w:rFonts w:ascii="Arial Narrow" w:hAnsi="Arial Narrow"/>
          <w:b/>
        </w:rPr>
        <w:lastRenderedPageBreak/>
        <w:t>Signature</w:t>
      </w:r>
      <w:r w:rsidRPr="00E8327A">
        <w:rPr>
          <w:rFonts w:ascii="Arial Narrow" w:hAnsi="Arial Narrow"/>
          <w:u w:val="single"/>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p>
    <w:p w:rsidR="0041255C" w:rsidRPr="00E8327A" w:rsidRDefault="0041255C" w:rsidP="0041255C">
      <w:pPr>
        <w:spacing w:line="276" w:lineRule="auto"/>
        <w:ind w:left="1410" w:hanging="705"/>
        <w:jc w:val="both"/>
        <w:rPr>
          <w:rFonts w:ascii="Arial Narrow" w:hAnsi="Arial Narrow"/>
        </w:rPr>
      </w:pPr>
      <w:r w:rsidRPr="00E8327A">
        <w:rPr>
          <w:rFonts w:ascii="Arial Narrow" w:hAnsi="Arial Narrow"/>
        </w:rPr>
        <w:t>Dûment habilité à signer l’offre pour et au nom de :</w:t>
      </w:r>
      <w:r w:rsidRPr="00E8327A">
        <w:rPr>
          <w:rFonts w:ascii="Arial Narrow" w:hAnsi="Arial Narrow"/>
          <w:u w:val="single"/>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p>
    <w:p w:rsidR="0041255C" w:rsidRPr="00E8327A" w:rsidRDefault="0041255C" w:rsidP="0041255C">
      <w:pPr>
        <w:widowControl w:val="0"/>
        <w:autoSpaceDE w:val="0"/>
        <w:spacing w:line="276" w:lineRule="auto"/>
        <w:jc w:val="both"/>
        <w:rPr>
          <w:rFonts w:ascii="Arial Narrow" w:hAnsi="Arial Narrow"/>
        </w:rPr>
      </w:pPr>
      <w:r w:rsidRPr="00E8327A">
        <w:rPr>
          <w:rFonts w:ascii="Arial Narrow" w:hAnsi="Arial Narrow"/>
          <w:b/>
        </w:rPr>
        <w:t xml:space="preserve">             En date du</w:t>
      </w:r>
      <w:r w:rsidRPr="00E8327A">
        <w:rPr>
          <w:rFonts w:ascii="Arial Narrow" w:hAnsi="Arial Narrow"/>
        </w:rPr>
        <w:t> </w:t>
      </w:r>
      <w:r w:rsidRPr="00E8327A">
        <w:rPr>
          <w:rFonts w:ascii="Arial Narrow" w:hAnsi="Arial Narrow"/>
          <w:u w:val="single"/>
        </w:rPr>
        <w:tab/>
      </w:r>
      <w:r w:rsidRPr="00E8327A">
        <w:rPr>
          <w:rFonts w:ascii="Arial Narrow" w:hAnsi="Arial Narrow"/>
        </w:rPr>
        <w:tab/>
      </w:r>
      <w:r w:rsidRPr="00E8327A">
        <w:rPr>
          <w:rFonts w:ascii="Arial Narrow" w:hAnsi="Arial Narrow"/>
        </w:rPr>
        <w:tab/>
      </w:r>
      <w:r w:rsidRPr="00E8327A">
        <w:rPr>
          <w:rFonts w:ascii="Arial Narrow" w:hAnsi="Arial Narrow"/>
        </w:rPr>
        <w:tab/>
      </w: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sz w:val="36"/>
          <w:szCs w:val="36"/>
        </w:rPr>
      </w:pPr>
    </w:p>
    <w:p w:rsidR="0041255C" w:rsidRPr="00E8327A" w:rsidRDefault="0041255C" w:rsidP="0041255C">
      <w:pPr>
        <w:widowControl w:val="0"/>
        <w:autoSpaceDE w:val="0"/>
        <w:spacing w:line="360" w:lineRule="auto"/>
        <w:jc w:val="both"/>
        <w:rPr>
          <w:rFonts w:ascii="Arial Narrow" w:hAnsi="Arial Narrow"/>
          <w:sz w:val="36"/>
          <w:szCs w:val="36"/>
        </w:rPr>
      </w:pPr>
    </w:p>
    <w:p w:rsidR="0041255C" w:rsidRPr="00E8327A" w:rsidRDefault="0041255C" w:rsidP="0041255C">
      <w:pPr>
        <w:widowControl w:val="0"/>
        <w:autoSpaceDE w:val="0"/>
        <w:spacing w:line="360" w:lineRule="auto"/>
        <w:jc w:val="both"/>
        <w:rPr>
          <w:rFonts w:ascii="Arial Narrow" w:hAnsi="Arial Narrow"/>
          <w:sz w:val="36"/>
          <w:szCs w:val="36"/>
        </w:rPr>
      </w:pPr>
    </w:p>
    <w:p w:rsidR="0041255C" w:rsidRPr="00E8327A" w:rsidRDefault="0041255C" w:rsidP="0041255C">
      <w:pPr>
        <w:widowControl w:val="0"/>
        <w:autoSpaceDE w:val="0"/>
        <w:spacing w:line="360" w:lineRule="auto"/>
        <w:jc w:val="both"/>
        <w:rPr>
          <w:rFonts w:ascii="Arial Narrow" w:hAnsi="Arial Narrow"/>
          <w:sz w:val="36"/>
          <w:szCs w:val="36"/>
        </w:rPr>
      </w:pPr>
    </w:p>
    <w:p w:rsidR="0041255C" w:rsidRPr="00E8327A" w:rsidRDefault="0041255C" w:rsidP="0041255C">
      <w:pPr>
        <w:widowControl w:val="0"/>
        <w:autoSpaceDE w:val="0"/>
        <w:spacing w:line="360" w:lineRule="auto"/>
        <w:jc w:val="both"/>
        <w:rPr>
          <w:rFonts w:ascii="Arial Narrow" w:hAnsi="Arial Narrow"/>
          <w:sz w:val="36"/>
          <w:szCs w:val="36"/>
        </w:rPr>
      </w:pPr>
    </w:p>
    <w:p w:rsidR="00794A66" w:rsidRPr="00E8327A" w:rsidRDefault="00794A66" w:rsidP="0041255C">
      <w:pPr>
        <w:widowControl w:val="0"/>
        <w:autoSpaceDE w:val="0"/>
        <w:spacing w:line="360" w:lineRule="auto"/>
        <w:jc w:val="both"/>
        <w:rPr>
          <w:rFonts w:ascii="Arial Narrow" w:hAnsi="Arial Narrow"/>
          <w:sz w:val="36"/>
          <w:szCs w:val="36"/>
        </w:rPr>
      </w:pPr>
    </w:p>
    <w:p w:rsidR="00794A66" w:rsidRPr="00E8327A" w:rsidRDefault="00794A66" w:rsidP="0041255C">
      <w:pPr>
        <w:widowControl w:val="0"/>
        <w:autoSpaceDE w:val="0"/>
        <w:spacing w:line="360" w:lineRule="auto"/>
        <w:jc w:val="both"/>
        <w:rPr>
          <w:rFonts w:ascii="Arial Narrow" w:hAnsi="Arial Narrow"/>
          <w:sz w:val="36"/>
          <w:szCs w:val="36"/>
        </w:rPr>
      </w:pPr>
    </w:p>
    <w:p w:rsidR="00794A66" w:rsidRPr="00E8327A" w:rsidRDefault="00794A66" w:rsidP="0041255C">
      <w:pPr>
        <w:widowControl w:val="0"/>
        <w:autoSpaceDE w:val="0"/>
        <w:spacing w:line="360" w:lineRule="auto"/>
        <w:jc w:val="both"/>
        <w:rPr>
          <w:rFonts w:ascii="Arial Narrow" w:hAnsi="Arial Narrow"/>
          <w:sz w:val="36"/>
          <w:szCs w:val="36"/>
        </w:rPr>
      </w:pPr>
    </w:p>
    <w:p w:rsidR="00794A66" w:rsidRPr="00E8327A" w:rsidRDefault="00794A66" w:rsidP="0041255C">
      <w:pPr>
        <w:widowControl w:val="0"/>
        <w:autoSpaceDE w:val="0"/>
        <w:spacing w:line="360" w:lineRule="auto"/>
        <w:jc w:val="both"/>
        <w:rPr>
          <w:rFonts w:ascii="Arial Narrow" w:hAnsi="Arial Narrow"/>
          <w:sz w:val="36"/>
          <w:szCs w:val="36"/>
        </w:rPr>
      </w:pPr>
    </w:p>
    <w:p w:rsidR="00794A66" w:rsidRPr="00E8327A" w:rsidRDefault="00794A66" w:rsidP="0041255C">
      <w:pPr>
        <w:widowControl w:val="0"/>
        <w:autoSpaceDE w:val="0"/>
        <w:spacing w:line="360" w:lineRule="auto"/>
        <w:jc w:val="both"/>
        <w:rPr>
          <w:rFonts w:ascii="Arial Narrow" w:hAnsi="Arial Narrow"/>
          <w:sz w:val="36"/>
          <w:szCs w:val="36"/>
        </w:rPr>
      </w:pPr>
    </w:p>
    <w:p w:rsidR="00794A66" w:rsidRPr="00E8327A" w:rsidRDefault="00794A66" w:rsidP="0041255C">
      <w:pPr>
        <w:widowControl w:val="0"/>
        <w:autoSpaceDE w:val="0"/>
        <w:spacing w:line="360" w:lineRule="auto"/>
        <w:jc w:val="both"/>
        <w:rPr>
          <w:rFonts w:ascii="Arial Narrow" w:hAnsi="Arial Narrow"/>
          <w:sz w:val="36"/>
          <w:szCs w:val="36"/>
        </w:rPr>
      </w:pPr>
    </w:p>
    <w:p w:rsidR="00794A66" w:rsidRPr="00E8327A" w:rsidRDefault="00794A66" w:rsidP="0041255C">
      <w:pPr>
        <w:widowControl w:val="0"/>
        <w:autoSpaceDE w:val="0"/>
        <w:spacing w:line="360" w:lineRule="auto"/>
        <w:jc w:val="both"/>
        <w:rPr>
          <w:rFonts w:ascii="Arial Narrow" w:hAnsi="Arial Narrow"/>
          <w:sz w:val="36"/>
          <w:szCs w:val="36"/>
        </w:rPr>
      </w:pPr>
    </w:p>
    <w:p w:rsidR="00794A66" w:rsidRPr="00E8327A" w:rsidRDefault="00794A66" w:rsidP="0041255C">
      <w:pPr>
        <w:widowControl w:val="0"/>
        <w:autoSpaceDE w:val="0"/>
        <w:spacing w:line="360" w:lineRule="auto"/>
        <w:jc w:val="both"/>
        <w:rPr>
          <w:rFonts w:ascii="Arial Narrow" w:hAnsi="Arial Narrow"/>
          <w:sz w:val="36"/>
          <w:szCs w:val="36"/>
        </w:rPr>
      </w:pPr>
    </w:p>
    <w:p w:rsidR="00794A66" w:rsidRPr="00E8327A" w:rsidRDefault="00794A66" w:rsidP="0041255C">
      <w:pPr>
        <w:widowControl w:val="0"/>
        <w:autoSpaceDE w:val="0"/>
        <w:spacing w:line="360" w:lineRule="auto"/>
        <w:jc w:val="both"/>
        <w:rPr>
          <w:rFonts w:ascii="Arial Narrow" w:hAnsi="Arial Narrow"/>
          <w:sz w:val="36"/>
          <w:szCs w:val="36"/>
        </w:rPr>
      </w:pPr>
    </w:p>
    <w:p w:rsidR="0041255C" w:rsidRPr="00E8327A" w:rsidRDefault="0041255C" w:rsidP="0041255C">
      <w:pPr>
        <w:widowControl w:val="0"/>
        <w:autoSpaceDE w:val="0"/>
        <w:spacing w:line="360" w:lineRule="auto"/>
        <w:jc w:val="both"/>
        <w:rPr>
          <w:rFonts w:ascii="Arial Narrow" w:hAnsi="Arial Narrow"/>
          <w:sz w:val="36"/>
          <w:szCs w:val="36"/>
        </w:rPr>
      </w:pPr>
    </w:p>
    <w:p w:rsidR="0041255C" w:rsidRPr="00E8327A" w:rsidRDefault="0041255C" w:rsidP="0041255C">
      <w:pPr>
        <w:pStyle w:val="DTAOpices"/>
        <w:rPr>
          <w:rFonts w:ascii="Arial Narrow" w:hAnsi="Arial Narrow"/>
        </w:rPr>
      </w:pPr>
      <w:bookmarkStart w:id="473" w:name="_Toc97543369"/>
      <w:bookmarkStart w:id="474" w:name="_Toc157306473"/>
      <w:r w:rsidRPr="00E8327A">
        <w:rPr>
          <w:rFonts w:ascii="Arial Narrow" w:hAnsi="Arial Narrow"/>
        </w:rPr>
        <w:t xml:space="preserve">piece n°12 </w:t>
      </w:r>
    </w:p>
    <w:p w:rsidR="0041255C" w:rsidRPr="00E8327A" w:rsidRDefault="0041255C" w:rsidP="0041255C">
      <w:pPr>
        <w:pStyle w:val="DTAOpices"/>
        <w:rPr>
          <w:rFonts w:ascii="Arial Narrow" w:hAnsi="Arial Narrow"/>
        </w:rPr>
      </w:pPr>
      <w:r w:rsidRPr="00E8327A">
        <w:rPr>
          <w:rFonts w:ascii="Arial Narrow" w:hAnsi="Arial Narrow"/>
        </w:rPr>
        <w:t>Déclaration d’engagement au respect des clauses sociales et environnementales</w:t>
      </w:r>
      <w:bookmarkEnd w:id="473"/>
      <w:bookmarkEnd w:id="474"/>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suppressAutoHyphens w:val="0"/>
        <w:autoSpaceDN/>
        <w:textAlignment w:val="auto"/>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suppressAutoHyphens w:val="0"/>
        <w:autoSpaceDN/>
        <w:spacing w:line="360" w:lineRule="auto"/>
        <w:textAlignment w:val="auto"/>
        <w:rPr>
          <w:rFonts w:ascii="Arial Narrow" w:hAnsi="Arial Narrow"/>
          <w:b/>
          <w:bCs/>
          <w:i/>
          <w:sz w:val="32"/>
          <w:szCs w:val="32"/>
        </w:rPr>
      </w:pPr>
      <w:r w:rsidRPr="00E8327A">
        <w:rPr>
          <w:rFonts w:ascii="Arial Narrow" w:hAnsi="Arial Narrow"/>
          <w:b/>
          <w:bCs/>
          <w:i/>
          <w:sz w:val="32"/>
          <w:szCs w:val="32"/>
        </w:rPr>
        <w:br w:type="page"/>
      </w:r>
    </w:p>
    <w:p w:rsidR="0041255C" w:rsidRPr="00E8327A" w:rsidRDefault="0041255C" w:rsidP="0041255C">
      <w:pPr>
        <w:pStyle w:val="DTAOtitre"/>
        <w:rPr>
          <w:rFonts w:ascii="Arial Narrow" w:hAnsi="Arial Narrow"/>
        </w:rPr>
      </w:pPr>
      <w:r w:rsidRPr="00E8327A">
        <w:rPr>
          <w:rFonts w:ascii="Arial Narrow" w:hAnsi="Arial Narrow"/>
        </w:rPr>
        <w:lastRenderedPageBreak/>
        <w:t>Déclaration d’engagement environnemental et social</w:t>
      </w:r>
    </w:p>
    <w:p w:rsidR="0041255C" w:rsidRPr="00E8327A" w:rsidRDefault="0041255C" w:rsidP="0041255C">
      <w:pPr>
        <w:pStyle w:val="ParagrapheNormalDAO"/>
        <w:spacing w:after="120" w:line="360" w:lineRule="auto"/>
        <w:rPr>
          <w:rFonts w:ascii="Arial Narrow" w:hAnsi="Arial Narrow" w:cs="Times New Roman"/>
        </w:rPr>
      </w:pPr>
      <w:r w:rsidRPr="00E8327A">
        <w:rPr>
          <w:rFonts w:ascii="Arial Narrow" w:hAnsi="Arial Narrow" w:cs="Times New Roman"/>
          <w:b/>
          <w:sz w:val="24"/>
          <w:szCs w:val="24"/>
        </w:rPr>
        <w:t>INTITULE DE L’APPEL D’OFFRES :</w:t>
      </w:r>
      <w:r w:rsidRPr="00E8327A">
        <w:rPr>
          <w:rFonts w:ascii="Arial Narrow" w:hAnsi="Arial Narrow" w:cs="Times New Roman"/>
          <w:b/>
          <w:sz w:val="24"/>
          <w:szCs w:val="24"/>
        </w:rPr>
        <w:tab/>
      </w:r>
      <w:r w:rsidRPr="00E8327A">
        <w:rPr>
          <w:rFonts w:ascii="Arial Narrow" w:hAnsi="Arial Narrow" w:cs="Times New Roman"/>
        </w:rPr>
        <w:t xml:space="preserve">______________________________________ </w:t>
      </w:r>
    </w:p>
    <w:p w:rsidR="0041255C" w:rsidRPr="00E8327A" w:rsidRDefault="0041255C" w:rsidP="0041255C">
      <w:pPr>
        <w:pStyle w:val="ParagrapheNormalDAO"/>
        <w:spacing w:line="360" w:lineRule="auto"/>
        <w:jc w:val="center"/>
        <w:rPr>
          <w:rFonts w:ascii="Arial Narrow" w:hAnsi="Arial Narrow" w:cs="Times New Roman"/>
          <w:i/>
        </w:rPr>
      </w:pPr>
      <w:r w:rsidRPr="00E8327A">
        <w:rPr>
          <w:rFonts w:ascii="Arial Narrow" w:hAnsi="Arial Narrow" w:cs="Times New Roman"/>
          <w:i/>
        </w:rPr>
        <w:t>[ à préciser lors du montage du DAO]</w:t>
      </w:r>
    </w:p>
    <w:p w:rsidR="0041255C" w:rsidRPr="00E8327A" w:rsidRDefault="0041255C" w:rsidP="0041255C">
      <w:pPr>
        <w:spacing w:line="360" w:lineRule="auto"/>
        <w:rPr>
          <w:rFonts w:ascii="Arial Narrow" w:hAnsi="Arial Narrow"/>
          <w:b/>
        </w:rPr>
      </w:pPr>
      <w:r w:rsidRPr="00E8327A">
        <w:rPr>
          <w:rFonts w:ascii="Arial Narrow" w:hAnsi="Arial Narrow"/>
          <w:b/>
        </w:rPr>
        <w:t>LE « …..SOUMISSIONNAIRE…… » s’engage à respecter les termes de la présente Déclaration d’engagement environnemental et social</w:t>
      </w:r>
    </w:p>
    <w:p w:rsidR="0041255C" w:rsidRPr="00E8327A" w:rsidRDefault="0041255C" w:rsidP="0041255C">
      <w:pPr>
        <w:spacing w:line="360" w:lineRule="auto"/>
        <w:rPr>
          <w:rFonts w:ascii="Arial Narrow" w:hAnsi="Arial Narrow"/>
          <w:b/>
        </w:rPr>
      </w:pPr>
    </w:p>
    <w:p w:rsidR="0041255C" w:rsidRPr="00E8327A" w:rsidRDefault="0041255C" w:rsidP="0041255C">
      <w:pPr>
        <w:spacing w:line="360" w:lineRule="auto"/>
        <w:jc w:val="both"/>
        <w:rPr>
          <w:rFonts w:ascii="Arial Narrow" w:hAnsi="Arial Narrow"/>
        </w:rPr>
      </w:pPr>
      <w:r w:rsidRPr="00E8327A">
        <w:rPr>
          <w:rFonts w:ascii="Arial Narrow" w:hAnsi="Arial Narrow"/>
        </w:rPr>
        <w:t xml:space="preserve">                                                                                                                                  A</w:t>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p>
    <w:p w:rsidR="0041255C" w:rsidRPr="00E8327A" w:rsidRDefault="0041255C" w:rsidP="0041255C">
      <w:pPr>
        <w:spacing w:line="360" w:lineRule="auto"/>
        <w:jc w:val="right"/>
        <w:rPr>
          <w:rFonts w:ascii="Arial Narrow" w:hAnsi="Arial Narrow"/>
        </w:rPr>
      </w:pPr>
      <w:r w:rsidRPr="00E8327A">
        <w:rPr>
          <w:rFonts w:ascii="Arial Narrow" w:hAnsi="Arial Narrow"/>
        </w:rPr>
        <w:t>MONSIEUR LE « </w:t>
      </w:r>
      <w:r w:rsidRPr="00E8327A">
        <w:rPr>
          <w:rFonts w:ascii="Arial Narrow" w:hAnsi="Arial Narrow"/>
          <w:b/>
        </w:rPr>
        <w:t>MAITRE D’OUVRAGE DELEGUE</w:t>
      </w:r>
      <w:r w:rsidRPr="00E8327A">
        <w:rPr>
          <w:rFonts w:ascii="Arial Narrow" w:hAnsi="Arial Narrow"/>
        </w:rPr>
        <w:t xml:space="preserve"> »</w:t>
      </w:r>
    </w:p>
    <w:p w:rsidR="0041255C" w:rsidRPr="00E8327A" w:rsidRDefault="0041255C" w:rsidP="0041255C">
      <w:pPr>
        <w:spacing w:line="360" w:lineRule="auto"/>
        <w:jc w:val="right"/>
        <w:rPr>
          <w:rFonts w:ascii="Arial Narrow" w:hAnsi="Arial Narrow"/>
        </w:rPr>
      </w:pPr>
    </w:p>
    <w:p w:rsidR="0041255C" w:rsidRPr="00E8327A" w:rsidRDefault="0041255C" w:rsidP="0041255C">
      <w:pPr>
        <w:spacing w:line="360" w:lineRule="auto"/>
        <w:ind w:left="567"/>
        <w:jc w:val="both"/>
        <w:rPr>
          <w:rFonts w:ascii="Arial Narrow" w:hAnsi="Arial Narrow"/>
          <w:szCs w:val="22"/>
        </w:rPr>
      </w:pPr>
      <w:r w:rsidRPr="00E8327A">
        <w:rPr>
          <w:rFonts w:ascii="Arial Narrow" w:hAnsi="Arial Narrow"/>
          <w:szCs w:val="22"/>
        </w:rPr>
        <w:t xml:space="preserve">Dans le cadre de la passation et de l’exécution de la </w:t>
      </w:r>
      <w:r w:rsidRPr="00E8327A">
        <w:rPr>
          <w:rFonts w:ascii="Arial Narrow" w:hAnsi="Arial Narrow"/>
          <w:sz w:val="22"/>
          <w:szCs w:val="22"/>
        </w:rPr>
        <w:t>lettre commande</w:t>
      </w:r>
      <w:r w:rsidRPr="00E8327A">
        <w:rPr>
          <w:rFonts w:ascii="Arial Narrow" w:hAnsi="Arial Narrow"/>
          <w:szCs w:val="22"/>
        </w:rPr>
        <w:t> :</w:t>
      </w:r>
    </w:p>
    <w:p w:rsidR="0041255C" w:rsidRPr="00E8327A" w:rsidRDefault="0041255C" w:rsidP="0041255C">
      <w:pPr>
        <w:spacing w:line="360" w:lineRule="auto"/>
        <w:ind w:left="851" w:hanging="567"/>
        <w:jc w:val="both"/>
        <w:rPr>
          <w:rFonts w:ascii="Arial Narrow" w:hAnsi="Arial Narrow"/>
          <w:szCs w:val="22"/>
        </w:rPr>
      </w:pPr>
      <w:r w:rsidRPr="00E8327A">
        <w:rPr>
          <w:rFonts w:ascii="Arial Narrow" w:hAnsi="Arial Narrow"/>
          <w:szCs w:val="22"/>
        </w:rPr>
        <w:t>1)</w:t>
      </w:r>
      <w:r w:rsidRPr="00E8327A">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41255C" w:rsidRPr="00E8327A" w:rsidRDefault="0041255C" w:rsidP="0041255C">
      <w:pPr>
        <w:spacing w:line="360" w:lineRule="auto"/>
        <w:ind w:left="851" w:hanging="567"/>
        <w:jc w:val="both"/>
        <w:rPr>
          <w:rFonts w:ascii="Arial Narrow" w:hAnsi="Arial Narrow"/>
          <w:szCs w:val="22"/>
        </w:rPr>
      </w:pPr>
      <w:r w:rsidRPr="00E8327A">
        <w:rPr>
          <w:rFonts w:ascii="Arial Narrow" w:hAnsi="Arial Narrow"/>
          <w:szCs w:val="22"/>
        </w:rPr>
        <w:t>2)</w:t>
      </w:r>
      <w:r w:rsidRPr="00E8327A">
        <w:rPr>
          <w:rFonts w:ascii="Arial Narrow" w:hAnsi="Arial Narrow"/>
          <w:szCs w:val="22"/>
        </w:rPr>
        <w:tab/>
        <w:t>En outre, nous nous engageons à mettre en œuvre les mesures d’atténuation des risques environnementaux, dans la notice d’impact environnemental fournie le cas échéant par le Maître d’Ouvrage Délégué.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41255C" w:rsidRPr="00E8327A" w:rsidRDefault="0041255C" w:rsidP="0041255C">
      <w:pPr>
        <w:spacing w:line="360" w:lineRule="auto"/>
        <w:ind w:left="851" w:hanging="567"/>
        <w:jc w:val="both"/>
        <w:rPr>
          <w:rFonts w:ascii="Arial Narrow" w:hAnsi="Arial Narrow"/>
          <w:szCs w:val="22"/>
        </w:rPr>
      </w:pPr>
      <w:r w:rsidRPr="00E8327A">
        <w:rPr>
          <w:rFonts w:ascii="Arial Narrow" w:hAnsi="Arial Narrow"/>
          <w:szCs w:val="22"/>
        </w:rPr>
        <w:t>3)</w:t>
      </w:r>
      <w:r w:rsidRPr="00E8327A">
        <w:rPr>
          <w:rFonts w:ascii="Arial Narrow" w:hAnsi="Arial Narrow"/>
          <w:szCs w:val="22"/>
        </w:rPr>
        <w:tab/>
        <w:t xml:space="preserve">Nous-mêmes, les membres de notre groupement et nos sous-traitants autorisons, le Maître d’ouvrage Délégué, les Commissions des marchés à examiner les documents et pièces comptables relatifs à la passation et l’exécution de la </w:t>
      </w:r>
      <w:r w:rsidRPr="00E8327A">
        <w:rPr>
          <w:rFonts w:ascii="Arial Narrow" w:hAnsi="Arial Narrow"/>
          <w:sz w:val="22"/>
          <w:szCs w:val="22"/>
        </w:rPr>
        <w:t>lettre commande</w:t>
      </w:r>
      <w:r w:rsidRPr="00E8327A">
        <w:rPr>
          <w:rFonts w:ascii="Arial Narrow" w:hAnsi="Arial Narrow"/>
          <w:szCs w:val="22"/>
        </w:rPr>
        <w:t>et à les soumettre pour vérification par l’ARMP ou par tout autre corps de contrôle de l’Etat.</w:t>
      </w:r>
    </w:p>
    <w:p w:rsidR="0041255C" w:rsidRPr="00E8327A" w:rsidRDefault="0041255C" w:rsidP="0041255C">
      <w:pPr>
        <w:spacing w:line="360" w:lineRule="auto"/>
        <w:ind w:left="851" w:hanging="567"/>
        <w:jc w:val="both"/>
        <w:rPr>
          <w:rFonts w:ascii="Arial Narrow" w:hAnsi="Arial Narrow"/>
          <w:szCs w:val="22"/>
        </w:rPr>
      </w:pPr>
      <w:r w:rsidRPr="00E8327A">
        <w:rPr>
          <w:rFonts w:ascii="Arial Narrow" w:hAnsi="Arial Narrow"/>
          <w:szCs w:val="22"/>
        </w:rPr>
        <w:t>4)</w:t>
      </w:r>
      <w:r w:rsidRPr="00E8327A">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rsidR="0041255C" w:rsidRPr="00E8327A" w:rsidRDefault="0041255C" w:rsidP="0041255C">
      <w:pPr>
        <w:spacing w:line="360" w:lineRule="auto"/>
        <w:ind w:left="851" w:hanging="567"/>
        <w:jc w:val="both"/>
        <w:rPr>
          <w:rFonts w:ascii="Arial Narrow" w:hAnsi="Arial Narrow"/>
          <w:szCs w:val="22"/>
        </w:rPr>
      </w:pPr>
    </w:p>
    <w:p w:rsidR="0041255C" w:rsidRPr="00E8327A" w:rsidRDefault="0041255C" w:rsidP="0041255C">
      <w:pPr>
        <w:spacing w:line="360" w:lineRule="auto"/>
        <w:ind w:left="1410" w:hanging="705"/>
        <w:jc w:val="both"/>
        <w:rPr>
          <w:rFonts w:ascii="Arial Narrow" w:hAnsi="Arial Narrow"/>
        </w:rPr>
      </w:pPr>
      <w:r w:rsidRPr="00E8327A">
        <w:rPr>
          <w:rFonts w:ascii="Arial Narrow" w:hAnsi="Arial Narrow"/>
          <w:b/>
        </w:rPr>
        <w:t>Nom :</w:t>
      </w:r>
      <w:r w:rsidRPr="00E8327A">
        <w:rPr>
          <w:rFonts w:ascii="Arial Narrow" w:hAnsi="Arial Narrow"/>
          <w:u w:val="single"/>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p>
    <w:p w:rsidR="0041255C" w:rsidRPr="00E8327A" w:rsidRDefault="0041255C" w:rsidP="0041255C">
      <w:pPr>
        <w:spacing w:line="360" w:lineRule="auto"/>
        <w:ind w:left="1410" w:hanging="705"/>
        <w:jc w:val="both"/>
        <w:rPr>
          <w:rFonts w:ascii="Arial Narrow" w:hAnsi="Arial Narrow"/>
          <w:b/>
        </w:rPr>
      </w:pPr>
      <w:r w:rsidRPr="00E8327A">
        <w:rPr>
          <w:rFonts w:ascii="Arial Narrow" w:hAnsi="Arial Narrow"/>
          <w:b/>
        </w:rPr>
        <w:t>Signature</w:t>
      </w:r>
      <w:r w:rsidRPr="00E8327A">
        <w:rPr>
          <w:rFonts w:ascii="Arial Narrow" w:hAnsi="Arial Narrow"/>
          <w:u w:val="single"/>
        </w:rPr>
        <w:t xml:space="preserve"> :  </w:t>
      </w:r>
      <w:r w:rsidRPr="00E8327A">
        <w:rPr>
          <w:rFonts w:ascii="Arial Narrow" w:hAnsi="Arial Narrow"/>
          <w:u w:val="single"/>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p>
    <w:p w:rsidR="0041255C" w:rsidRPr="00E8327A" w:rsidRDefault="0041255C" w:rsidP="0041255C">
      <w:pPr>
        <w:spacing w:line="360" w:lineRule="auto"/>
        <w:ind w:left="1410" w:hanging="705"/>
        <w:jc w:val="both"/>
        <w:rPr>
          <w:rFonts w:ascii="Arial Narrow" w:hAnsi="Arial Narrow"/>
        </w:rPr>
      </w:pPr>
    </w:p>
    <w:p w:rsidR="0041255C" w:rsidRPr="00E8327A" w:rsidRDefault="0041255C" w:rsidP="0041255C">
      <w:pPr>
        <w:spacing w:line="360" w:lineRule="auto"/>
        <w:ind w:left="1410" w:hanging="705"/>
        <w:jc w:val="both"/>
        <w:rPr>
          <w:rFonts w:ascii="Arial Narrow" w:hAnsi="Arial Narrow"/>
        </w:rPr>
      </w:pPr>
      <w:r w:rsidRPr="00E8327A">
        <w:rPr>
          <w:rFonts w:ascii="Arial Narrow" w:hAnsi="Arial Narrow"/>
        </w:rPr>
        <w:t>Dûment habilité à signer l’offre pour et au nom de :</w:t>
      </w:r>
      <w:r w:rsidRPr="00E8327A">
        <w:rPr>
          <w:rFonts w:ascii="Arial Narrow" w:hAnsi="Arial Narrow"/>
          <w:u w:val="single"/>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r w:rsidRPr="00E8327A">
        <w:rPr>
          <w:rFonts w:ascii="Arial Narrow" w:hAnsi="Arial Narrow"/>
        </w:rPr>
        <w:tab/>
      </w:r>
    </w:p>
    <w:p w:rsidR="0041255C" w:rsidRPr="00E8327A" w:rsidRDefault="0041255C" w:rsidP="0041255C">
      <w:pPr>
        <w:spacing w:line="360" w:lineRule="auto"/>
        <w:ind w:left="851" w:hanging="567"/>
        <w:jc w:val="both"/>
        <w:rPr>
          <w:rFonts w:ascii="Arial Narrow" w:hAnsi="Arial Narrow"/>
          <w:szCs w:val="22"/>
        </w:rPr>
      </w:pPr>
      <w:r w:rsidRPr="00E8327A">
        <w:rPr>
          <w:rFonts w:ascii="Arial Narrow" w:hAnsi="Arial Narrow"/>
          <w:b/>
        </w:rPr>
        <w:t xml:space="preserve">     En date du</w:t>
      </w:r>
      <w:r w:rsidRPr="00E8327A">
        <w:rPr>
          <w:rFonts w:ascii="Arial Narrow" w:hAnsi="Arial Narrow"/>
        </w:rPr>
        <w:t> </w:t>
      </w:r>
      <w:r w:rsidRPr="00E8327A">
        <w:rPr>
          <w:rFonts w:ascii="Arial Narrow" w:hAnsi="Arial Narrow"/>
          <w:u w:val="single"/>
        </w:rPr>
        <w:tab/>
      </w:r>
    </w:p>
    <w:p w:rsidR="0041255C" w:rsidRPr="00E8327A" w:rsidRDefault="0041255C" w:rsidP="0041255C">
      <w:pPr>
        <w:suppressAutoHyphens w:val="0"/>
        <w:autoSpaceDN/>
        <w:spacing w:line="360" w:lineRule="auto"/>
        <w:textAlignment w:val="auto"/>
        <w:rPr>
          <w:rFonts w:ascii="Arial Narrow" w:hAnsi="Arial Narrow"/>
        </w:rPr>
      </w:pPr>
      <w:r w:rsidRPr="00E8327A">
        <w:rPr>
          <w:rFonts w:ascii="Arial Narrow" w:hAnsi="Arial Narrow"/>
        </w:rPr>
        <w:br w:type="page"/>
      </w:r>
    </w:p>
    <w:p w:rsidR="0041255C" w:rsidRPr="00E8327A" w:rsidRDefault="0041255C" w:rsidP="0041255C">
      <w:pPr>
        <w:widowControl w:val="0"/>
        <w:tabs>
          <w:tab w:val="left" w:pos="10480"/>
        </w:tabs>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pStyle w:val="DTAOpices"/>
        <w:rPr>
          <w:rFonts w:ascii="Arial Narrow" w:hAnsi="Arial Narrow"/>
        </w:rPr>
      </w:pPr>
      <w:bookmarkStart w:id="475" w:name="_Toc97543370"/>
      <w:bookmarkStart w:id="476" w:name="_Toc97557136"/>
      <w:bookmarkStart w:id="477" w:name="_Toc157306474"/>
      <w:r w:rsidRPr="00E8327A">
        <w:rPr>
          <w:rFonts w:ascii="Arial Narrow" w:hAnsi="Arial Narrow"/>
        </w:rPr>
        <w:t xml:space="preserve">piece n°13 </w:t>
      </w:r>
    </w:p>
    <w:p w:rsidR="0041255C" w:rsidRPr="00E8327A" w:rsidRDefault="0041255C" w:rsidP="0041255C">
      <w:pPr>
        <w:pStyle w:val="DTAOpices"/>
        <w:rPr>
          <w:rFonts w:ascii="Arial Narrow" w:hAnsi="Arial Narrow"/>
        </w:rPr>
      </w:pPr>
      <w:r w:rsidRPr="00E8327A">
        <w:rPr>
          <w:rFonts w:ascii="Arial Narrow" w:hAnsi="Arial Narrow"/>
        </w:rPr>
        <w:t>Visa de maturité ou</w:t>
      </w:r>
      <w:bookmarkStart w:id="478" w:name="_Toc390335372"/>
      <w:bookmarkStart w:id="479" w:name="_Toc390418131"/>
      <w:r w:rsidRPr="00E8327A">
        <w:rPr>
          <w:rFonts w:ascii="Arial Narrow" w:hAnsi="Arial Narrow"/>
        </w:rPr>
        <w:t xml:space="preserve"> Justificatifs des études préalables</w:t>
      </w:r>
      <w:bookmarkEnd w:id="475"/>
      <w:bookmarkEnd w:id="476"/>
      <w:bookmarkEnd w:id="477"/>
      <w:bookmarkEnd w:id="478"/>
      <w:bookmarkEnd w:id="479"/>
    </w:p>
    <w:p w:rsidR="0041255C" w:rsidRPr="00E8327A" w:rsidRDefault="0041255C" w:rsidP="0041255C">
      <w:pPr>
        <w:widowControl w:val="0"/>
        <w:autoSpaceDE w:val="0"/>
        <w:spacing w:line="360" w:lineRule="auto"/>
        <w:jc w:val="both"/>
        <w:rPr>
          <w:rFonts w:ascii="Arial Narrow" w:hAnsi="Arial Narrow"/>
          <w:spacing w:val="39"/>
        </w:rPr>
      </w:pPr>
    </w:p>
    <w:p w:rsidR="0041255C" w:rsidRPr="00E8327A" w:rsidRDefault="0041255C" w:rsidP="0041255C">
      <w:pPr>
        <w:widowControl w:val="0"/>
        <w:autoSpaceDE w:val="0"/>
        <w:spacing w:line="360" w:lineRule="auto"/>
        <w:jc w:val="both"/>
        <w:rPr>
          <w:rFonts w:ascii="Arial Narrow" w:hAnsi="Arial Narrow"/>
          <w:spacing w:val="39"/>
        </w:rPr>
      </w:pPr>
    </w:p>
    <w:p w:rsidR="0041255C" w:rsidRPr="00E8327A" w:rsidRDefault="0041255C" w:rsidP="0041255C">
      <w:pPr>
        <w:widowControl w:val="0"/>
        <w:autoSpaceDE w:val="0"/>
        <w:spacing w:line="360" w:lineRule="auto"/>
        <w:jc w:val="both"/>
        <w:rPr>
          <w:rFonts w:ascii="Arial Narrow" w:hAnsi="Arial Narrow"/>
          <w:spacing w:val="39"/>
        </w:rPr>
      </w:pPr>
    </w:p>
    <w:p w:rsidR="0041255C" w:rsidRPr="00E8327A" w:rsidRDefault="0041255C" w:rsidP="0041255C">
      <w:pPr>
        <w:widowControl w:val="0"/>
        <w:autoSpaceDE w:val="0"/>
        <w:spacing w:line="360" w:lineRule="auto"/>
        <w:jc w:val="both"/>
        <w:rPr>
          <w:rFonts w:ascii="Arial Narrow" w:hAnsi="Arial Narrow"/>
          <w:spacing w:val="39"/>
        </w:rPr>
      </w:pPr>
    </w:p>
    <w:p w:rsidR="0041255C" w:rsidRPr="00E8327A" w:rsidRDefault="0041255C" w:rsidP="0041255C">
      <w:pPr>
        <w:widowControl w:val="0"/>
        <w:autoSpaceDE w:val="0"/>
        <w:spacing w:line="360" w:lineRule="auto"/>
        <w:jc w:val="both"/>
        <w:rPr>
          <w:rFonts w:ascii="Arial Narrow" w:hAnsi="Arial Narrow"/>
          <w:spacing w:val="39"/>
        </w:rPr>
      </w:pPr>
    </w:p>
    <w:p w:rsidR="0041255C" w:rsidRPr="00E8327A" w:rsidRDefault="0041255C" w:rsidP="0041255C">
      <w:pPr>
        <w:widowControl w:val="0"/>
        <w:autoSpaceDE w:val="0"/>
        <w:spacing w:line="360" w:lineRule="auto"/>
        <w:jc w:val="both"/>
        <w:rPr>
          <w:rFonts w:ascii="Arial Narrow" w:hAnsi="Arial Narrow"/>
          <w:spacing w:val="39"/>
        </w:rPr>
      </w:pPr>
    </w:p>
    <w:p w:rsidR="0041255C" w:rsidRPr="00E8327A" w:rsidRDefault="0041255C" w:rsidP="0041255C">
      <w:pPr>
        <w:suppressAutoHyphens w:val="0"/>
        <w:autoSpaceDN/>
        <w:textAlignment w:val="auto"/>
        <w:rPr>
          <w:rFonts w:ascii="Arial Narrow" w:hAnsi="Arial Narrow"/>
          <w:spacing w:val="39"/>
        </w:rPr>
      </w:pPr>
    </w:p>
    <w:p w:rsidR="0041255C" w:rsidRPr="00E8327A" w:rsidRDefault="0041255C" w:rsidP="0041255C">
      <w:pPr>
        <w:widowControl w:val="0"/>
        <w:autoSpaceDE w:val="0"/>
        <w:spacing w:line="360" w:lineRule="auto"/>
        <w:jc w:val="both"/>
        <w:rPr>
          <w:rFonts w:ascii="Arial Narrow" w:hAnsi="Arial Narrow"/>
          <w:spacing w:val="39"/>
        </w:rPr>
      </w:pPr>
    </w:p>
    <w:p w:rsidR="0041255C" w:rsidRPr="00E8327A" w:rsidRDefault="0041255C" w:rsidP="0041255C">
      <w:pPr>
        <w:widowControl w:val="0"/>
        <w:autoSpaceDE w:val="0"/>
        <w:spacing w:line="360" w:lineRule="auto"/>
        <w:jc w:val="both"/>
        <w:rPr>
          <w:rFonts w:ascii="Arial Narrow" w:hAnsi="Arial Narrow"/>
          <w:spacing w:val="39"/>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pStyle w:val="DTAOtitre"/>
        <w:rPr>
          <w:rFonts w:ascii="Arial Narrow" w:hAnsi="Arial Narrow"/>
        </w:rPr>
      </w:pPr>
      <w:r w:rsidRPr="00E8327A">
        <w:rPr>
          <w:rFonts w:ascii="Arial Narrow" w:hAnsi="Arial Narrow"/>
        </w:rPr>
        <w:br w:type="page"/>
      </w:r>
      <w:bookmarkStart w:id="480" w:name="_Toc530309781"/>
      <w:bookmarkStart w:id="481" w:name="_Toc97557138"/>
      <w:r w:rsidR="00EA0182">
        <w:rPr>
          <w:rFonts w:ascii="Arial Narrow" w:hAnsi="Arial Narrow"/>
        </w:rPr>
        <w:lastRenderedPageBreak/>
        <w:t>PIECE N°13</w:t>
      </w:r>
      <w:r w:rsidRPr="00E8327A">
        <w:rPr>
          <w:rFonts w:ascii="Arial Narrow" w:hAnsi="Arial Narrow"/>
        </w:rPr>
        <w:t xml:space="preserve"> : </w:t>
      </w:r>
      <w:r w:rsidRPr="00E8327A">
        <w:rPr>
          <w:rFonts w:ascii="Arial Narrow" w:hAnsi="Arial Narrow"/>
          <w:spacing w:val="10"/>
        </w:rPr>
        <w:t xml:space="preserve">Visa de maturité ou </w:t>
      </w:r>
      <w:r w:rsidRPr="00E8327A">
        <w:rPr>
          <w:rFonts w:ascii="Arial Narrow" w:hAnsi="Arial Narrow"/>
        </w:rPr>
        <w:t>Justificatif des études préalables</w:t>
      </w:r>
      <w:bookmarkEnd w:id="480"/>
      <w:bookmarkEnd w:id="481"/>
    </w:p>
    <w:bookmarkEnd w:id="453"/>
    <w:p w:rsidR="0041255C" w:rsidRPr="00E8327A" w:rsidRDefault="0041255C" w:rsidP="0041255C">
      <w:pPr>
        <w:widowControl w:val="0"/>
        <w:autoSpaceDE w:val="0"/>
        <w:spacing w:before="2" w:line="360" w:lineRule="auto"/>
        <w:rPr>
          <w:rFonts w:ascii="Arial Narrow" w:hAnsi="Arial Narrow"/>
        </w:rPr>
      </w:pPr>
    </w:p>
    <w:p w:rsidR="0041255C" w:rsidRPr="00E8327A" w:rsidRDefault="0041255C" w:rsidP="0041255C">
      <w:pPr>
        <w:widowControl w:val="0"/>
        <w:autoSpaceDE w:val="0"/>
        <w:spacing w:line="360" w:lineRule="auto"/>
        <w:ind w:left="107" w:right="-20"/>
        <w:rPr>
          <w:rFonts w:ascii="Arial Narrow" w:hAnsi="Arial Narrow"/>
        </w:rPr>
      </w:pPr>
      <w:r w:rsidRPr="00E8327A">
        <w:rPr>
          <w:rFonts w:ascii="Arial Narrow" w:hAnsi="Arial Narrow"/>
        </w:rPr>
        <w:t>1.Joindre l’</w:t>
      </w:r>
      <w:r w:rsidRPr="00E8327A">
        <w:rPr>
          <w:rFonts w:ascii="Arial Narrow" w:hAnsi="Arial Narrow"/>
          <w:spacing w:val="8"/>
        </w:rPr>
        <w:t xml:space="preserve">étude </w:t>
      </w:r>
      <w:r w:rsidRPr="00E8327A">
        <w:rPr>
          <w:rFonts w:ascii="Arial Narrow" w:hAnsi="Arial Narrow"/>
        </w:rPr>
        <w:t>préalable :</w:t>
      </w:r>
    </w:p>
    <w:p w:rsidR="0041255C" w:rsidRPr="00E8327A" w:rsidRDefault="0041255C" w:rsidP="0041255C">
      <w:pPr>
        <w:widowControl w:val="0"/>
        <w:autoSpaceDE w:val="0"/>
        <w:spacing w:line="360" w:lineRule="auto"/>
        <w:rPr>
          <w:rFonts w:ascii="Arial Narrow" w:hAnsi="Arial Narrow"/>
        </w:rPr>
      </w:pPr>
    </w:p>
    <w:p w:rsidR="0041255C" w:rsidRPr="00E8327A" w:rsidRDefault="0041255C" w:rsidP="0041255C">
      <w:pPr>
        <w:widowControl w:val="0"/>
        <w:autoSpaceDE w:val="0"/>
        <w:spacing w:line="360" w:lineRule="auto"/>
        <w:ind w:left="107" w:right="-20"/>
        <w:rPr>
          <w:rFonts w:ascii="Arial Narrow" w:hAnsi="Arial Narrow"/>
        </w:rPr>
      </w:pPr>
      <w:r w:rsidRPr="00E8327A">
        <w:rPr>
          <w:rFonts w:ascii="Arial Narrow" w:hAnsi="Arial Narrow"/>
        </w:rPr>
        <w:t>2.Indiquer:</w:t>
      </w:r>
    </w:p>
    <w:p w:rsidR="0041255C" w:rsidRPr="00E8327A" w:rsidRDefault="0041255C" w:rsidP="0041255C">
      <w:pPr>
        <w:widowControl w:val="0"/>
        <w:autoSpaceDE w:val="0"/>
        <w:spacing w:before="10" w:line="360" w:lineRule="auto"/>
        <w:rPr>
          <w:rFonts w:ascii="Arial Narrow" w:hAnsi="Arial Narrow"/>
        </w:rPr>
      </w:pPr>
    </w:p>
    <w:p w:rsidR="0041255C" w:rsidRPr="00E8327A" w:rsidRDefault="0041255C" w:rsidP="0041255C">
      <w:pPr>
        <w:widowControl w:val="0"/>
        <w:tabs>
          <w:tab w:val="left" w:pos="1460"/>
        </w:tabs>
        <w:autoSpaceDE w:val="0"/>
        <w:spacing w:line="360" w:lineRule="auto"/>
        <w:ind w:left="787" w:right="-20"/>
        <w:rPr>
          <w:rFonts w:ascii="Arial Narrow" w:hAnsi="Arial Narrow"/>
        </w:rPr>
      </w:pPr>
      <w:r w:rsidRPr="00E8327A">
        <w:rPr>
          <w:rFonts w:ascii="Arial Narrow" w:hAnsi="Arial Narrow"/>
        </w:rPr>
        <w:t>2.1.</w:t>
      </w:r>
      <w:r w:rsidRPr="00E8327A">
        <w:rPr>
          <w:rFonts w:ascii="Arial Narrow" w:hAnsi="Arial Narrow"/>
        </w:rPr>
        <w:tab/>
        <w:t>Ladate</w:t>
      </w:r>
      <w:r w:rsidRPr="00E8327A">
        <w:rPr>
          <w:rFonts w:ascii="Arial Narrow" w:hAnsi="Arial Narrow"/>
          <w:spacing w:val="8"/>
        </w:rPr>
        <w:t xml:space="preserve"> de la réalisation de l’étude ;</w:t>
      </w:r>
    </w:p>
    <w:p w:rsidR="0041255C" w:rsidRPr="00E8327A" w:rsidRDefault="0041255C" w:rsidP="0041255C">
      <w:pPr>
        <w:widowControl w:val="0"/>
        <w:autoSpaceDE w:val="0"/>
        <w:spacing w:before="10" w:line="360" w:lineRule="auto"/>
        <w:rPr>
          <w:rFonts w:ascii="Arial Narrow" w:hAnsi="Arial Narrow"/>
        </w:rPr>
      </w:pPr>
    </w:p>
    <w:p w:rsidR="0041255C" w:rsidRPr="00E8327A" w:rsidRDefault="0041255C" w:rsidP="0041255C">
      <w:pPr>
        <w:widowControl w:val="0"/>
        <w:tabs>
          <w:tab w:val="left" w:pos="1460"/>
        </w:tabs>
        <w:autoSpaceDE w:val="0"/>
        <w:spacing w:line="360" w:lineRule="auto"/>
        <w:ind w:left="787" w:right="-20"/>
        <w:rPr>
          <w:rFonts w:ascii="Arial Narrow" w:hAnsi="Arial Narrow"/>
        </w:rPr>
      </w:pPr>
      <w:r w:rsidRPr="00E8327A">
        <w:rPr>
          <w:rFonts w:ascii="Arial Narrow" w:hAnsi="Arial Narrow"/>
        </w:rPr>
        <w:t>2.2.</w:t>
      </w:r>
      <w:r w:rsidRPr="00E8327A">
        <w:rPr>
          <w:rFonts w:ascii="Arial Narrow" w:hAnsi="Arial Narrow"/>
        </w:rPr>
        <w:tab/>
        <w:t>Lenomdumaîtred’œuvrepublicouprivél’ayantréalisé;</w:t>
      </w:r>
    </w:p>
    <w:p w:rsidR="0041255C" w:rsidRPr="00E8327A" w:rsidRDefault="0041255C" w:rsidP="0041255C">
      <w:pPr>
        <w:widowControl w:val="0"/>
        <w:autoSpaceDE w:val="0"/>
        <w:spacing w:line="360" w:lineRule="auto"/>
        <w:rPr>
          <w:rFonts w:ascii="Arial Narrow" w:hAnsi="Arial Narrow"/>
        </w:rPr>
      </w:pPr>
    </w:p>
    <w:p w:rsidR="0041255C" w:rsidRPr="00E8327A" w:rsidRDefault="0041255C" w:rsidP="0041255C">
      <w:pPr>
        <w:widowControl w:val="0"/>
        <w:tabs>
          <w:tab w:val="left" w:pos="1460"/>
        </w:tabs>
        <w:autoSpaceDE w:val="0"/>
        <w:spacing w:line="360" w:lineRule="auto"/>
        <w:ind w:left="787" w:right="-20"/>
        <w:rPr>
          <w:rFonts w:ascii="Arial Narrow" w:hAnsi="Arial Narrow"/>
        </w:rPr>
      </w:pPr>
      <w:r w:rsidRPr="00E8327A">
        <w:rPr>
          <w:rFonts w:ascii="Arial Narrow" w:hAnsi="Arial Narrow"/>
        </w:rPr>
        <w:t>2.3.</w:t>
      </w:r>
      <w:r w:rsidRPr="00E8327A">
        <w:rPr>
          <w:rFonts w:ascii="Arial Narrow" w:hAnsi="Arial Narrow"/>
        </w:rPr>
        <w:tab/>
        <w:t xml:space="preserve">Lesréférencesdumarché,simaîtrised’œuvreprivée l’ayantréalisé </w:t>
      </w:r>
      <w:r w:rsidRPr="00E8327A">
        <w:rPr>
          <w:rFonts w:ascii="Arial Narrow" w:hAnsi="Arial Narrow"/>
          <w:spacing w:val="8"/>
        </w:rPr>
        <w:t>;</w:t>
      </w:r>
    </w:p>
    <w:p w:rsidR="0041255C" w:rsidRPr="00E8327A" w:rsidRDefault="0041255C" w:rsidP="0041255C">
      <w:pPr>
        <w:widowControl w:val="0"/>
        <w:autoSpaceDE w:val="0"/>
        <w:spacing w:before="10" w:line="360" w:lineRule="auto"/>
        <w:rPr>
          <w:rFonts w:ascii="Arial Narrow" w:hAnsi="Arial Narrow"/>
        </w:rPr>
      </w:pPr>
      <w:r w:rsidRPr="00E8327A">
        <w:rPr>
          <w:rFonts w:ascii="Arial Narrow" w:hAnsi="Arial Narrow"/>
        </w:rPr>
        <w:t xml:space="preserve">              2.4</w:t>
      </w:r>
      <w:r w:rsidRPr="00E8327A">
        <w:rPr>
          <w:rFonts w:ascii="Arial Narrow" w:hAnsi="Arial Narrow"/>
        </w:rPr>
        <w:tab/>
        <w:t xml:space="preserve">Si entretien  </w:t>
      </w:r>
    </w:p>
    <w:p w:rsidR="0041255C" w:rsidRPr="00E8327A" w:rsidRDefault="0041255C" w:rsidP="0041255C">
      <w:pPr>
        <w:widowControl w:val="0"/>
        <w:tabs>
          <w:tab w:val="left" w:pos="1460"/>
        </w:tabs>
        <w:autoSpaceDE w:val="0"/>
        <w:spacing w:line="360" w:lineRule="auto"/>
        <w:ind w:left="787" w:right="-241"/>
        <w:rPr>
          <w:rFonts w:ascii="Arial Narrow" w:hAnsi="Arial Narrow"/>
        </w:rPr>
      </w:pPr>
      <w:r w:rsidRPr="00E8327A">
        <w:rPr>
          <w:rFonts w:ascii="Arial Narrow" w:hAnsi="Arial Narrow"/>
        </w:rPr>
        <w:t>2.4.</w:t>
      </w:r>
      <w:r w:rsidRPr="00E8327A">
        <w:rPr>
          <w:rFonts w:ascii="Arial Narrow" w:hAnsi="Arial Narrow"/>
        </w:rPr>
        <w:tab/>
        <w:t>Descriptiondesétudes:(</w:t>
      </w:r>
      <w:r w:rsidRPr="00E8327A">
        <w:rPr>
          <w:rFonts w:ascii="Arial Narrow" w:hAnsi="Arial Narrow"/>
          <w:spacing w:val="19"/>
        </w:rPr>
        <w:t xml:space="preserve">pour </w:t>
      </w:r>
      <w:r w:rsidRPr="00E8327A">
        <w:rPr>
          <w:rFonts w:ascii="Arial Narrow" w:hAnsi="Arial Narrow"/>
        </w:rPr>
        <w:t>lesprojetsdemoindreenvergureunenote</w:t>
      </w:r>
    </w:p>
    <w:p w:rsidR="0041255C" w:rsidRPr="00E8327A" w:rsidRDefault="0041255C" w:rsidP="0041255C">
      <w:pPr>
        <w:widowControl w:val="0"/>
        <w:autoSpaceDE w:val="0"/>
        <w:spacing w:before="14" w:line="360" w:lineRule="auto"/>
        <w:ind w:left="1468" w:right="-219"/>
        <w:rPr>
          <w:rFonts w:ascii="Arial Narrow" w:hAnsi="Arial Narrow"/>
        </w:rPr>
      </w:pPr>
      <w:r w:rsidRPr="00E8327A">
        <w:rPr>
          <w:rFonts w:ascii="Arial Narrow" w:hAnsi="Arial Narrow"/>
        </w:rPr>
        <w:t>deprésentationpeutêtrerédigéesousformed’étudespréalableàcondition</w:t>
      </w:r>
    </w:p>
    <w:p w:rsidR="0041255C" w:rsidRPr="00E8327A" w:rsidRDefault="0041255C" w:rsidP="0041255C">
      <w:pPr>
        <w:widowControl w:val="0"/>
        <w:autoSpaceDE w:val="0"/>
        <w:spacing w:before="14" w:line="360" w:lineRule="auto"/>
        <w:ind w:left="1468" w:right="-20"/>
        <w:rPr>
          <w:rFonts w:ascii="Arial Narrow" w:hAnsi="Arial Narrow"/>
        </w:rPr>
      </w:pPr>
      <w:r w:rsidRPr="00E8327A">
        <w:rPr>
          <w:rFonts w:ascii="Arial Narrow" w:hAnsi="Arial Narrow"/>
        </w:rPr>
        <w:t>debienressortirladéterminationdescoûtsetspécificationstechniques).</w:t>
      </w:r>
    </w:p>
    <w:p w:rsidR="0041255C" w:rsidRPr="00E8327A" w:rsidRDefault="0041255C" w:rsidP="0041255C">
      <w:pPr>
        <w:widowControl w:val="0"/>
        <w:autoSpaceDE w:val="0"/>
        <w:spacing w:line="360" w:lineRule="auto"/>
        <w:ind w:left="1440" w:right="-264" w:hanging="1333"/>
        <w:rPr>
          <w:rFonts w:ascii="Arial Narrow" w:hAnsi="Arial Narrow"/>
        </w:rPr>
      </w:pPr>
      <w:r w:rsidRPr="00E8327A">
        <w:rPr>
          <w:rFonts w:ascii="Arial Narrow" w:hAnsi="Arial Narrow"/>
          <w:i/>
          <w:iCs/>
          <w:u w:val="single"/>
        </w:rPr>
        <w:t>N.B</w:t>
      </w:r>
      <w:r w:rsidRPr="00E8327A">
        <w:rPr>
          <w:rFonts w:ascii="Arial Narrow" w:hAnsi="Arial Narrow"/>
          <w:i/>
          <w:iCs/>
        </w:rPr>
        <w:t> :     1/</w:t>
      </w:r>
      <w:r w:rsidRPr="00E8327A">
        <w:rPr>
          <w:rFonts w:ascii="Arial Narrow" w:hAnsi="Arial Narrow"/>
          <w:i/>
          <w:iCs/>
        </w:rPr>
        <w:tab/>
      </w:r>
      <w:r w:rsidRPr="00E8327A">
        <w:rPr>
          <w:rFonts w:ascii="Arial Narrow" w:hAnsi="Arial Narrow"/>
          <w:spacing w:val="1"/>
        </w:rPr>
        <w:t>Pou</w:t>
      </w:r>
      <w:r w:rsidRPr="00E8327A">
        <w:rPr>
          <w:rFonts w:ascii="Arial Narrow" w:hAnsi="Arial Narrow"/>
        </w:rPr>
        <w:t xml:space="preserve">r </w:t>
      </w:r>
      <w:r w:rsidRPr="00E8327A">
        <w:rPr>
          <w:rFonts w:ascii="Arial Narrow" w:hAnsi="Arial Narrow"/>
          <w:spacing w:val="1"/>
        </w:rPr>
        <w:t>le</w:t>
      </w:r>
      <w:r w:rsidRPr="00E8327A">
        <w:rPr>
          <w:rFonts w:ascii="Arial Narrow" w:hAnsi="Arial Narrow"/>
        </w:rPr>
        <w:t>s</w:t>
      </w:r>
      <w:r w:rsidRPr="00E8327A">
        <w:rPr>
          <w:rFonts w:ascii="Arial Narrow" w:hAnsi="Arial Narrow"/>
          <w:spacing w:val="1"/>
        </w:rPr>
        <w:t>prestation</w:t>
      </w:r>
      <w:r w:rsidRPr="00E8327A">
        <w:rPr>
          <w:rFonts w:ascii="Arial Narrow" w:hAnsi="Arial Narrow"/>
        </w:rPr>
        <w:t xml:space="preserve">s  </w:t>
      </w:r>
      <w:r w:rsidRPr="00E8327A">
        <w:rPr>
          <w:rFonts w:ascii="Arial Narrow" w:hAnsi="Arial Narrow"/>
          <w:spacing w:val="1"/>
        </w:rPr>
        <w:t>d</w:t>
      </w:r>
      <w:r w:rsidRPr="00E8327A">
        <w:rPr>
          <w:rFonts w:ascii="Arial Narrow" w:hAnsi="Arial Narrow"/>
        </w:rPr>
        <w:t xml:space="preserve">e  </w:t>
      </w:r>
      <w:r w:rsidRPr="00E8327A">
        <w:rPr>
          <w:rFonts w:ascii="Arial Narrow" w:hAnsi="Arial Narrow"/>
          <w:spacing w:val="1"/>
        </w:rPr>
        <w:t>moindr</w:t>
      </w:r>
      <w:r w:rsidRPr="00E8327A">
        <w:rPr>
          <w:rFonts w:ascii="Arial Narrow" w:hAnsi="Arial Narrow"/>
        </w:rPr>
        <w:t>e envergur</w:t>
      </w:r>
      <w:r w:rsidRPr="00E8327A">
        <w:rPr>
          <w:rFonts w:ascii="Arial Narrow" w:hAnsi="Arial Narrow"/>
          <w:spacing w:val="-37"/>
        </w:rPr>
        <w:t xml:space="preserve">e, </w:t>
      </w:r>
      <w:r w:rsidRPr="00E8327A">
        <w:rPr>
          <w:rFonts w:ascii="Arial Narrow" w:hAnsi="Arial Narrow"/>
          <w:spacing w:val="1"/>
        </w:rPr>
        <w:t>l</w:t>
      </w:r>
      <w:r w:rsidRPr="00E8327A">
        <w:rPr>
          <w:rFonts w:ascii="Arial Narrow" w:hAnsi="Arial Narrow"/>
        </w:rPr>
        <w:t>e</w:t>
      </w:r>
      <w:r w:rsidRPr="00E8327A">
        <w:rPr>
          <w:rFonts w:ascii="Arial Narrow" w:hAnsi="Arial Narrow"/>
          <w:spacing w:val="1"/>
        </w:rPr>
        <w:t>Maîtr</w:t>
      </w:r>
      <w:r w:rsidRPr="00E8327A">
        <w:rPr>
          <w:rFonts w:ascii="Arial Narrow" w:hAnsi="Arial Narrow"/>
        </w:rPr>
        <w:t>e</w:t>
      </w:r>
      <w:r w:rsidRPr="00E8327A">
        <w:rPr>
          <w:rFonts w:ascii="Arial Narrow" w:hAnsi="Arial Narrow"/>
          <w:spacing w:val="1"/>
        </w:rPr>
        <w:t>d’Ouvrag</w:t>
      </w:r>
      <w:r w:rsidRPr="00E8327A">
        <w:rPr>
          <w:rFonts w:ascii="Arial Narrow" w:hAnsi="Arial Narrow"/>
        </w:rPr>
        <w:t>epeutfourniruncalculjustificatifdesquantitésduDAO.</w:t>
      </w:r>
    </w:p>
    <w:p w:rsidR="0041255C" w:rsidRPr="00E8327A" w:rsidRDefault="0041255C" w:rsidP="0041255C">
      <w:pPr>
        <w:widowControl w:val="0"/>
        <w:autoSpaceDE w:val="0"/>
        <w:spacing w:line="360" w:lineRule="auto"/>
        <w:ind w:left="1440" w:right="-263" w:hanging="718"/>
        <w:rPr>
          <w:rFonts w:ascii="Arial Narrow" w:hAnsi="Arial Narrow"/>
          <w:iCs/>
        </w:rPr>
      </w:pPr>
      <w:r w:rsidRPr="00E8327A">
        <w:rPr>
          <w:rFonts w:ascii="Arial Narrow" w:hAnsi="Arial Narrow"/>
          <w:i/>
          <w:iCs/>
        </w:rPr>
        <w:t>2/</w:t>
      </w:r>
      <w:r w:rsidRPr="00E8327A">
        <w:rPr>
          <w:rFonts w:ascii="Arial Narrow" w:hAnsi="Arial Narrow"/>
          <w:i/>
          <w:iCs/>
        </w:rPr>
        <w:tab/>
      </w:r>
      <w:r w:rsidRPr="00E8327A">
        <w:rPr>
          <w:rFonts w:ascii="Arial Narrow" w:hAnsi="Arial Narrow"/>
          <w:iCs/>
        </w:rPr>
        <w:t>Le président de la commission des marchés peut avant de se prononcer, solliciter l’avisd’unexpertsurlaqualitédesétudesréalisées.</w:t>
      </w:r>
    </w:p>
    <w:p w:rsidR="0041255C" w:rsidRPr="00E8327A" w:rsidRDefault="0041255C" w:rsidP="0041255C">
      <w:pPr>
        <w:widowControl w:val="0"/>
        <w:autoSpaceDE w:val="0"/>
        <w:spacing w:line="360" w:lineRule="auto"/>
        <w:ind w:left="1440" w:right="-263" w:hanging="718"/>
        <w:rPr>
          <w:rFonts w:ascii="Arial Narrow" w:hAnsi="Arial Narrow"/>
        </w:rPr>
      </w:pPr>
    </w:p>
    <w:p w:rsidR="0041255C" w:rsidRPr="00E8327A" w:rsidRDefault="0041255C" w:rsidP="0041255C">
      <w:pPr>
        <w:suppressAutoHyphens w:val="0"/>
        <w:autoSpaceDN/>
        <w:textAlignment w:val="auto"/>
        <w:rPr>
          <w:rFonts w:ascii="Arial Narrow" w:hAnsi="Arial Narrow"/>
        </w:rPr>
      </w:pPr>
      <w:r w:rsidRPr="00E8327A">
        <w:rPr>
          <w:rFonts w:ascii="Arial Narrow" w:hAnsi="Arial Narrow"/>
        </w:rPr>
        <w:br w:type="page"/>
      </w:r>
    </w:p>
    <w:p w:rsidR="0041255C" w:rsidRPr="00E8327A" w:rsidRDefault="0041255C" w:rsidP="0041255C">
      <w:pPr>
        <w:pageBreakBefore/>
        <w:suppressAutoHyphens w:val="0"/>
        <w:spacing w:line="360" w:lineRule="auto"/>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widowControl w:val="0"/>
        <w:autoSpaceDE w:val="0"/>
        <w:spacing w:line="360" w:lineRule="auto"/>
        <w:jc w:val="both"/>
        <w:rPr>
          <w:rFonts w:ascii="Arial Narrow" w:hAnsi="Arial Narrow"/>
        </w:rPr>
      </w:pPr>
    </w:p>
    <w:p w:rsidR="0041255C" w:rsidRPr="00E8327A" w:rsidRDefault="0041255C" w:rsidP="0041255C">
      <w:pPr>
        <w:pStyle w:val="DTAOpices"/>
        <w:rPr>
          <w:rFonts w:ascii="Arial Narrow" w:hAnsi="Arial Narrow"/>
        </w:rPr>
      </w:pPr>
      <w:r w:rsidRPr="00E8327A">
        <w:rPr>
          <w:rFonts w:ascii="Arial Narrow" w:hAnsi="Arial Narrow"/>
        </w:rPr>
        <w:t> </w:t>
      </w:r>
      <w:bookmarkStart w:id="482" w:name="_Toc97543371"/>
      <w:bookmarkStart w:id="483" w:name="_Toc97557139"/>
      <w:bookmarkStart w:id="484" w:name="_Toc157306475"/>
      <w:r w:rsidRPr="00E8327A">
        <w:rPr>
          <w:rFonts w:ascii="Arial Narrow" w:hAnsi="Arial Narrow"/>
        </w:rPr>
        <w:t xml:space="preserve">piece n°14 : </w:t>
      </w:r>
    </w:p>
    <w:p w:rsidR="0041255C" w:rsidRPr="00E8327A" w:rsidRDefault="0041255C" w:rsidP="0041255C">
      <w:pPr>
        <w:pStyle w:val="DTAOpices"/>
        <w:rPr>
          <w:rFonts w:ascii="Arial Narrow" w:hAnsi="Arial Narrow"/>
        </w:rPr>
      </w:pPr>
      <w:r w:rsidRPr="00E8327A">
        <w:rPr>
          <w:rFonts w:ascii="Arial Narrow" w:hAnsi="Arial Narrow"/>
        </w:rPr>
        <w:t>Liste des organismes habilités à émettre des cautions dans le cadre des Marchés Publics</w:t>
      </w:r>
      <w:bookmarkEnd w:id="482"/>
      <w:bookmarkEnd w:id="483"/>
      <w:bookmarkEnd w:id="484"/>
    </w:p>
    <w:p w:rsidR="0041255C" w:rsidRPr="00E8327A" w:rsidRDefault="0041255C" w:rsidP="0041255C">
      <w:pPr>
        <w:widowControl w:val="0"/>
        <w:autoSpaceDE w:val="0"/>
        <w:spacing w:line="360" w:lineRule="auto"/>
        <w:jc w:val="both"/>
        <w:rPr>
          <w:rFonts w:ascii="Arial Narrow" w:hAnsi="Arial Narrow"/>
          <w:spacing w:val="30"/>
        </w:rPr>
      </w:pPr>
    </w:p>
    <w:p w:rsidR="0041255C" w:rsidRPr="00E8327A" w:rsidRDefault="0041255C" w:rsidP="0041255C">
      <w:pPr>
        <w:widowControl w:val="0"/>
        <w:autoSpaceDE w:val="0"/>
        <w:spacing w:line="360" w:lineRule="auto"/>
        <w:jc w:val="both"/>
        <w:rPr>
          <w:rFonts w:ascii="Arial Narrow" w:hAnsi="Arial Narrow"/>
          <w:spacing w:val="30"/>
        </w:rPr>
      </w:pPr>
    </w:p>
    <w:p w:rsidR="0041255C" w:rsidRPr="00E8327A" w:rsidRDefault="0041255C" w:rsidP="0041255C">
      <w:pPr>
        <w:widowControl w:val="0"/>
        <w:autoSpaceDE w:val="0"/>
        <w:spacing w:line="360" w:lineRule="auto"/>
        <w:jc w:val="both"/>
        <w:rPr>
          <w:rFonts w:ascii="Arial Narrow" w:hAnsi="Arial Narrow"/>
          <w:spacing w:val="30"/>
        </w:rPr>
      </w:pPr>
    </w:p>
    <w:p w:rsidR="0041255C" w:rsidRPr="00E8327A" w:rsidRDefault="0041255C" w:rsidP="0041255C">
      <w:pPr>
        <w:widowControl w:val="0"/>
        <w:autoSpaceDE w:val="0"/>
        <w:spacing w:line="360" w:lineRule="auto"/>
        <w:jc w:val="both"/>
        <w:rPr>
          <w:rFonts w:ascii="Arial Narrow" w:hAnsi="Arial Narrow"/>
          <w:spacing w:val="30"/>
        </w:rPr>
      </w:pPr>
    </w:p>
    <w:p w:rsidR="0041255C" w:rsidRPr="00E8327A" w:rsidRDefault="0041255C" w:rsidP="0041255C">
      <w:pPr>
        <w:widowControl w:val="0"/>
        <w:autoSpaceDE w:val="0"/>
        <w:spacing w:line="360" w:lineRule="auto"/>
        <w:jc w:val="both"/>
        <w:rPr>
          <w:rFonts w:ascii="Arial Narrow" w:hAnsi="Arial Narrow"/>
          <w:spacing w:val="30"/>
        </w:rPr>
      </w:pPr>
    </w:p>
    <w:p w:rsidR="0041255C" w:rsidRPr="00E8327A" w:rsidRDefault="0041255C" w:rsidP="0041255C">
      <w:pPr>
        <w:widowControl w:val="0"/>
        <w:autoSpaceDE w:val="0"/>
        <w:spacing w:line="360" w:lineRule="auto"/>
        <w:jc w:val="both"/>
        <w:rPr>
          <w:rFonts w:ascii="Arial Narrow" w:hAnsi="Arial Narrow"/>
          <w:spacing w:val="30"/>
        </w:rPr>
      </w:pPr>
    </w:p>
    <w:p w:rsidR="0041255C" w:rsidRPr="00E8327A" w:rsidRDefault="0041255C" w:rsidP="0041255C">
      <w:pPr>
        <w:widowControl w:val="0"/>
        <w:tabs>
          <w:tab w:val="left" w:pos="4180"/>
          <w:tab w:val="left" w:pos="5700"/>
          <w:tab w:val="left" w:pos="6920"/>
        </w:tabs>
        <w:autoSpaceDE w:val="0"/>
        <w:spacing w:line="360" w:lineRule="auto"/>
        <w:rPr>
          <w:rFonts w:ascii="Arial Narrow" w:hAnsi="Arial Narrow"/>
          <w:b/>
          <w:spacing w:val="30"/>
        </w:rPr>
      </w:pPr>
      <w:r w:rsidRPr="00E8327A">
        <w:rPr>
          <w:rFonts w:ascii="Arial Narrow" w:hAnsi="Arial Narrow"/>
          <w:b/>
          <w:spacing w:val="30"/>
        </w:rPr>
        <w:br w:type="page"/>
      </w:r>
    </w:p>
    <w:p w:rsidR="0041255C" w:rsidRPr="00E8327A" w:rsidRDefault="0041255C" w:rsidP="0041255C">
      <w:pPr>
        <w:widowControl w:val="0"/>
        <w:tabs>
          <w:tab w:val="left" w:pos="4180"/>
          <w:tab w:val="left" w:pos="5700"/>
          <w:tab w:val="left" w:pos="6920"/>
        </w:tabs>
        <w:autoSpaceDE w:val="0"/>
        <w:jc w:val="center"/>
        <w:rPr>
          <w:rFonts w:ascii="Arial Narrow" w:hAnsi="Arial Narrow"/>
          <w:b/>
          <w:bCs/>
          <w:i/>
          <w:spacing w:val="30"/>
        </w:rPr>
      </w:pPr>
      <w:r w:rsidRPr="00E8327A">
        <w:rPr>
          <w:rFonts w:ascii="Arial Narrow" w:hAnsi="Arial Narrow"/>
          <w:b/>
          <w:bCs/>
          <w:i/>
          <w:spacing w:val="30"/>
        </w:rPr>
        <w:lastRenderedPageBreak/>
        <w:t>LISTES DES ETABLISSEMENTS BANCAIRES ET ORGANISMES FINANCIERS AUTORISES A EMETTRE DES CAUTIONS DANS LE CADRE DES MARCHES PUBLICS</w:t>
      </w:r>
    </w:p>
    <w:p w:rsidR="0041255C" w:rsidRPr="00E8327A" w:rsidRDefault="0041255C" w:rsidP="0041255C">
      <w:pPr>
        <w:widowControl w:val="0"/>
        <w:tabs>
          <w:tab w:val="left" w:pos="4180"/>
          <w:tab w:val="left" w:pos="5700"/>
          <w:tab w:val="left" w:pos="6920"/>
        </w:tabs>
        <w:autoSpaceDE w:val="0"/>
        <w:jc w:val="both"/>
        <w:rPr>
          <w:rFonts w:ascii="Arial Narrow" w:hAnsi="Arial Narrow"/>
          <w:b/>
          <w:bCs/>
          <w:i/>
          <w:spacing w:val="30"/>
        </w:rPr>
      </w:pPr>
    </w:p>
    <w:p w:rsidR="0041255C" w:rsidRPr="00E8327A" w:rsidRDefault="0041255C" w:rsidP="0041255C">
      <w:pPr>
        <w:widowControl w:val="0"/>
        <w:tabs>
          <w:tab w:val="left" w:pos="4180"/>
          <w:tab w:val="left" w:pos="5700"/>
          <w:tab w:val="left" w:pos="6920"/>
        </w:tabs>
        <w:autoSpaceDE w:val="0"/>
        <w:jc w:val="both"/>
        <w:rPr>
          <w:rFonts w:ascii="Arial Narrow" w:hAnsi="Arial Narrow"/>
          <w:b/>
          <w:bCs/>
          <w:i/>
          <w:spacing w:val="30"/>
          <w:sz w:val="10"/>
          <w:szCs w:val="10"/>
        </w:rPr>
      </w:pPr>
    </w:p>
    <w:p w:rsidR="0041255C" w:rsidRPr="009D74EA" w:rsidRDefault="0041255C">
      <w:pPr>
        <w:widowControl w:val="0"/>
        <w:numPr>
          <w:ilvl w:val="0"/>
          <w:numId w:val="56"/>
        </w:numPr>
        <w:tabs>
          <w:tab w:val="left" w:pos="4180"/>
          <w:tab w:val="left" w:pos="5700"/>
          <w:tab w:val="left" w:pos="6920"/>
        </w:tabs>
        <w:autoSpaceDE w:val="0"/>
        <w:jc w:val="both"/>
        <w:rPr>
          <w:rFonts w:ascii="Arial Narrow" w:hAnsi="Arial Narrow"/>
          <w:bCs/>
          <w:iCs/>
          <w:spacing w:val="30"/>
          <w:lang w:val="en-US"/>
        </w:rPr>
      </w:pPr>
      <w:r w:rsidRPr="009D74EA">
        <w:rPr>
          <w:rFonts w:ascii="Arial Narrow" w:hAnsi="Arial Narrow"/>
          <w:bCs/>
          <w:iCs/>
          <w:spacing w:val="30"/>
          <w:lang w:val="en-US"/>
        </w:rPr>
        <w:t>Access Bank Cameroon, BP: 6 000 Yaoundé ;</w:t>
      </w:r>
    </w:p>
    <w:p w:rsidR="0041255C" w:rsidRPr="009D74EA" w:rsidRDefault="0041255C">
      <w:pPr>
        <w:widowControl w:val="0"/>
        <w:numPr>
          <w:ilvl w:val="0"/>
          <w:numId w:val="56"/>
        </w:numPr>
        <w:tabs>
          <w:tab w:val="left" w:pos="4180"/>
          <w:tab w:val="left" w:pos="5700"/>
          <w:tab w:val="left" w:pos="6920"/>
        </w:tabs>
        <w:autoSpaceDE w:val="0"/>
        <w:jc w:val="both"/>
        <w:rPr>
          <w:rFonts w:ascii="Arial Narrow" w:hAnsi="Arial Narrow"/>
          <w:bCs/>
          <w:iCs/>
          <w:spacing w:val="30"/>
          <w:lang w:val="en-US"/>
        </w:rPr>
      </w:pPr>
      <w:r w:rsidRPr="009D74EA">
        <w:rPr>
          <w:rFonts w:ascii="Arial Narrow" w:hAnsi="Arial Narrow"/>
          <w:bCs/>
          <w:iCs/>
          <w:spacing w:val="30"/>
          <w:lang w:val="en-US"/>
        </w:rPr>
        <w:t>Afriland First Bank (AFB), BP: 11 834 Yaoundé ;</w:t>
      </w:r>
    </w:p>
    <w:p w:rsidR="0041255C" w:rsidRPr="00E8327A" w:rsidRDefault="0041255C">
      <w:pPr>
        <w:widowControl w:val="0"/>
        <w:numPr>
          <w:ilvl w:val="0"/>
          <w:numId w:val="56"/>
        </w:numPr>
        <w:tabs>
          <w:tab w:val="left" w:pos="4180"/>
          <w:tab w:val="left" w:pos="5700"/>
          <w:tab w:val="left" w:pos="6920"/>
        </w:tabs>
        <w:autoSpaceDE w:val="0"/>
        <w:jc w:val="both"/>
        <w:rPr>
          <w:rFonts w:ascii="Arial Narrow" w:hAnsi="Arial Narrow"/>
          <w:bCs/>
          <w:iCs/>
          <w:spacing w:val="30"/>
        </w:rPr>
      </w:pPr>
      <w:r w:rsidRPr="00E8327A">
        <w:rPr>
          <w:rFonts w:ascii="Arial Narrow" w:hAnsi="Arial Narrow"/>
          <w:bCs/>
          <w:iCs/>
          <w:spacing w:val="30"/>
        </w:rPr>
        <w:t>Banco Nacional de Guinea Equatorial (BANGE), Yaoundé ;</w:t>
      </w:r>
    </w:p>
    <w:p w:rsidR="0041255C" w:rsidRPr="00E8327A" w:rsidRDefault="0041255C">
      <w:pPr>
        <w:widowControl w:val="0"/>
        <w:numPr>
          <w:ilvl w:val="0"/>
          <w:numId w:val="56"/>
        </w:numPr>
        <w:tabs>
          <w:tab w:val="left" w:pos="4180"/>
          <w:tab w:val="left" w:pos="5700"/>
          <w:tab w:val="left" w:pos="6920"/>
        </w:tabs>
        <w:autoSpaceDE w:val="0"/>
        <w:jc w:val="both"/>
        <w:rPr>
          <w:rFonts w:ascii="Arial Narrow" w:hAnsi="Arial Narrow"/>
          <w:bCs/>
          <w:iCs/>
          <w:spacing w:val="30"/>
        </w:rPr>
      </w:pPr>
      <w:r w:rsidRPr="00E8327A">
        <w:rPr>
          <w:rFonts w:ascii="Arial Narrow" w:hAnsi="Arial Narrow"/>
          <w:bCs/>
          <w:iCs/>
          <w:spacing w:val="30"/>
        </w:rPr>
        <w:t>Banque Atlantique Cameroun (BACM), BP : 2 933 Douala ;</w:t>
      </w:r>
    </w:p>
    <w:p w:rsidR="0041255C" w:rsidRPr="00E8327A" w:rsidRDefault="0041255C">
      <w:pPr>
        <w:widowControl w:val="0"/>
        <w:numPr>
          <w:ilvl w:val="0"/>
          <w:numId w:val="56"/>
        </w:numPr>
        <w:tabs>
          <w:tab w:val="left" w:pos="4180"/>
          <w:tab w:val="left" w:pos="5700"/>
          <w:tab w:val="left" w:pos="6920"/>
        </w:tabs>
        <w:autoSpaceDE w:val="0"/>
        <w:jc w:val="both"/>
        <w:rPr>
          <w:rFonts w:ascii="Arial Narrow" w:hAnsi="Arial Narrow"/>
          <w:bCs/>
          <w:iCs/>
          <w:spacing w:val="30"/>
        </w:rPr>
      </w:pPr>
      <w:r w:rsidRPr="00E8327A">
        <w:rPr>
          <w:rFonts w:ascii="Arial Narrow" w:hAnsi="Arial Narrow"/>
          <w:bCs/>
          <w:iCs/>
          <w:spacing w:val="30"/>
        </w:rPr>
        <w:t>Banque Camerounaise des Petites et Moyennes Entreprises (BC-PME), Yaoundé ;</w:t>
      </w:r>
    </w:p>
    <w:p w:rsidR="0041255C" w:rsidRPr="00E8327A" w:rsidRDefault="0041255C">
      <w:pPr>
        <w:widowControl w:val="0"/>
        <w:numPr>
          <w:ilvl w:val="0"/>
          <w:numId w:val="56"/>
        </w:numPr>
        <w:tabs>
          <w:tab w:val="left" w:pos="4180"/>
          <w:tab w:val="left" w:pos="5700"/>
          <w:tab w:val="left" w:pos="6920"/>
        </w:tabs>
        <w:autoSpaceDE w:val="0"/>
        <w:jc w:val="both"/>
        <w:rPr>
          <w:rFonts w:ascii="Arial Narrow" w:hAnsi="Arial Narrow"/>
          <w:bCs/>
          <w:iCs/>
          <w:spacing w:val="30"/>
        </w:rPr>
      </w:pPr>
      <w:r w:rsidRPr="00E8327A">
        <w:rPr>
          <w:rFonts w:ascii="Arial Narrow" w:hAnsi="Arial Narrow"/>
          <w:bCs/>
          <w:iCs/>
          <w:spacing w:val="30"/>
        </w:rPr>
        <w:t>Banque Gabonaise pour le Financement International (BGFI BANK), BP : 12 962 Douala ;</w:t>
      </w:r>
    </w:p>
    <w:p w:rsidR="0041255C" w:rsidRPr="00E8327A" w:rsidRDefault="0041255C">
      <w:pPr>
        <w:widowControl w:val="0"/>
        <w:numPr>
          <w:ilvl w:val="0"/>
          <w:numId w:val="56"/>
        </w:numPr>
        <w:tabs>
          <w:tab w:val="left" w:pos="4180"/>
          <w:tab w:val="left" w:pos="5700"/>
          <w:tab w:val="left" w:pos="6920"/>
        </w:tabs>
        <w:autoSpaceDE w:val="0"/>
        <w:jc w:val="both"/>
        <w:rPr>
          <w:rFonts w:ascii="Arial Narrow" w:hAnsi="Arial Narrow"/>
          <w:bCs/>
          <w:iCs/>
          <w:spacing w:val="30"/>
        </w:rPr>
      </w:pPr>
      <w:r w:rsidRPr="00E8327A">
        <w:rPr>
          <w:rFonts w:ascii="Arial Narrow" w:hAnsi="Arial Narrow"/>
          <w:bCs/>
          <w:iCs/>
          <w:spacing w:val="30"/>
        </w:rPr>
        <w:t>Banque Internationale du Cameroun pour l’Epargne et le Crédit (BICEC), BP : 1 925 Douala ;</w:t>
      </w:r>
    </w:p>
    <w:p w:rsidR="0041255C" w:rsidRPr="00E8327A" w:rsidRDefault="0041255C">
      <w:pPr>
        <w:widowControl w:val="0"/>
        <w:numPr>
          <w:ilvl w:val="0"/>
          <w:numId w:val="56"/>
        </w:numPr>
        <w:tabs>
          <w:tab w:val="left" w:pos="4180"/>
          <w:tab w:val="left" w:pos="5700"/>
          <w:tab w:val="left" w:pos="6920"/>
        </w:tabs>
        <w:autoSpaceDE w:val="0"/>
        <w:jc w:val="both"/>
        <w:rPr>
          <w:rFonts w:ascii="Arial Narrow" w:hAnsi="Arial Narrow"/>
          <w:bCs/>
          <w:iCs/>
          <w:spacing w:val="30"/>
        </w:rPr>
      </w:pPr>
      <w:r w:rsidRPr="00E8327A">
        <w:rPr>
          <w:rFonts w:ascii="Arial Narrow" w:hAnsi="Arial Narrow"/>
          <w:bCs/>
          <w:iCs/>
          <w:spacing w:val="30"/>
        </w:rPr>
        <w:t>CITI Bank, BP : 4 571 Douala ;</w:t>
      </w:r>
    </w:p>
    <w:p w:rsidR="0041255C" w:rsidRPr="009D74EA" w:rsidRDefault="0041255C">
      <w:pPr>
        <w:widowControl w:val="0"/>
        <w:numPr>
          <w:ilvl w:val="0"/>
          <w:numId w:val="56"/>
        </w:numPr>
        <w:tabs>
          <w:tab w:val="left" w:pos="4180"/>
          <w:tab w:val="left" w:pos="5700"/>
          <w:tab w:val="left" w:pos="6920"/>
        </w:tabs>
        <w:autoSpaceDE w:val="0"/>
        <w:jc w:val="both"/>
        <w:rPr>
          <w:rFonts w:ascii="Arial Narrow" w:hAnsi="Arial Narrow"/>
          <w:bCs/>
          <w:iCs/>
          <w:spacing w:val="30"/>
          <w:lang w:val="en-US"/>
        </w:rPr>
      </w:pPr>
      <w:r w:rsidRPr="009D74EA">
        <w:rPr>
          <w:rFonts w:ascii="Arial Narrow" w:hAnsi="Arial Narrow"/>
          <w:bCs/>
          <w:iCs/>
          <w:spacing w:val="30"/>
          <w:lang w:val="en-US"/>
        </w:rPr>
        <w:t>Commercial Bank of Cameroon (CBC), BP: 4 004 Douala ;</w:t>
      </w:r>
    </w:p>
    <w:p w:rsidR="0041255C" w:rsidRPr="00E8327A" w:rsidRDefault="0041255C">
      <w:pPr>
        <w:widowControl w:val="0"/>
        <w:numPr>
          <w:ilvl w:val="0"/>
          <w:numId w:val="56"/>
        </w:numPr>
        <w:tabs>
          <w:tab w:val="left" w:pos="567"/>
        </w:tabs>
        <w:autoSpaceDE w:val="0"/>
        <w:ind w:left="567" w:hanging="283"/>
        <w:jc w:val="both"/>
        <w:rPr>
          <w:rFonts w:ascii="Arial Narrow" w:hAnsi="Arial Narrow"/>
          <w:bCs/>
          <w:iCs/>
          <w:spacing w:val="30"/>
        </w:rPr>
      </w:pPr>
      <w:r w:rsidRPr="00E8327A">
        <w:rPr>
          <w:rFonts w:ascii="Arial Narrow" w:hAnsi="Arial Narrow"/>
          <w:bCs/>
          <w:iCs/>
          <w:spacing w:val="30"/>
        </w:rPr>
        <w:t>Crédit Communautaire d’Afrique-Bank (CCA-BANK), BP : 30 388 Yaoundé ;</w:t>
      </w:r>
    </w:p>
    <w:p w:rsidR="0041255C" w:rsidRPr="009D74EA" w:rsidRDefault="0041255C">
      <w:pPr>
        <w:widowControl w:val="0"/>
        <w:numPr>
          <w:ilvl w:val="0"/>
          <w:numId w:val="56"/>
        </w:numPr>
        <w:tabs>
          <w:tab w:val="left" w:pos="567"/>
        </w:tabs>
        <w:autoSpaceDE w:val="0"/>
        <w:ind w:left="567" w:hanging="283"/>
        <w:jc w:val="both"/>
        <w:rPr>
          <w:rFonts w:ascii="Arial Narrow" w:hAnsi="Arial Narrow"/>
          <w:bCs/>
          <w:iCs/>
          <w:spacing w:val="30"/>
          <w:lang w:val="en-US"/>
        </w:rPr>
      </w:pPr>
      <w:r w:rsidRPr="009D74EA">
        <w:rPr>
          <w:rFonts w:ascii="Arial Narrow" w:hAnsi="Arial Narrow"/>
          <w:bCs/>
          <w:iCs/>
          <w:spacing w:val="30"/>
          <w:lang w:val="en-US"/>
        </w:rPr>
        <w:t>ECOBANK Cameroon (ECOBANK), BP : 582 Douala ;</w:t>
      </w:r>
    </w:p>
    <w:p w:rsidR="0041255C" w:rsidRPr="00E8327A" w:rsidRDefault="0041255C">
      <w:pPr>
        <w:widowControl w:val="0"/>
        <w:numPr>
          <w:ilvl w:val="0"/>
          <w:numId w:val="56"/>
        </w:numPr>
        <w:tabs>
          <w:tab w:val="left" w:pos="567"/>
        </w:tabs>
        <w:autoSpaceDE w:val="0"/>
        <w:ind w:left="567" w:hanging="283"/>
        <w:jc w:val="both"/>
        <w:rPr>
          <w:rFonts w:ascii="Arial Narrow" w:hAnsi="Arial Narrow"/>
          <w:bCs/>
          <w:iCs/>
          <w:spacing w:val="30"/>
        </w:rPr>
      </w:pPr>
      <w:r w:rsidRPr="00E8327A">
        <w:rPr>
          <w:rFonts w:ascii="Arial Narrow" w:hAnsi="Arial Narrow"/>
          <w:bCs/>
          <w:iCs/>
          <w:spacing w:val="30"/>
        </w:rPr>
        <w:t>La Régionale Bank, BP : 30 145 Yaoundé ;</w:t>
      </w:r>
    </w:p>
    <w:p w:rsidR="0041255C" w:rsidRPr="009D74EA" w:rsidRDefault="0041255C">
      <w:pPr>
        <w:widowControl w:val="0"/>
        <w:numPr>
          <w:ilvl w:val="0"/>
          <w:numId w:val="56"/>
        </w:numPr>
        <w:tabs>
          <w:tab w:val="left" w:pos="567"/>
        </w:tabs>
        <w:autoSpaceDE w:val="0"/>
        <w:ind w:left="567" w:hanging="283"/>
        <w:jc w:val="both"/>
        <w:rPr>
          <w:rFonts w:ascii="Arial Narrow" w:hAnsi="Arial Narrow"/>
          <w:bCs/>
          <w:iCs/>
          <w:spacing w:val="30"/>
          <w:lang w:val="en-US"/>
        </w:rPr>
      </w:pPr>
      <w:r w:rsidRPr="009D74EA">
        <w:rPr>
          <w:rFonts w:ascii="Arial Narrow" w:hAnsi="Arial Narrow"/>
          <w:bCs/>
          <w:iCs/>
          <w:spacing w:val="30"/>
          <w:lang w:val="en-US"/>
        </w:rPr>
        <w:t>National Financial Credit Bank (NFC -Bank), BP: 6 578 Yaoundé ;</w:t>
      </w:r>
    </w:p>
    <w:p w:rsidR="0041255C" w:rsidRPr="00E8327A" w:rsidRDefault="0041255C">
      <w:pPr>
        <w:widowControl w:val="0"/>
        <w:numPr>
          <w:ilvl w:val="0"/>
          <w:numId w:val="56"/>
        </w:numPr>
        <w:tabs>
          <w:tab w:val="left" w:pos="567"/>
        </w:tabs>
        <w:autoSpaceDE w:val="0"/>
        <w:ind w:left="567" w:hanging="283"/>
        <w:jc w:val="both"/>
        <w:rPr>
          <w:rFonts w:ascii="Arial Narrow" w:hAnsi="Arial Narrow"/>
          <w:bCs/>
          <w:iCs/>
          <w:spacing w:val="30"/>
        </w:rPr>
      </w:pPr>
      <w:r w:rsidRPr="00E8327A">
        <w:rPr>
          <w:rFonts w:ascii="Arial Narrow" w:hAnsi="Arial Narrow"/>
          <w:bCs/>
          <w:iCs/>
          <w:spacing w:val="30"/>
        </w:rPr>
        <w:t>Société Commerciale de Banque-Cameroun (SCB-Cameroun), BP : 300 Douala ;</w:t>
      </w:r>
    </w:p>
    <w:p w:rsidR="0041255C" w:rsidRPr="00E8327A" w:rsidRDefault="0041255C">
      <w:pPr>
        <w:widowControl w:val="0"/>
        <w:numPr>
          <w:ilvl w:val="0"/>
          <w:numId w:val="56"/>
        </w:numPr>
        <w:tabs>
          <w:tab w:val="left" w:pos="567"/>
        </w:tabs>
        <w:autoSpaceDE w:val="0"/>
        <w:ind w:left="567" w:hanging="283"/>
        <w:jc w:val="both"/>
        <w:rPr>
          <w:rFonts w:ascii="Arial Narrow" w:hAnsi="Arial Narrow"/>
          <w:bCs/>
          <w:iCs/>
          <w:spacing w:val="30"/>
        </w:rPr>
      </w:pPr>
      <w:r w:rsidRPr="00E8327A">
        <w:rPr>
          <w:rFonts w:ascii="Arial Narrow" w:hAnsi="Arial Narrow"/>
          <w:bCs/>
          <w:iCs/>
          <w:spacing w:val="30"/>
        </w:rPr>
        <w:t>Société Générale Cameroun (SGC), BP : 4 042 Douala ;</w:t>
      </w:r>
    </w:p>
    <w:p w:rsidR="0041255C" w:rsidRPr="009D74EA" w:rsidRDefault="0041255C">
      <w:pPr>
        <w:widowControl w:val="0"/>
        <w:numPr>
          <w:ilvl w:val="0"/>
          <w:numId w:val="56"/>
        </w:numPr>
        <w:tabs>
          <w:tab w:val="left" w:pos="567"/>
        </w:tabs>
        <w:autoSpaceDE w:val="0"/>
        <w:ind w:left="567" w:hanging="283"/>
        <w:jc w:val="both"/>
        <w:rPr>
          <w:rFonts w:ascii="Arial Narrow" w:hAnsi="Arial Narrow"/>
          <w:bCs/>
          <w:iCs/>
          <w:spacing w:val="30"/>
          <w:lang w:val="en-US"/>
        </w:rPr>
      </w:pPr>
      <w:r w:rsidRPr="009D74EA">
        <w:rPr>
          <w:rFonts w:ascii="Arial Narrow" w:hAnsi="Arial Narrow"/>
          <w:bCs/>
          <w:iCs/>
          <w:spacing w:val="30"/>
          <w:lang w:val="en-US"/>
        </w:rPr>
        <w:t>Standard Chartered Bank Cameroon (SCBC), BP : 1 784 Douala ;</w:t>
      </w:r>
    </w:p>
    <w:p w:rsidR="0041255C" w:rsidRPr="009D74EA" w:rsidRDefault="0041255C">
      <w:pPr>
        <w:widowControl w:val="0"/>
        <w:numPr>
          <w:ilvl w:val="0"/>
          <w:numId w:val="56"/>
        </w:numPr>
        <w:tabs>
          <w:tab w:val="left" w:pos="567"/>
        </w:tabs>
        <w:autoSpaceDE w:val="0"/>
        <w:ind w:left="567" w:hanging="283"/>
        <w:jc w:val="both"/>
        <w:rPr>
          <w:rFonts w:ascii="Arial Narrow" w:hAnsi="Arial Narrow"/>
          <w:bCs/>
          <w:iCs/>
          <w:spacing w:val="30"/>
          <w:lang w:val="en-US"/>
        </w:rPr>
      </w:pPr>
      <w:r w:rsidRPr="009D74EA">
        <w:rPr>
          <w:rFonts w:ascii="Arial Narrow" w:hAnsi="Arial Narrow"/>
          <w:bCs/>
          <w:iCs/>
          <w:spacing w:val="30"/>
          <w:lang w:val="en-US"/>
        </w:rPr>
        <w:t>Union Bank of Cameroon, (UBC), BP : 15 569 Douala ;</w:t>
      </w:r>
    </w:p>
    <w:p w:rsidR="0041255C" w:rsidRPr="009D74EA" w:rsidRDefault="0041255C">
      <w:pPr>
        <w:widowControl w:val="0"/>
        <w:numPr>
          <w:ilvl w:val="0"/>
          <w:numId w:val="56"/>
        </w:numPr>
        <w:tabs>
          <w:tab w:val="left" w:pos="567"/>
        </w:tabs>
        <w:autoSpaceDE w:val="0"/>
        <w:ind w:left="567" w:hanging="283"/>
        <w:jc w:val="both"/>
        <w:rPr>
          <w:rFonts w:ascii="Arial Narrow" w:hAnsi="Arial Narrow"/>
          <w:bCs/>
          <w:iCs/>
          <w:spacing w:val="30"/>
          <w:lang w:val="en-US"/>
        </w:rPr>
      </w:pPr>
      <w:r w:rsidRPr="009D74EA">
        <w:rPr>
          <w:rFonts w:ascii="Arial Narrow" w:hAnsi="Arial Narrow"/>
          <w:bCs/>
          <w:iCs/>
          <w:spacing w:val="30"/>
          <w:lang w:val="en-US"/>
        </w:rPr>
        <w:t>United Bank for Africa (UBA), BP : 2 088 Douala.</w:t>
      </w:r>
    </w:p>
    <w:p w:rsidR="0041255C" w:rsidRPr="009D74EA" w:rsidRDefault="0041255C" w:rsidP="0041255C">
      <w:pPr>
        <w:widowControl w:val="0"/>
        <w:tabs>
          <w:tab w:val="left" w:pos="4180"/>
          <w:tab w:val="left" w:pos="5700"/>
          <w:tab w:val="left" w:pos="6920"/>
        </w:tabs>
        <w:autoSpaceDE w:val="0"/>
        <w:jc w:val="both"/>
        <w:rPr>
          <w:rFonts w:ascii="Arial Narrow" w:hAnsi="Arial Narrow"/>
          <w:b/>
          <w:i/>
          <w:spacing w:val="30"/>
          <w:lang w:val="en-US"/>
        </w:rPr>
      </w:pPr>
    </w:p>
    <w:p w:rsidR="0041255C" w:rsidRPr="00E8327A" w:rsidRDefault="0041255C" w:rsidP="0041255C">
      <w:pPr>
        <w:widowControl w:val="0"/>
        <w:tabs>
          <w:tab w:val="left" w:pos="4180"/>
          <w:tab w:val="left" w:pos="5700"/>
          <w:tab w:val="left" w:pos="6920"/>
        </w:tabs>
        <w:autoSpaceDE w:val="0"/>
        <w:jc w:val="both"/>
        <w:rPr>
          <w:rFonts w:ascii="Arial Narrow" w:hAnsi="Arial Narrow"/>
          <w:b/>
          <w:i/>
          <w:spacing w:val="30"/>
        </w:rPr>
      </w:pPr>
      <w:r w:rsidRPr="00E8327A">
        <w:rPr>
          <w:rFonts w:ascii="Arial Narrow" w:hAnsi="Arial Narrow"/>
          <w:b/>
          <w:iCs/>
          <w:spacing w:val="30"/>
        </w:rPr>
        <w:t>II-COMPAGNIES D’ASSURANCES</w:t>
      </w:r>
    </w:p>
    <w:p w:rsidR="0041255C" w:rsidRPr="00E8327A" w:rsidRDefault="0041255C">
      <w:pPr>
        <w:widowControl w:val="0"/>
        <w:numPr>
          <w:ilvl w:val="0"/>
          <w:numId w:val="57"/>
        </w:numPr>
        <w:tabs>
          <w:tab w:val="left" w:pos="4180"/>
          <w:tab w:val="left" w:pos="5700"/>
          <w:tab w:val="left" w:pos="6920"/>
        </w:tabs>
        <w:autoSpaceDE w:val="0"/>
        <w:jc w:val="both"/>
        <w:rPr>
          <w:rFonts w:ascii="Arial Narrow" w:hAnsi="Arial Narrow"/>
          <w:bCs/>
          <w:iCs/>
          <w:spacing w:val="30"/>
        </w:rPr>
      </w:pPr>
      <w:r w:rsidRPr="00E8327A">
        <w:rPr>
          <w:rFonts w:ascii="Arial Narrow" w:hAnsi="Arial Narrow"/>
          <w:bCs/>
          <w:iCs/>
          <w:spacing w:val="30"/>
        </w:rPr>
        <w:t>Activa Assurances, BP : 12 970 Douala ;</w:t>
      </w:r>
    </w:p>
    <w:p w:rsidR="0041255C" w:rsidRPr="00E8327A" w:rsidRDefault="0041255C">
      <w:pPr>
        <w:widowControl w:val="0"/>
        <w:numPr>
          <w:ilvl w:val="0"/>
          <w:numId w:val="57"/>
        </w:numPr>
        <w:tabs>
          <w:tab w:val="left" w:pos="4180"/>
          <w:tab w:val="left" w:pos="5700"/>
          <w:tab w:val="left" w:pos="6920"/>
        </w:tabs>
        <w:autoSpaceDE w:val="0"/>
        <w:jc w:val="both"/>
        <w:rPr>
          <w:rFonts w:ascii="Arial Narrow" w:hAnsi="Arial Narrow"/>
          <w:bCs/>
          <w:iCs/>
          <w:spacing w:val="30"/>
        </w:rPr>
      </w:pPr>
      <w:r w:rsidRPr="00E8327A">
        <w:rPr>
          <w:rFonts w:ascii="Arial Narrow" w:hAnsi="Arial Narrow"/>
          <w:bCs/>
          <w:iCs/>
          <w:spacing w:val="30"/>
        </w:rPr>
        <w:t>AREA Assurances S.A, BP :15 584 Douala ;</w:t>
      </w:r>
    </w:p>
    <w:p w:rsidR="0041255C" w:rsidRPr="00E8327A" w:rsidRDefault="0041255C">
      <w:pPr>
        <w:widowControl w:val="0"/>
        <w:numPr>
          <w:ilvl w:val="0"/>
          <w:numId w:val="57"/>
        </w:numPr>
        <w:tabs>
          <w:tab w:val="left" w:pos="4180"/>
          <w:tab w:val="left" w:pos="5700"/>
          <w:tab w:val="left" w:pos="6920"/>
        </w:tabs>
        <w:autoSpaceDE w:val="0"/>
        <w:jc w:val="both"/>
        <w:rPr>
          <w:rFonts w:ascii="Arial Narrow" w:hAnsi="Arial Narrow"/>
          <w:bCs/>
          <w:iCs/>
          <w:spacing w:val="30"/>
        </w:rPr>
      </w:pPr>
      <w:r w:rsidRPr="00E8327A">
        <w:rPr>
          <w:rFonts w:ascii="Arial Narrow" w:hAnsi="Arial Narrow"/>
          <w:bCs/>
          <w:iCs/>
          <w:spacing w:val="30"/>
        </w:rPr>
        <w:t>Atlantique Assurances Cameroun IARDT, BP :3 073 Douala ;</w:t>
      </w:r>
    </w:p>
    <w:p w:rsidR="0041255C" w:rsidRPr="00E8327A" w:rsidRDefault="0041255C">
      <w:pPr>
        <w:widowControl w:val="0"/>
        <w:numPr>
          <w:ilvl w:val="0"/>
          <w:numId w:val="57"/>
        </w:numPr>
        <w:tabs>
          <w:tab w:val="left" w:pos="4180"/>
          <w:tab w:val="left" w:pos="5700"/>
          <w:tab w:val="left" w:pos="6920"/>
        </w:tabs>
        <w:autoSpaceDE w:val="0"/>
        <w:jc w:val="both"/>
        <w:rPr>
          <w:rFonts w:ascii="Arial Narrow" w:hAnsi="Arial Narrow"/>
          <w:bCs/>
          <w:iCs/>
          <w:spacing w:val="30"/>
        </w:rPr>
      </w:pPr>
      <w:r w:rsidRPr="00E8327A">
        <w:rPr>
          <w:rFonts w:ascii="Arial Narrow" w:hAnsi="Arial Narrow"/>
          <w:bCs/>
          <w:iCs/>
          <w:spacing w:val="30"/>
        </w:rPr>
        <w:t>Chanas Assurances S.A, BP :109 Douala ;</w:t>
      </w:r>
    </w:p>
    <w:p w:rsidR="0041255C" w:rsidRPr="00E8327A" w:rsidRDefault="0041255C">
      <w:pPr>
        <w:widowControl w:val="0"/>
        <w:numPr>
          <w:ilvl w:val="0"/>
          <w:numId w:val="57"/>
        </w:numPr>
        <w:tabs>
          <w:tab w:val="left" w:pos="4180"/>
          <w:tab w:val="left" w:pos="5700"/>
          <w:tab w:val="left" w:pos="6920"/>
        </w:tabs>
        <w:autoSpaceDE w:val="0"/>
        <w:jc w:val="both"/>
        <w:rPr>
          <w:rFonts w:ascii="Arial Narrow" w:hAnsi="Arial Narrow"/>
          <w:bCs/>
          <w:iCs/>
          <w:spacing w:val="30"/>
        </w:rPr>
      </w:pPr>
      <w:r w:rsidRPr="00E8327A">
        <w:rPr>
          <w:rFonts w:ascii="Arial Narrow" w:hAnsi="Arial Narrow"/>
          <w:bCs/>
          <w:iCs/>
          <w:spacing w:val="30"/>
        </w:rPr>
        <w:t>CPA S.A., BP: 54 Douala ;</w:t>
      </w:r>
    </w:p>
    <w:p w:rsidR="0041255C" w:rsidRPr="00E8327A" w:rsidRDefault="0041255C">
      <w:pPr>
        <w:widowControl w:val="0"/>
        <w:numPr>
          <w:ilvl w:val="0"/>
          <w:numId w:val="57"/>
        </w:numPr>
        <w:tabs>
          <w:tab w:val="left" w:pos="4180"/>
          <w:tab w:val="left" w:pos="5700"/>
          <w:tab w:val="left" w:pos="6920"/>
        </w:tabs>
        <w:autoSpaceDE w:val="0"/>
        <w:jc w:val="both"/>
        <w:rPr>
          <w:rFonts w:ascii="Arial Narrow" w:hAnsi="Arial Narrow"/>
          <w:bCs/>
          <w:iCs/>
          <w:spacing w:val="30"/>
        </w:rPr>
      </w:pPr>
      <w:r w:rsidRPr="00E8327A">
        <w:rPr>
          <w:rFonts w:ascii="Arial Narrow" w:hAnsi="Arial Narrow"/>
          <w:bCs/>
          <w:iCs/>
          <w:spacing w:val="30"/>
        </w:rPr>
        <w:t>NSIA Assurances S.A., BP : 2 759 Douala ;</w:t>
      </w:r>
    </w:p>
    <w:p w:rsidR="0041255C" w:rsidRPr="009D74EA" w:rsidRDefault="0041255C">
      <w:pPr>
        <w:widowControl w:val="0"/>
        <w:numPr>
          <w:ilvl w:val="0"/>
          <w:numId w:val="57"/>
        </w:numPr>
        <w:tabs>
          <w:tab w:val="left" w:pos="4180"/>
          <w:tab w:val="left" w:pos="5700"/>
          <w:tab w:val="left" w:pos="6920"/>
        </w:tabs>
        <w:autoSpaceDE w:val="0"/>
        <w:jc w:val="both"/>
        <w:rPr>
          <w:rFonts w:ascii="Arial Narrow" w:hAnsi="Arial Narrow"/>
          <w:bCs/>
          <w:iCs/>
          <w:spacing w:val="30"/>
          <w:lang w:val="en-US"/>
        </w:rPr>
      </w:pPr>
      <w:r w:rsidRPr="009D74EA">
        <w:rPr>
          <w:rFonts w:ascii="Arial Narrow" w:hAnsi="Arial Narrow"/>
          <w:bCs/>
          <w:iCs/>
          <w:spacing w:val="30"/>
          <w:lang w:val="en-US"/>
        </w:rPr>
        <w:t>PRO ASSUR S.A, BP : 5 963 Douala ;</w:t>
      </w:r>
    </w:p>
    <w:p w:rsidR="0041255C" w:rsidRPr="00E8327A" w:rsidRDefault="0041255C">
      <w:pPr>
        <w:widowControl w:val="0"/>
        <w:numPr>
          <w:ilvl w:val="0"/>
          <w:numId w:val="57"/>
        </w:numPr>
        <w:tabs>
          <w:tab w:val="left" w:pos="4180"/>
          <w:tab w:val="left" w:pos="5700"/>
          <w:tab w:val="left" w:pos="6920"/>
        </w:tabs>
        <w:autoSpaceDE w:val="0"/>
        <w:jc w:val="both"/>
        <w:rPr>
          <w:rFonts w:ascii="Arial Narrow" w:hAnsi="Arial Narrow"/>
          <w:bCs/>
          <w:iCs/>
          <w:spacing w:val="30"/>
        </w:rPr>
      </w:pPr>
      <w:r w:rsidRPr="00E8327A">
        <w:rPr>
          <w:rFonts w:ascii="Arial Narrow" w:hAnsi="Arial Narrow"/>
          <w:bCs/>
          <w:iCs/>
          <w:spacing w:val="30"/>
        </w:rPr>
        <w:t>Prudential Bénéficial General Insurance S.A, BP: 2 328 Douala ;</w:t>
      </w:r>
    </w:p>
    <w:p w:rsidR="0041255C" w:rsidRPr="00E8327A" w:rsidRDefault="0041255C">
      <w:pPr>
        <w:widowControl w:val="0"/>
        <w:numPr>
          <w:ilvl w:val="0"/>
          <w:numId w:val="57"/>
        </w:numPr>
        <w:tabs>
          <w:tab w:val="left" w:pos="4180"/>
          <w:tab w:val="left" w:pos="5700"/>
          <w:tab w:val="left" w:pos="6920"/>
        </w:tabs>
        <w:autoSpaceDE w:val="0"/>
        <w:jc w:val="both"/>
        <w:rPr>
          <w:rFonts w:ascii="Arial Narrow" w:hAnsi="Arial Narrow"/>
          <w:bCs/>
          <w:iCs/>
          <w:spacing w:val="30"/>
        </w:rPr>
      </w:pPr>
      <w:r w:rsidRPr="00E8327A">
        <w:rPr>
          <w:rFonts w:ascii="Arial Narrow" w:hAnsi="Arial Narrow"/>
          <w:bCs/>
          <w:iCs/>
          <w:spacing w:val="30"/>
        </w:rPr>
        <w:t>ROYAL ONYX Insurance Cie, BP : 12 230 Douala ;</w:t>
      </w:r>
    </w:p>
    <w:p w:rsidR="0041255C" w:rsidRPr="00E8327A" w:rsidRDefault="0041255C">
      <w:pPr>
        <w:widowControl w:val="0"/>
        <w:numPr>
          <w:ilvl w:val="0"/>
          <w:numId w:val="56"/>
        </w:numPr>
        <w:tabs>
          <w:tab w:val="left" w:pos="567"/>
        </w:tabs>
        <w:autoSpaceDE w:val="0"/>
        <w:ind w:left="567" w:hanging="283"/>
        <w:jc w:val="both"/>
        <w:rPr>
          <w:rFonts w:ascii="Arial Narrow" w:hAnsi="Arial Narrow"/>
          <w:bCs/>
          <w:iCs/>
          <w:spacing w:val="30"/>
        </w:rPr>
      </w:pPr>
      <w:r w:rsidRPr="00E8327A">
        <w:rPr>
          <w:rFonts w:ascii="Arial Narrow" w:hAnsi="Arial Narrow"/>
          <w:bCs/>
          <w:iCs/>
          <w:spacing w:val="30"/>
        </w:rPr>
        <w:t>SAAR S.A, B.P. 1011 Douala ;</w:t>
      </w:r>
    </w:p>
    <w:p w:rsidR="0041255C" w:rsidRPr="00E8327A" w:rsidRDefault="0041255C">
      <w:pPr>
        <w:widowControl w:val="0"/>
        <w:numPr>
          <w:ilvl w:val="0"/>
          <w:numId w:val="56"/>
        </w:numPr>
        <w:tabs>
          <w:tab w:val="left" w:pos="567"/>
        </w:tabs>
        <w:autoSpaceDE w:val="0"/>
        <w:ind w:left="567" w:hanging="283"/>
        <w:jc w:val="both"/>
        <w:rPr>
          <w:rFonts w:ascii="Arial Narrow" w:hAnsi="Arial Narrow"/>
          <w:bCs/>
          <w:iCs/>
          <w:spacing w:val="30"/>
        </w:rPr>
      </w:pPr>
      <w:r w:rsidRPr="00E8327A">
        <w:rPr>
          <w:rFonts w:ascii="Arial Narrow" w:hAnsi="Arial Narrow"/>
          <w:bCs/>
          <w:iCs/>
          <w:spacing w:val="30"/>
        </w:rPr>
        <w:t>SANLAM Assurances Cameroun, BP : 12 125 Douala ;</w:t>
      </w:r>
    </w:p>
    <w:p w:rsidR="0041255C" w:rsidRPr="00E8327A" w:rsidRDefault="0041255C">
      <w:pPr>
        <w:widowControl w:val="0"/>
        <w:numPr>
          <w:ilvl w:val="0"/>
          <w:numId w:val="56"/>
        </w:numPr>
        <w:tabs>
          <w:tab w:val="left" w:pos="567"/>
        </w:tabs>
        <w:autoSpaceDE w:val="0"/>
        <w:ind w:left="567" w:hanging="283"/>
        <w:jc w:val="both"/>
        <w:rPr>
          <w:rFonts w:ascii="Arial Narrow" w:hAnsi="Arial Narrow"/>
          <w:bCs/>
          <w:iCs/>
          <w:spacing w:val="30"/>
        </w:rPr>
      </w:pPr>
      <w:r w:rsidRPr="00E8327A">
        <w:rPr>
          <w:rFonts w:ascii="Arial Narrow" w:hAnsi="Arial Narrow"/>
          <w:bCs/>
          <w:iCs/>
          <w:spacing w:val="30"/>
        </w:rPr>
        <w:t>ZENITHE Insurance, BP : 1 540 Douala.</w:t>
      </w:r>
    </w:p>
    <w:p w:rsidR="0041255C" w:rsidRPr="00E8327A" w:rsidRDefault="0041255C" w:rsidP="0041255C">
      <w:pPr>
        <w:widowControl w:val="0"/>
        <w:tabs>
          <w:tab w:val="left" w:pos="4180"/>
          <w:tab w:val="left" w:pos="5700"/>
          <w:tab w:val="left" w:pos="6920"/>
        </w:tabs>
        <w:autoSpaceDE w:val="0"/>
        <w:jc w:val="both"/>
        <w:rPr>
          <w:rFonts w:ascii="Arial Narrow" w:hAnsi="Arial Narrow"/>
          <w:b/>
          <w:i/>
          <w:spacing w:val="30"/>
        </w:rPr>
      </w:pPr>
    </w:p>
    <w:p w:rsidR="0041255C" w:rsidRPr="00E8327A" w:rsidRDefault="0041255C" w:rsidP="0041255C">
      <w:pPr>
        <w:widowControl w:val="0"/>
        <w:tabs>
          <w:tab w:val="left" w:pos="4180"/>
          <w:tab w:val="left" w:pos="5700"/>
          <w:tab w:val="left" w:pos="6920"/>
        </w:tabs>
        <w:autoSpaceDE w:val="0"/>
        <w:spacing w:line="360" w:lineRule="auto"/>
        <w:jc w:val="center"/>
        <w:rPr>
          <w:rFonts w:ascii="Arial Narrow" w:hAnsi="Arial Narrow"/>
          <w:b/>
          <w:i/>
          <w:spacing w:val="30"/>
        </w:rPr>
      </w:pPr>
    </w:p>
    <w:p w:rsidR="0041255C" w:rsidRPr="00E8327A" w:rsidRDefault="0041255C" w:rsidP="0041255C">
      <w:pPr>
        <w:widowControl w:val="0"/>
        <w:tabs>
          <w:tab w:val="left" w:pos="4180"/>
          <w:tab w:val="left" w:pos="5700"/>
          <w:tab w:val="left" w:pos="6920"/>
        </w:tabs>
        <w:autoSpaceDE w:val="0"/>
        <w:spacing w:line="360" w:lineRule="auto"/>
        <w:jc w:val="center"/>
        <w:rPr>
          <w:rFonts w:ascii="Arial Narrow" w:hAnsi="Arial Narrow"/>
          <w:b/>
          <w:i/>
          <w:spacing w:val="30"/>
        </w:rPr>
      </w:pPr>
    </w:p>
    <w:p w:rsidR="0041255C" w:rsidRPr="00E8327A" w:rsidRDefault="0041255C" w:rsidP="0041255C">
      <w:pPr>
        <w:rPr>
          <w:rFonts w:ascii="Arial Narrow" w:hAnsi="Arial Narrow"/>
        </w:rPr>
      </w:pPr>
    </w:p>
    <w:p w:rsidR="00066344" w:rsidRPr="00E8327A" w:rsidRDefault="00066344">
      <w:pPr>
        <w:rPr>
          <w:rFonts w:ascii="Arial Narrow" w:hAnsi="Arial Narrow"/>
        </w:rPr>
      </w:pPr>
    </w:p>
    <w:sectPr w:rsidR="00066344" w:rsidRPr="00E8327A" w:rsidSect="0006218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C87" w:rsidRDefault="00C20C87">
      <w:r>
        <w:separator/>
      </w:r>
    </w:p>
  </w:endnote>
  <w:endnote w:type="continuationSeparator" w:id="1">
    <w:p w:rsidR="00C20C87" w:rsidRDefault="00C20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230" w:rsidRDefault="00EA0230" w:rsidP="00EA023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EA0230" w:rsidRDefault="00EA0230" w:rsidP="00EA0230">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230" w:rsidRDefault="00EA0230" w:rsidP="00EA023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8460C">
      <w:rPr>
        <w:rStyle w:val="Numrodepage"/>
        <w:noProof/>
      </w:rPr>
      <w:t>7</w:t>
    </w:r>
    <w:r>
      <w:rPr>
        <w:rStyle w:val="Numrodepage"/>
      </w:rPr>
      <w:fldChar w:fldCharType="end"/>
    </w:r>
  </w:p>
  <w:p w:rsidR="00EA0230" w:rsidRPr="00242321" w:rsidRDefault="00EA0230" w:rsidP="00EA0230">
    <w:pPr>
      <w:pStyle w:val="Pieddepage"/>
      <w:ind w:right="357"/>
      <w:rPr>
        <w:b/>
        <w:bCs/>
        <w:i/>
        <w:iCs/>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230" w:rsidRDefault="00EA0230">
    <w:pPr>
      <w:pStyle w:val="Pieddepage"/>
    </w:pPr>
    <w:r>
      <w:rPr>
        <w:noProof/>
      </w:rPr>
      <w:pict>
        <v:shapetype id="_x0000_t202" coordsize="21600,21600" o:spt="202" path="m,l,21600r21600,l21600,xe">
          <v:stroke joinstyle="miter"/>
          <v:path gradientshapeok="t" o:connecttype="rect"/>
        </v:shapetype>
        <v:shape id="Zone de texte 9" o:spid="_x0000_s3073" type="#_x0000_t202" style="position:absolute;margin-left:217.65pt;margin-top:-.2pt;width:33.2pt;height:18.6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" filled="f" stroked="f">
          <v:textbox inset="0,0,0,0">
            <w:txbxContent>
              <w:p w:rsidR="00EA0230" w:rsidRDefault="00EA0230">
                <w:pPr>
                  <w:pStyle w:val="Pieddepage"/>
                </w:pPr>
                <w:r>
                  <w:rPr>
                    <w:rStyle w:val="Numrodepage"/>
                  </w:rPr>
                  <w:fldChar w:fldCharType="begin"/>
                </w:r>
                <w:r>
                  <w:rPr>
                    <w:rStyle w:val="Numrodepage"/>
                  </w:rPr>
                  <w:instrText xml:space="preserve"> PAGE </w:instrText>
                </w:r>
                <w:r>
                  <w:rPr>
                    <w:rStyle w:val="Numrodepage"/>
                  </w:rPr>
                  <w:fldChar w:fldCharType="separate"/>
                </w:r>
                <w:r w:rsidR="0018460C">
                  <w:rPr>
                    <w:rStyle w:val="Numrodepage"/>
                    <w:noProof/>
                  </w:rPr>
                  <w:t>136</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C87" w:rsidRDefault="00C20C87">
      <w:r>
        <w:separator/>
      </w:r>
    </w:p>
  </w:footnote>
  <w:footnote w:type="continuationSeparator" w:id="1">
    <w:p w:rsidR="00C20C87" w:rsidRDefault="00C20C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230" w:rsidRPr="005E1D0A" w:rsidRDefault="00EA0230" w:rsidP="00B6545C">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EA0230" w:rsidRDefault="00EA023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230" w:rsidRPr="00FE1AF2" w:rsidRDefault="00EA0230" w:rsidP="00B6545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0000098"/>
    <w:multiLevelType w:val="multilevel"/>
    <w:tmpl w:val="215E886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nsid w:val="02B05B58"/>
    <w:multiLevelType w:val="multilevel"/>
    <w:tmpl w:val="E7901DD2"/>
    <w:lvl w:ilvl="0">
      <w:start w:val="1"/>
      <w:numFmt w:val="decimal"/>
      <w:lvlText w:val="%1."/>
      <w:lvlJc w:val="left"/>
      <w:pPr>
        <w:ind w:left="1440" w:hanging="360"/>
      </w:pPr>
    </w:lvl>
    <w:lvl w:ilvl="1">
      <w:start w:val="1"/>
      <w:numFmt w:val="decimal"/>
      <w:isLgl/>
      <w:lvlText w:val="%1.%2"/>
      <w:lvlJc w:val="left"/>
      <w:pPr>
        <w:ind w:left="1413"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5C16F5C"/>
    <w:multiLevelType w:val="hybridMultilevel"/>
    <w:tmpl w:val="482883D6"/>
    <w:lvl w:ilvl="0" w:tplc="04090001">
      <w:start w:val="1"/>
      <w:numFmt w:val="bullet"/>
      <w:lvlText w:val=""/>
      <w:lvlJc w:val="left"/>
      <w:pPr>
        <w:ind w:left="26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84D3037"/>
    <w:multiLevelType w:val="hybridMultilevel"/>
    <w:tmpl w:val="D4820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116741EF"/>
    <w:multiLevelType w:val="multilevel"/>
    <w:tmpl w:val="62549550"/>
    <w:lvl w:ilvl="0">
      <w:start w:val="1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46B06B6"/>
    <w:multiLevelType w:val="hybridMultilevel"/>
    <w:tmpl w:val="82EE44DA"/>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146F13CC"/>
    <w:multiLevelType w:val="hybridMultilevel"/>
    <w:tmpl w:val="8C3EB1BA"/>
    <w:lvl w:ilvl="0" w:tplc="040C0001">
      <w:start w:val="1"/>
      <w:numFmt w:val="bullet"/>
      <w:lvlText w:val=""/>
      <w:lvlJc w:val="left"/>
      <w:pPr>
        <w:ind w:left="180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15FD40D8"/>
    <w:multiLevelType w:val="hybridMultilevel"/>
    <w:tmpl w:val="05AACAB2"/>
    <w:lvl w:ilvl="0" w:tplc="DE96E0F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B8321D8"/>
    <w:multiLevelType w:val="hybridMultilevel"/>
    <w:tmpl w:val="2FDA1518"/>
    <w:lvl w:ilvl="0" w:tplc="04090001">
      <w:start w:val="1"/>
      <w:numFmt w:val="bullet"/>
      <w:lvlText w:val=""/>
      <w:lvlJc w:val="left"/>
      <w:pPr>
        <w:ind w:left="179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nsid w:val="213F30D6"/>
    <w:multiLevelType w:val="hybridMultilevel"/>
    <w:tmpl w:val="870C67EA"/>
    <w:lvl w:ilvl="0" w:tplc="BE00A1BE">
      <w:start w:val="3"/>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2591602F"/>
    <w:multiLevelType w:val="hybridMultilevel"/>
    <w:tmpl w:val="729C270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6704DB7"/>
    <w:multiLevelType w:val="hybridMultilevel"/>
    <w:tmpl w:val="4D24C9B8"/>
    <w:lvl w:ilvl="0" w:tplc="BE00A1BE">
      <w:start w:val="3"/>
      <w:numFmt w:val="bullet"/>
      <w:lvlText w:val="-"/>
      <w:lvlJc w:val="left"/>
      <w:pPr>
        <w:ind w:left="144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277619E3"/>
    <w:multiLevelType w:val="hybridMultilevel"/>
    <w:tmpl w:val="F098BA6E"/>
    <w:lvl w:ilvl="0" w:tplc="040C0001">
      <w:start w:val="1"/>
      <w:numFmt w:val="bullet"/>
      <w:lvlText w:val=""/>
      <w:lvlJc w:val="left"/>
      <w:pPr>
        <w:ind w:left="197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86B5B75"/>
    <w:multiLevelType w:val="hybridMultilevel"/>
    <w:tmpl w:val="AC500566"/>
    <w:lvl w:ilvl="0" w:tplc="04090001">
      <w:start w:val="1"/>
      <w:numFmt w:val="bullet"/>
      <w:lvlText w:val=""/>
      <w:lvlJc w:val="left"/>
      <w:pPr>
        <w:ind w:left="220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2995782D"/>
    <w:multiLevelType w:val="hybridMultilevel"/>
    <w:tmpl w:val="3000FC0A"/>
    <w:lvl w:ilvl="0" w:tplc="97CC14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BBB6627"/>
    <w:multiLevelType w:val="hybridMultilevel"/>
    <w:tmpl w:val="FB8E1DA6"/>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E5E0C2C"/>
    <w:multiLevelType w:val="hybridMultilevel"/>
    <w:tmpl w:val="0F186A5C"/>
    <w:lvl w:ilvl="0" w:tplc="040C000F">
      <w:start w:val="1"/>
      <w:numFmt w:val="decimal"/>
      <w:lvlText w:val="%1."/>
      <w:lvlJc w:val="left"/>
      <w:pPr>
        <w:ind w:left="19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5">
    <w:nsid w:val="30492D76"/>
    <w:multiLevelType w:val="hybridMultilevel"/>
    <w:tmpl w:val="9E54A29C"/>
    <w:lvl w:ilvl="0" w:tplc="BE00A1BE">
      <w:start w:val="3"/>
      <w:numFmt w:val="bullet"/>
      <w:lvlText w:val="-"/>
      <w:lvlJc w:val="left"/>
      <w:pPr>
        <w:ind w:left="154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6">
    <w:nsid w:val="30A5542D"/>
    <w:multiLevelType w:val="hybridMultilevel"/>
    <w:tmpl w:val="7666A3D4"/>
    <w:lvl w:ilvl="0" w:tplc="69FC4532">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9">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nsid w:val="345967D2"/>
    <w:multiLevelType w:val="multilevel"/>
    <w:tmpl w:val="008AF2DA"/>
    <w:lvl w:ilvl="0">
      <w:start w:val="1"/>
      <w:numFmt w:val="decimal"/>
      <w:lvlText w:val="%1."/>
      <w:lvlJc w:val="left"/>
      <w:pPr>
        <w:ind w:left="3414" w:hanging="360"/>
      </w:pPr>
      <w:rPr>
        <w:rFonts w:cs="Times New Roman"/>
      </w:rPr>
    </w:lvl>
    <w:lvl w:ilvl="1">
      <w:start w:val="1"/>
      <w:numFmt w:val="decimal"/>
      <w:isLgl/>
      <w:lvlText w:val="%1.%2."/>
      <w:lvlJc w:val="left"/>
      <w:pPr>
        <w:ind w:left="1211" w:hanging="360"/>
      </w:pPr>
    </w:lvl>
    <w:lvl w:ilvl="2">
      <w:start w:val="1"/>
      <w:numFmt w:val="decimal"/>
      <w:isLgl/>
      <w:lvlText w:val="%1.%2.%3."/>
      <w:lvlJc w:val="left"/>
      <w:pPr>
        <w:ind w:left="3774" w:hanging="720"/>
      </w:pPr>
    </w:lvl>
    <w:lvl w:ilvl="3">
      <w:start w:val="1"/>
      <w:numFmt w:val="decimal"/>
      <w:isLgl/>
      <w:lvlText w:val="%1.%2.%3.%4."/>
      <w:lvlJc w:val="left"/>
      <w:pPr>
        <w:ind w:left="3774" w:hanging="720"/>
      </w:pPr>
    </w:lvl>
    <w:lvl w:ilvl="4">
      <w:start w:val="1"/>
      <w:numFmt w:val="decimal"/>
      <w:isLgl/>
      <w:lvlText w:val="%1.%2.%3.%4.%5."/>
      <w:lvlJc w:val="left"/>
      <w:pPr>
        <w:ind w:left="4134" w:hanging="1080"/>
      </w:pPr>
    </w:lvl>
    <w:lvl w:ilvl="5">
      <w:start w:val="1"/>
      <w:numFmt w:val="decimal"/>
      <w:isLgl/>
      <w:lvlText w:val="%1.%2.%3.%4.%5.%6."/>
      <w:lvlJc w:val="left"/>
      <w:pPr>
        <w:ind w:left="4134" w:hanging="1080"/>
      </w:pPr>
    </w:lvl>
    <w:lvl w:ilvl="6">
      <w:start w:val="1"/>
      <w:numFmt w:val="decimal"/>
      <w:isLgl/>
      <w:lvlText w:val="%1.%2.%3.%4.%5.%6.%7."/>
      <w:lvlJc w:val="left"/>
      <w:pPr>
        <w:ind w:left="4494" w:hanging="1440"/>
      </w:pPr>
    </w:lvl>
    <w:lvl w:ilvl="7">
      <w:start w:val="1"/>
      <w:numFmt w:val="decimal"/>
      <w:isLgl/>
      <w:lvlText w:val="%1.%2.%3.%4.%5.%6.%7.%8."/>
      <w:lvlJc w:val="left"/>
      <w:pPr>
        <w:ind w:left="4494" w:hanging="1440"/>
      </w:pPr>
    </w:lvl>
    <w:lvl w:ilvl="8">
      <w:start w:val="1"/>
      <w:numFmt w:val="decimal"/>
      <w:isLgl/>
      <w:lvlText w:val="%1.%2.%3.%4.%5.%6.%7.%8.%9."/>
      <w:lvlJc w:val="left"/>
      <w:pPr>
        <w:ind w:left="4854" w:hanging="1800"/>
      </w:pPr>
    </w:lvl>
  </w:abstractNum>
  <w:abstractNum w:abstractNumId="4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4AC7609"/>
    <w:multiLevelType w:val="hybridMultilevel"/>
    <w:tmpl w:val="09765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5">
    <w:nsid w:val="3AA32C00"/>
    <w:multiLevelType w:val="hybridMultilevel"/>
    <w:tmpl w:val="4EE07896"/>
    <w:lvl w:ilvl="0" w:tplc="BE00A1BE">
      <w:start w:val="3"/>
      <w:numFmt w:val="bullet"/>
      <w:lvlText w:val="-"/>
      <w:lvlJc w:val="left"/>
      <w:pPr>
        <w:ind w:left="230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6">
    <w:nsid w:val="3AFC23E4"/>
    <w:multiLevelType w:val="hybridMultilevel"/>
    <w:tmpl w:val="B2108576"/>
    <w:lvl w:ilvl="0" w:tplc="F28A5A90">
      <w:start w:val="1"/>
      <w:numFmt w:val="upperRoman"/>
      <w:lvlText w:val="%1-"/>
      <w:lvlJc w:val="left"/>
      <w:pPr>
        <w:ind w:left="1080" w:hanging="72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7">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8">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435836D7"/>
    <w:multiLevelType w:val="hybridMultilevel"/>
    <w:tmpl w:val="3A36AE0E"/>
    <w:lvl w:ilvl="0" w:tplc="B5C6E462">
      <w:start w:val="15"/>
      <w:numFmt w:val="bullet"/>
      <w:lvlText w:val="-"/>
      <w:lvlJc w:val="left"/>
      <w:pPr>
        <w:ind w:left="720" w:hanging="360"/>
      </w:pPr>
      <w:rPr>
        <w:rFonts w:ascii="Arial Narrow" w:eastAsia="Times New Roman" w:hAnsi="Arial Narrow"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58A753F"/>
    <w:multiLevelType w:val="hybridMultilevel"/>
    <w:tmpl w:val="51C0A224"/>
    <w:lvl w:ilvl="0" w:tplc="B7A6FC56">
      <w:start w:val="1"/>
      <w:numFmt w:val="decimal"/>
      <w:pStyle w:val="RGAOarticles"/>
      <w:lvlText w:val="Article %1."/>
      <w:lvlJc w:val="left"/>
      <w:pPr>
        <w:ind w:left="928"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86B773F"/>
    <w:multiLevelType w:val="hybridMultilevel"/>
    <w:tmpl w:val="C3400EFA"/>
    <w:lvl w:ilvl="0" w:tplc="666A8D8C">
      <w:numFmt w:val="bullet"/>
      <w:lvlText w:val="-"/>
      <w:lvlJc w:val="left"/>
      <w:pPr>
        <w:ind w:left="1080" w:hanging="360"/>
      </w:pPr>
      <w:rPr>
        <w:rFonts w:ascii="Arial" w:eastAsia="Times New Roman" w:hAnsi="Arial" w:cs="Arial"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54">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ECB12E7"/>
    <w:multiLevelType w:val="hybridMultilevel"/>
    <w:tmpl w:val="C23E5230"/>
    <w:lvl w:ilvl="0" w:tplc="696EFF56">
      <w:start w:val="1"/>
      <w:numFmt w:val="bullet"/>
      <w:lvlText w:val=""/>
      <w:lvlJc w:val="left"/>
      <w:pPr>
        <w:ind w:left="644"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6">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8">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F634094"/>
    <w:multiLevelType w:val="hybridMultilevel"/>
    <w:tmpl w:val="47ACFDA0"/>
    <w:lvl w:ilvl="0" w:tplc="040C0001">
      <w:start w:val="1"/>
      <w:numFmt w:val="bullet"/>
      <w:lvlText w:val=""/>
      <w:lvlJc w:val="left"/>
      <w:pPr>
        <w:ind w:left="31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1">
    <w:nsid w:val="516F49C5"/>
    <w:multiLevelType w:val="hybridMultilevel"/>
    <w:tmpl w:val="7CF09312"/>
    <w:lvl w:ilvl="0" w:tplc="040C000B">
      <w:start w:val="1"/>
      <w:numFmt w:val="bullet"/>
      <w:lvlText w:val=""/>
      <w:lvlJc w:val="left"/>
      <w:pPr>
        <w:ind w:left="187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2">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3">
    <w:nsid w:val="53622861"/>
    <w:multiLevelType w:val="hybridMultilevel"/>
    <w:tmpl w:val="3BA6A464"/>
    <w:lvl w:ilvl="0" w:tplc="40BE10C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5">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6">
    <w:nsid w:val="55043C39"/>
    <w:multiLevelType w:val="hybridMultilevel"/>
    <w:tmpl w:val="8D461912"/>
    <w:lvl w:ilvl="0" w:tplc="EEF4CBFE">
      <w:start w:val="1"/>
      <w:numFmt w:val="decimal"/>
      <w:lvlText w:val="%1."/>
      <w:lvlJc w:val="left"/>
      <w:pPr>
        <w:ind w:left="196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7">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8">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9">
    <w:nsid w:val="5F1A39BA"/>
    <w:multiLevelType w:val="hybridMultilevel"/>
    <w:tmpl w:val="B61E492E"/>
    <w:lvl w:ilvl="0" w:tplc="04090001">
      <w:start w:val="1"/>
      <w:numFmt w:val="bullet"/>
      <w:lvlText w:val=""/>
      <w:lvlJc w:val="left"/>
      <w:pPr>
        <w:ind w:left="14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8">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9">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1">
    <w:nsid w:val="682F194E"/>
    <w:multiLevelType w:val="hybridMultilevel"/>
    <w:tmpl w:val="E446109E"/>
    <w:lvl w:ilvl="0" w:tplc="BE00A1BE">
      <w:start w:val="3"/>
      <w:numFmt w:val="bullet"/>
      <w:lvlText w:val="-"/>
      <w:lvlJc w:val="left"/>
      <w:pPr>
        <w:ind w:left="263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2">
    <w:nsid w:val="68EA2108"/>
    <w:multiLevelType w:val="hybridMultilevel"/>
    <w:tmpl w:val="AE625954"/>
    <w:lvl w:ilvl="0" w:tplc="04090001">
      <w:start w:val="1"/>
      <w:numFmt w:val="bullet"/>
      <w:lvlText w:val=""/>
      <w:lvlJc w:val="left"/>
      <w:pPr>
        <w:ind w:left="76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3">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6">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7">
    <w:nsid w:val="6DC97960"/>
    <w:multiLevelType w:val="hybridMultilevel"/>
    <w:tmpl w:val="1C987BE6"/>
    <w:lvl w:ilvl="0" w:tplc="2A58B6FA">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88">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9">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1">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5">
    <w:nsid w:val="7621192D"/>
    <w:multiLevelType w:val="hybridMultilevel"/>
    <w:tmpl w:val="938021CE"/>
    <w:lvl w:ilvl="0" w:tplc="040C000B">
      <w:start w:val="1"/>
      <w:numFmt w:val="bullet"/>
      <w:lvlText w:val=""/>
      <w:lvlJc w:val="left"/>
      <w:pPr>
        <w:ind w:left="169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6">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7">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8">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7"/>
  </w:num>
  <w:num w:numId="2">
    <w:abstractNumId w:val="91"/>
  </w:num>
  <w:num w:numId="3">
    <w:abstractNumId w:val="80"/>
  </w:num>
  <w:num w:numId="4">
    <w:abstractNumId w:val="44"/>
  </w:num>
  <w:num w:numId="5">
    <w:abstractNumId w:val="64"/>
  </w:num>
  <w:num w:numId="6">
    <w:abstractNumId w:val="18"/>
  </w:num>
  <w:num w:numId="7">
    <w:abstractNumId w:val="65"/>
  </w:num>
  <w:num w:numId="8">
    <w:abstractNumId w:val="9"/>
  </w:num>
  <w:num w:numId="9">
    <w:abstractNumId w:val="32"/>
  </w:num>
  <w:num w:numId="10">
    <w:abstractNumId w:val="11"/>
  </w:num>
  <w:num w:numId="11">
    <w:abstractNumId w:val="54"/>
  </w:num>
  <w:num w:numId="12">
    <w:abstractNumId w:val="58"/>
  </w:num>
  <w:num w:numId="13">
    <w:abstractNumId w:val="51"/>
  </w:num>
  <w:num w:numId="14">
    <w:abstractNumId w:val="62"/>
  </w:num>
  <w:num w:numId="15">
    <w:abstractNumId w:val="94"/>
  </w:num>
  <w:num w:numId="16">
    <w:abstractNumId w:val="86"/>
  </w:num>
  <w:num w:numId="17">
    <w:abstractNumId w:val="71"/>
  </w:num>
  <w:num w:numId="18">
    <w:abstractNumId w:val="63"/>
  </w:num>
  <w:num w:numId="19">
    <w:abstractNumId w:val="77"/>
  </w:num>
  <w:num w:numId="20">
    <w:abstractNumId w:val="33"/>
  </w:num>
  <w:num w:numId="21">
    <w:abstractNumId w:val="83"/>
  </w:num>
  <w:num w:numId="22">
    <w:abstractNumId w:val="74"/>
  </w:num>
  <w:num w:numId="23">
    <w:abstractNumId w:val="25"/>
  </w:num>
  <w:num w:numId="24">
    <w:abstractNumId w:val="98"/>
  </w:num>
  <w:num w:numId="25">
    <w:abstractNumId w:val="49"/>
  </w:num>
  <w:num w:numId="26">
    <w:abstractNumId w:val="59"/>
  </w:num>
  <w:num w:numId="27">
    <w:abstractNumId w:val="52"/>
  </w:num>
  <w:num w:numId="28">
    <w:abstractNumId w:val="16"/>
  </w:num>
  <w:num w:numId="29">
    <w:abstractNumId w:val="47"/>
  </w:num>
  <w:num w:numId="30">
    <w:abstractNumId w:val="7"/>
  </w:num>
  <w:num w:numId="31">
    <w:abstractNumId w:val="21"/>
  </w:num>
  <w:num w:numId="32">
    <w:abstractNumId w:val="79"/>
  </w:num>
  <w:num w:numId="33">
    <w:abstractNumId w:val="76"/>
  </w:num>
  <w:num w:numId="34">
    <w:abstractNumId w:val="93"/>
  </w:num>
  <w:num w:numId="35">
    <w:abstractNumId w:val="68"/>
  </w:num>
  <w:num w:numId="36">
    <w:abstractNumId w:val="38"/>
  </w:num>
  <w:num w:numId="37">
    <w:abstractNumId w:val="17"/>
  </w:num>
  <w:num w:numId="38">
    <w:abstractNumId w:val="72"/>
  </w:num>
  <w:num w:numId="39">
    <w:abstractNumId w:val="84"/>
  </w:num>
  <w:num w:numId="40">
    <w:abstractNumId w:val="90"/>
  </w:num>
  <w:num w:numId="41">
    <w:abstractNumId w:val="96"/>
  </w:num>
  <w:num w:numId="42">
    <w:abstractNumId w:val="70"/>
  </w:num>
  <w:num w:numId="43">
    <w:abstractNumId w:val="78"/>
  </w:num>
  <w:num w:numId="44">
    <w:abstractNumId w:val="30"/>
  </w:num>
  <w:num w:numId="45">
    <w:abstractNumId w:val="92"/>
  </w:num>
  <w:num w:numId="46">
    <w:abstractNumId w:val="88"/>
  </w:num>
  <w:num w:numId="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 w:numId="49">
    <w:abstractNumId w:val="41"/>
  </w:num>
  <w:num w:numId="50">
    <w:abstractNumId w:val="89"/>
  </w:num>
  <w:num w:numId="51">
    <w:abstractNumId w:val="31"/>
  </w:num>
  <w:num w:numId="52">
    <w:abstractNumId w:val="75"/>
  </w:num>
  <w:num w:numId="53">
    <w:abstractNumId w:val="48"/>
  </w:num>
  <w:num w:numId="54">
    <w:abstractNumId w:val="85"/>
  </w:num>
  <w:num w:numId="55">
    <w:abstractNumId w:val="56"/>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1"/>
  </w:num>
  <w:num w:numId="60">
    <w:abstractNumId w:val="0"/>
    <w:lvlOverride w:ilvl="0">
      <w:startOverride w:val="1"/>
    </w:lvlOverride>
  </w:num>
  <w:num w:numId="61">
    <w:abstractNumId w:val="10"/>
  </w:num>
  <w:num w:numId="62">
    <w:abstractNumId w:val="87"/>
  </w:num>
  <w:num w:numId="63">
    <w:abstractNumId w:val="36"/>
  </w:num>
  <w:num w:numId="64">
    <w:abstractNumId w:val="73"/>
  </w:num>
  <w:num w:numId="65">
    <w:abstractNumId w:val="27"/>
  </w:num>
  <w:num w:numId="66">
    <w:abstractNumId w:val="53"/>
  </w:num>
  <w:num w:numId="67">
    <w:abstractNumId w:val="8"/>
  </w:num>
  <w:num w:numId="68">
    <w:abstractNumId w:val="50"/>
  </w:num>
  <w:num w:numId="69">
    <w:abstractNumId w:val="2"/>
  </w:num>
  <w:num w:numId="70">
    <w:abstractNumId w:val="4"/>
  </w:num>
  <w:num w:numId="71">
    <w:abstractNumId w:val="57"/>
  </w:num>
  <w:num w:numId="72">
    <w:abstractNumId w:val="43"/>
  </w:num>
  <w:num w:numId="73">
    <w:abstractNumId w:val="39"/>
  </w:num>
  <w:num w:numId="74">
    <w:abstractNumId w:val="55"/>
  </w:num>
  <w:num w:numId="75">
    <w:abstractNumId w:val="14"/>
  </w:num>
  <w:num w:numId="76">
    <w:abstractNumId w:val="46"/>
  </w:num>
  <w:num w:numId="77">
    <w:abstractNumId w:val="55"/>
  </w:num>
  <w:num w:numId="7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41255C"/>
    <w:rsid w:val="00004F74"/>
    <w:rsid w:val="00006FC6"/>
    <w:rsid w:val="000201B9"/>
    <w:rsid w:val="00033432"/>
    <w:rsid w:val="00045E92"/>
    <w:rsid w:val="00062189"/>
    <w:rsid w:val="0006290D"/>
    <w:rsid w:val="00066344"/>
    <w:rsid w:val="00073DD4"/>
    <w:rsid w:val="00094F12"/>
    <w:rsid w:val="001146DE"/>
    <w:rsid w:val="0012125F"/>
    <w:rsid w:val="001334F9"/>
    <w:rsid w:val="0018460C"/>
    <w:rsid w:val="001849BA"/>
    <w:rsid w:val="001B0177"/>
    <w:rsid w:val="001D217E"/>
    <w:rsid w:val="001D288A"/>
    <w:rsid w:val="001E03D8"/>
    <w:rsid w:val="001E1B9F"/>
    <w:rsid w:val="00225770"/>
    <w:rsid w:val="00230F6A"/>
    <w:rsid w:val="00253408"/>
    <w:rsid w:val="00255D6A"/>
    <w:rsid w:val="00260DF1"/>
    <w:rsid w:val="002A1B12"/>
    <w:rsid w:val="002A3E05"/>
    <w:rsid w:val="002C1B3F"/>
    <w:rsid w:val="002D067D"/>
    <w:rsid w:val="002F0032"/>
    <w:rsid w:val="00301F0F"/>
    <w:rsid w:val="00314311"/>
    <w:rsid w:val="00322F55"/>
    <w:rsid w:val="00337E31"/>
    <w:rsid w:val="003A008A"/>
    <w:rsid w:val="003A58A1"/>
    <w:rsid w:val="003B0717"/>
    <w:rsid w:val="003B1B16"/>
    <w:rsid w:val="003C11C1"/>
    <w:rsid w:val="003E20AE"/>
    <w:rsid w:val="0041255C"/>
    <w:rsid w:val="00425E0A"/>
    <w:rsid w:val="00481858"/>
    <w:rsid w:val="004B196A"/>
    <w:rsid w:val="004D681B"/>
    <w:rsid w:val="004F27D7"/>
    <w:rsid w:val="00526499"/>
    <w:rsid w:val="00557F44"/>
    <w:rsid w:val="005A0508"/>
    <w:rsid w:val="005A3B05"/>
    <w:rsid w:val="005C18A2"/>
    <w:rsid w:val="005D581F"/>
    <w:rsid w:val="005E3E97"/>
    <w:rsid w:val="005E4DB8"/>
    <w:rsid w:val="005F1615"/>
    <w:rsid w:val="00600E39"/>
    <w:rsid w:val="006047BF"/>
    <w:rsid w:val="006078C4"/>
    <w:rsid w:val="00610580"/>
    <w:rsid w:val="006127C7"/>
    <w:rsid w:val="00651A0A"/>
    <w:rsid w:val="006553F7"/>
    <w:rsid w:val="00655AFA"/>
    <w:rsid w:val="006570B0"/>
    <w:rsid w:val="00676B2C"/>
    <w:rsid w:val="00681D81"/>
    <w:rsid w:val="0069303A"/>
    <w:rsid w:val="006A1015"/>
    <w:rsid w:val="006A651F"/>
    <w:rsid w:val="006E07B4"/>
    <w:rsid w:val="0071167A"/>
    <w:rsid w:val="00714FBB"/>
    <w:rsid w:val="007209E4"/>
    <w:rsid w:val="007229DB"/>
    <w:rsid w:val="00744A7D"/>
    <w:rsid w:val="00792013"/>
    <w:rsid w:val="00794A66"/>
    <w:rsid w:val="007A6586"/>
    <w:rsid w:val="007C142E"/>
    <w:rsid w:val="008101A7"/>
    <w:rsid w:val="00833090"/>
    <w:rsid w:val="00845652"/>
    <w:rsid w:val="00861B39"/>
    <w:rsid w:val="0087049A"/>
    <w:rsid w:val="00890AFE"/>
    <w:rsid w:val="008A5467"/>
    <w:rsid w:val="008C1893"/>
    <w:rsid w:val="008F3303"/>
    <w:rsid w:val="008F6CDA"/>
    <w:rsid w:val="00907D23"/>
    <w:rsid w:val="00907DA1"/>
    <w:rsid w:val="009170C5"/>
    <w:rsid w:val="00936FE4"/>
    <w:rsid w:val="009403CD"/>
    <w:rsid w:val="00954B45"/>
    <w:rsid w:val="00955FF1"/>
    <w:rsid w:val="00997427"/>
    <w:rsid w:val="009B773E"/>
    <w:rsid w:val="009C2B12"/>
    <w:rsid w:val="009C393F"/>
    <w:rsid w:val="009D1200"/>
    <w:rsid w:val="009D5AB3"/>
    <w:rsid w:val="009D74EA"/>
    <w:rsid w:val="00A45AF6"/>
    <w:rsid w:val="00A52B83"/>
    <w:rsid w:val="00A640A3"/>
    <w:rsid w:val="00A67E84"/>
    <w:rsid w:val="00A809EE"/>
    <w:rsid w:val="00A92512"/>
    <w:rsid w:val="00A93BE6"/>
    <w:rsid w:val="00A94F54"/>
    <w:rsid w:val="00A95FAA"/>
    <w:rsid w:val="00AD46F6"/>
    <w:rsid w:val="00AD70AA"/>
    <w:rsid w:val="00AE16C9"/>
    <w:rsid w:val="00B3132E"/>
    <w:rsid w:val="00B37CE2"/>
    <w:rsid w:val="00B436DB"/>
    <w:rsid w:val="00B47EE5"/>
    <w:rsid w:val="00B62C16"/>
    <w:rsid w:val="00B6545C"/>
    <w:rsid w:val="00B65E55"/>
    <w:rsid w:val="00B67FCC"/>
    <w:rsid w:val="00B84018"/>
    <w:rsid w:val="00B9341B"/>
    <w:rsid w:val="00BA10B6"/>
    <w:rsid w:val="00BA3F11"/>
    <w:rsid w:val="00BC2142"/>
    <w:rsid w:val="00BC6329"/>
    <w:rsid w:val="00BD5474"/>
    <w:rsid w:val="00BD7456"/>
    <w:rsid w:val="00BE49B1"/>
    <w:rsid w:val="00BE6DCD"/>
    <w:rsid w:val="00C20C87"/>
    <w:rsid w:val="00C226E4"/>
    <w:rsid w:val="00C3336C"/>
    <w:rsid w:val="00C45AA7"/>
    <w:rsid w:val="00C801D3"/>
    <w:rsid w:val="00C8796E"/>
    <w:rsid w:val="00C94247"/>
    <w:rsid w:val="00CA5D1E"/>
    <w:rsid w:val="00CC0706"/>
    <w:rsid w:val="00CC0F69"/>
    <w:rsid w:val="00CC3B82"/>
    <w:rsid w:val="00CC5A08"/>
    <w:rsid w:val="00CE3ED1"/>
    <w:rsid w:val="00CF52DF"/>
    <w:rsid w:val="00D053CB"/>
    <w:rsid w:val="00D05F4E"/>
    <w:rsid w:val="00D112B6"/>
    <w:rsid w:val="00D22E04"/>
    <w:rsid w:val="00D26528"/>
    <w:rsid w:val="00D30746"/>
    <w:rsid w:val="00D30C17"/>
    <w:rsid w:val="00D37997"/>
    <w:rsid w:val="00D460DF"/>
    <w:rsid w:val="00D54A81"/>
    <w:rsid w:val="00D76580"/>
    <w:rsid w:val="00D91303"/>
    <w:rsid w:val="00DB76B0"/>
    <w:rsid w:val="00DC7489"/>
    <w:rsid w:val="00DE101E"/>
    <w:rsid w:val="00DF3C8D"/>
    <w:rsid w:val="00E01875"/>
    <w:rsid w:val="00E13F7D"/>
    <w:rsid w:val="00E314DF"/>
    <w:rsid w:val="00E37A76"/>
    <w:rsid w:val="00E47502"/>
    <w:rsid w:val="00E54B1B"/>
    <w:rsid w:val="00E60188"/>
    <w:rsid w:val="00E60DA4"/>
    <w:rsid w:val="00E74840"/>
    <w:rsid w:val="00E8327A"/>
    <w:rsid w:val="00E87288"/>
    <w:rsid w:val="00E94D1F"/>
    <w:rsid w:val="00EA0182"/>
    <w:rsid w:val="00EA0230"/>
    <w:rsid w:val="00EA0452"/>
    <w:rsid w:val="00EB650F"/>
    <w:rsid w:val="00EC0467"/>
    <w:rsid w:val="00EC2A92"/>
    <w:rsid w:val="00EC6F87"/>
    <w:rsid w:val="00ED3F4C"/>
    <w:rsid w:val="00EE47AA"/>
    <w:rsid w:val="00EF0DFD"/>
    <w:rsid w:val="00EF101A"/>
    <w:rsid w:val="00F055B0"/>
    <w:rsid w:val="00F06264"/>
    <w:rsid w:val="00F2755E"/>
    <w:rsid w:val="00F3129C"/>
    <w:rsid w:val="00F50DE7"/>
    <w:rsid w:val="00F90752"/>
    <w:rsid w:val="00F942BB"/>
    <w:rsid w:val="00FA17D8"/>
    <w:rsid w:val="00FC03F1"/>
    <w:rsid w:val="00FC0D29"/>
    <w:rsid w:val="00FD55E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ne number" w:uiPriority="0"/>
    <w:lsdException w:name="page number" w:uiPriority="0"/>
    <w:lsdException w:name="toa heading"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658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41255C"/>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iPriority w:val="9"/>
    <w:unhideWhenUsed/>
    <w:qFormat/>
    <w:rsid w:val="0041255C"/>
    <w:pPr>
      <w:keepNext/>
      <w:spacing w:before="240" w:after="60"/>
      <w:outlineLvl w:val="1"/>
    </w:pPr>
    <w:rPr>
      <w:rFonts w:ascii="Cambria" w:hAnsi="Cambria"/>
      <w:b/>
      <w:bCs/>
      <w:i/>
      <w:iCs/>
      <w:sz w:val="28"/>
      <w:szCs w:val="28"/>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iPriority w:val="9"/>
    <w:unhideWhenUsed/>
    <w:qFormat/>
    <w:rsid w:val="0041255C"/>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41255C"/>
    <w:pPr>
      <w:keepNext/>
      <w:jc w:val="center"/>
      <w:outlineLvl w:val="3"/>
    </w:pPr>
    <w:rPr>
      <w:b/>
      <w:sz w:val="28"/>
      <w:szCs w:val="20"/>
    </w:rPr>
  </w:style>
  <w:style w:type="paragraph" w:styleId="Titre5">
    <w:name w:val="heading 5"/>
    <w:basedOn w:val="Normal"/>
    <w:next w:val="Normal"/>
    <w:link w:val="Titre5Car"/>
    <w:unhideWhenUsed/>
    <w:qFormat/>
    <w:rsid w:val="0041255C"/>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unhideWhenUsed/>
    <w:qFormat/>
    <w:rsid w:val="0041255C"/>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41255C"/>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41255C"/>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41255C"/>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255C"/>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uiPriority w:val="9"/>
    <w:rsid w:val="0041255C"/>
    <w:rPr>
      <w:rFonts w:ascii="Cambria" w:eastAsia="Times New Roman" w:hAnsi="Cambria" w:cs="Times New Roman"/>
      <w:b/>
      <w:bCs/>
      <w:i/>
      <w:iCs/>
      <w:sz w:val="28"/>
      <w:szCs w:val="28"/>
      <w:lang w:eastAsia="fr-FR"/>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uiPriority w:val="9"/>
    <w:rsid w:val="0041255C"/>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41255C"/>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rsid w:val="0041255C"/>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9"/>
    <w:rsid w:val="0041255C"/>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rsid w:val="0041255C"/>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41255C"/>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41255C"/>
    <w:rPr>
      <w:rFonts w:ascii="Comic Sans MS" w:eastAsia="Times New Roman" w:hAnsi="Comic Sans MS" w:cs="Times New Roman"/>
      <w:b/>
      <w:caps/>
      <w:sz w:val="40"/>
      <w:szCs w:val="20"/>
      <w:lang w:eastAsia="fr-FR"/>
    </w:rPr>
  </w:style>
  <w:style w:type="paragraph" w:styleId="Pieddepage">
    <w:name w:val="footer"/>
    <w:basedOn w:val="Normal"/>
    <w:link w:val="PieddepageCar"/>
    <w:uiPriority w:val="99"/>
    <w:rsid w:val="0041255C"/>
    <w:pPr>
      <w:tabs>
        <w:tab w:val="center" w:pos="4536"/>
        <w:tab w:val="right" w:pos="9072"/>
      </w:tabs>
    </w:pPr>
  </w:style>
  <w:style w:type="character" w:customStyle="1" w:styleId="PieddepageCar">
    <w:name w:val="Pied de page Car"/>
    <w:basedOn w:val="Policepardfaut"/>
    <w:link w:val="Pieddepage"/>
    <w:uiPriority w:val="99"/>
    <w:rsid w:val="0041255C"/>
    <w:rPr>
      <w:rFonts w:ascii="Times New Roman" w:eastAsia="Times New Roman" w:hAnsi="Times New Roman" w:cs="Times New Roman"/>
      <w:sz w:val="24"/>
      <w:szCs w:val="24"/>
      <w:lang w:eastAsia="fr-FR"/>
    </w:rPr>
  </w:style>
  <w:style w:type="character" w:styleId="Numrodepage">
    <w:name w:val="page number"/>
    <w:basedOn w:val="Policepardfaut"/>
    <w:rsid w:val="0041255C"/>
  </w:style>
  <w:style w:type="paragraph" w:styleId="Textedebulles">
    <w:name w:val="Balloon Text"/>
    <w:basedOn w:val="Normal"/>
    <w:link w:val="TextedebullesCar"/>
    <w:rsid w:val="0041255C"/>
    <w:rPr>
      <w:rFonts w:ascii="Tahoma" w:hAnsi="Tahoma"/>
      <w:sz w:val="16"/>
      <w:szCs w:val="16"/>
    </w:rPr>
  </w:style>
  <w:style w:type="character" w:customStyle="1" w:styleId="TextedebullesCar">
    <w:name w:val="Texte de bulles Car"/>
    <w:basedOn w:val="Policepardfaut"/>
    <w:link w:val="Textedebulles"/>
    <w:rsid w:val="0041255C"/>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41255C"/>
    <w:pPr>
      <w:spacing w:after="160" w:line="244" w:lineRule="auto"/>
      <w:ind w:left="720"/>
    </w:pPr>
    <w:rPr>
      <w:rFonts w:ascii="Calibri" w:eastAsia="Calibri" w:hAnsi="Calibri"/>
      <w:sz w:val="22"/>
      <w:szCs w:val="22"/>
      <w:lang w:eastAsia="en-US"/>
    </w:rPr>
  </w:style>
  <w:style w:type="paragraph" w:styleId="Rvision">
    <w:name w:val="Revision"/>
    <w:rsid w:val="0041255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41255C"/>
    <w:pPr>
      <w:tabs>
        <w:tab w:val="center" w:pos="4536"/>
        <w:tab w:val="right" w:pos="9072"/>
      </w:tabs>
    </w:pPr>
  </w:style>
  <w:style w:type="character" w:customStyle="1" w:styleId="En-tteCar">
    <w:name w:val="En-tête Car"/>
    <w:basedOn w:val="Policepardfaut"/>
    <w:link w:val="En-tte"/>
    <w:uiPriority w:val="99"/>
    <w:rsid w:val="0041255C"/>
    <w:rPr>
      <w:rFonts w:ascii="Times New Roman" w:eastAsia="Times New Roman" w:hAnsi="Times New Roman" w:cs="Times New Roman"/>
      <w:sz w:val="24"/>
      <w:szCs w:val="24"/>
      <w:lang w:eastAsia="fr-FR"/>
    </w:rPr>
  </w:style>
  <w:style w:type="paragraph" w:styleId="Sansinterligne">
    <w:name w:val="No Spacing"/>
    <w:link w:val="SansinterligneCar1"/>
    <w:uiPriority w:val="1"/>
    <w:qFormat/>
    <w:rsid w:val="0041255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1255C"/>
  </w:style>
  <w:style w:type="paragraph" w:customStyle="1" w:styleId="TitrePieceDAO">
    <w:name w:val="TitrePieceDAO"/>
    <w:basedOn w:val="Paragraphedeliste"/>
    <w:link w:val="TitrePieceDAOCar1"/>
    <w:rsid w:val="0041255C"/>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41255C"/>
    <w:rPr>
      <w:rFonts w:ascii="Calibri" w:eastAsia="Calibri" w:hAnsi="Calibri"/>
      <w:sz w:val="22"/>
      <w:szCs w:val="22"/>
      <w:lang w:eastAsia="en-US"/>
    </w:rPr>
  </w:style>
  <w:style w:type="character" w:customStyle="1" w:styleId="TitrePieceDAOCar">
    <w:name w:val="TitrePieceDAO Car"/>
    <w:rsid w:val="0041255C"/>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41255C"/>
    <w:pPr>
      <w:tabs>
        <w:tab w:val="left" w:pos="1560"/>
        <w:tab w:val="right" w:leader="dot" w:pos="9622"/>
      </w:tabs>
      <w:spacing w:after="100" w:line="360" w:lineRule="auto"/>
      <w:ind w:left="1560" w:hanging="1276"/>
    </w:pPr>
  </w:style>
  <w:style w:type="character" w:styleId="Lienhypertexte">
    <w:name w:val="Hyperlink"/>
    <w:uiPriority w:val="99"/>
    <w:rsid w:val="0041255C"/>
    <w:rPr>
      <w:color w:val="0000FF"/>
      <w:u w:val="single"/>
    </w:rPr>
  </w:style>
  <w:style w:type="character" w:customStyle="1" w:styleId="SansinterligneCar">
    <w:name w:val="Sans interligne Car"/>
    <w:rsid w:val="0041255C"/>
    <w:rPr>
      <w:sz w:val="24"/>
      <w:szCs w:val="24"/>
    </w:rPr>
  </w:style>
  <w:style w:type="numbering" w:customStyle="1" w:styleId="LFO19">
    <w:name w:val="LFO19"/>
    <w:basedOn w:val="Aucuneliste"/>
    <w:rsid w:val="0041255C"/>
  </w:style>
  <w:style w:type="paragraph" w:styleId="Corpsdetexte">
    <w:name w:val="Body Text"/>
    <w:basedOn w:val="Normal"/>
    <w:link w:val="CorpsdetexteCar"/>
    <w:unhideWhenUsed/>
    <w:rsid w:val="0041255C"/>
    <w:pPr>
      <w:spacing w:after="120"/>
    </w:pPr>
  </w:style>
  <w:style w:type="character" w:customStyle="1" w:styleId="CorpsdetexteCar">
    <w:name w:val="Corps de texte Car"/>
    <w:basedOn w:val="Policepardfaut"/>
    <w:link w:val="Corpsdetexte"/>
    <w:rsid w:val="0041255C"/>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41255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41255C"/>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41255C"/>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41255C"/>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41255C"/>
    <w:rPr>
      <w:vertAlign w:val="superscript"/>
    </w:rPr>
  </w:style>
  <w:style w:type="paragraph" w:styleId="Notedefin">
    <w:name w:val="endnote text"/>
    <w:basedOn w:val="Normal"/>
    <w:link w:val="NotedefinCar"/>
    <w:uiPriority w:val="99"/>
    <w:unhideWhenUsed/>
    <w:rsid w:val="0041255C"/>
    <w:rPr>
      <w:sz w:val="20"/>
      <w:szCs w:val="20"/>
    </w:rPr>
  </w:style>
  <w:style w:type="character" w:customStyle="1" w:styleId="NotedefinCar">
    <w:name w:val="Note de fin Car"/>
    <w:basedOn w:val="Policepardfaut"/>
    <w:link w:val="Notedefin"/>
    <w:uiPriority w:val="99"/>
    <w:rsid w:val="0041255C"/>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41255C"/>
    <w:rPr>
      <w:vertAlign w:val="superscript"/>
    </w:rPr>
  </w:style>
  <w:style w:type="paragraph" w:customStyle="1" w:styleId="i">
    <w:name w:val="(i)"/>
    <w:basedOn w:val="Normal"/>
    <w:rsid w:val="0041255C"/>
    <w:pPr>
      <w:autoSpaceDN/>
      <w:jc w:val="both"/>
      <w:textAlignment w:val="auto"/>
    </w:pPr>
    <w:rPr>
      <w:rFonts w:ascii="Tms Rmn" w:hAnsi="Tms Rmn"/>
      <w:szCs w:val="20"/>
      <w:lang w:val="en-US"/>
    </w:rPr>
  </w:style>
  <w:style w:type="numbering" w:customStyle="1" w:styleId="LFO191">
    <w:name w:val="LFO191"/>
    <w:basedOn w:val="Aucuneliste"/>
    <w:rsid w:val="0041255C"/>
  </w:style>
  <w:style w:type="paragraph" w:styleId="TM2">
    <w:name w:val="toc 2"/>
    <w:basedOn w:val="Normal"/>
    <w:next w:val="Normal"/>
    <w:autoRedefine/>
    <w:uiPriority w:val="39"/>
    <w:unhideWhenUsed/>
    <w:rsid w:val="0041255C"/>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41255C"/>
    <w:pPr>
      <w:ind w:left="480"/>
    </w:pPr>
  </w:style>
  <w:style w:type="paragraph" w:customStyle="1" w:styleId="ParagrapheNormalDAO">
    <w:name w:val="ParagrapheNormalDAO"/>
    <w:basedOn w:val="Normal"/>
    <w:rsid w:val="0041255C"/>
    <w:pPr>
      <w:jc w:val="both"/>
    </w:pPr>
    <w:rPr>
      <w:rFonts w:ascii="Arial" w:hAnsi="Arial" w:cs="Arial"/>
      <w:bCs/>
      <w:spacing w:val="2"/>
      <w:sz w:val="22"/>
      <w:szCs w:val="22"/>
    </w:rPr>
  </w:style>
  <w:style w:type="character" w:customStyle="1" w:styleId="Mentionnonrsolue1">
    <w:name w:val="Mention non résolue1"/>
    <w:uiPriority w:val="99"/>
    <w:semiHidden/>
    <w:unhideWhenUsed/>
    <w:rsid w:val="0041255C"/>
    <w:rPr>
      <w:color w:val="605E5C"/>
      <w:shd w:val="clear" w:color="auto" w:fill="E1DFDD"/>
    </w:rPr>
  </w:style>
  <w:style w:type="paragraph" w:customStyle="1" w:styleId="ydpad5ffae3msonormal">
    <w:name w:val="ydpad5ffae3msonormal"/>
    <w:basedOn w:val="Normal"/>
    <w:rsid w:val="0041255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1255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qFormat/>
    <w:rsid w:val="0041255C"/>
    <w:rPr>
      <w:b/>
      <w:bCs/>
    </w:rPr>
  </w:style>
  <w:style w:type="paragraph" w:styleId="En-ttedetabledesmatires">
    <w:name w:val="TOC Heading"/>
    <w:basedOn w:val="Titre1"/>
    <w:next w:val="Normal"/>
    <w:uiPriority w:val="39"/>
    <w:unhideWhenUsed/>
    <w:qFormat/>
    <w:rsid w:val="0041255C"/>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41255C"/>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41255C"/>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41255C"/>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41255C"/>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41255C"/>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41255C"/>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41255C"/>
    <w:pPr>
      <w:widowControl w:val="0"/>
      <w:autoSpaceDE w:val="0"/>
      <w:spacing w:line="360" w:lineRule="auto"/>
      <w:jc w:val="center"/>
    </w:pPr>
    <w:rPr>
      <w:b/>
      <w:bCs/>
      <w:caps/>
      <w:spacing w:val="36"/>
      <w:w w:val="80"/>
      <w:position w:val="-1"/>
      <w:sz w:val="28"/>
      <w:szCs w:val="28"/>
    </w:rPr>
  </w:style>
  <w:style w:type="paragraph" w:customStyle="1" w:styleId="DTAOpices">
    <w:name w:val="DTAO pièces"/>
    <w:basedOn w:val="TitrePieceDAO"/>
    <w:link w:val="DTAOpicesCar"/>
    <w:autoRedefine/>
    <w:qFormat/>
    <w:rsid w:val="0041255C"/>
    <w:pPr>
      <w:numPr>
        <w:numId w:val="0"/>
      </w:numPr>
      <w:spacing w:after="0" w:line="240" w:lineRule="auto"/>
      <w:ind w:left="851"/>
      <w:outlineLvl w:val="0"/>
    </w:pPr>
    <w:rPr>
      <w:rFonts w:ascii="Times New Roman" w:eastAsia="Times New Roman" w:hAnsi="Times New Roman" w:cs="Times New Roman"/>
      <w:b/>
      <w:bCs/>
      <w:caps/>
      <w:sz w:val="28"/>
      <w:szCs w:val="28"/>
    </w:rPr>
  </w:style>
  <w:style w:type="character" w:customStyle="1" w:styleId="DTAOtitreCar">
    <w:name w:val="DTAO titre Car"/>
    <w:basedOn w:val="Policepardfaut"/>
    <w:link w:val="DTAOtitre"/>
    <w:rsid w:val="0041255C"/>
    <w:rPr>
      <w:rFonts w:ascii="Times New Roman" w:eastAsia="Times New Roman" w:hAnsi="Times New Roman" w:cs="Times New Roman"/>
      <w:b/>
      <w:bCs/>
      <w:caps/>
      <w:spacing w:val="36"/>
      <w:w w:val="80"/>
      <w:position w:val="-1"/>
      <w:sz w:val="28"/>
      <w:szCs w:val="28"/>
      <w:lang w:eastAsia="fr-FR"/>
    </w:rPr>
  </w:style>
  <w:style w:type="paragraph" w:customStyle="1" w:styleId="AAOarticles">
    <w:name w:val="AAO articles"/>
    <w:basedOn w:val="Normal"/>
    <w:link w:val="AAOarticlesCar"/>
    <w:autoRedefine/>
    <w:qFormat/>
    <w:rsid w:val="00936FE4"/>
    <w:pPr>
      <w:widowControl w:val="0"/>
      <w:numPr>
        <w:numId w:val="63"/>
      </w:numPr>
      <w:autoSpaceDE w:val="0"/>
      <w:spacing w:line="276" w:lineRule="auto"/>
      <w:jc w:val="both"/>
    </w:pPr>
    <w:rPr>
      <w:rFonts w:ascii="Arial Narrow" w:hAnsi="Arial Narrow"/>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41255C"/>
    <w:rPr>
      <w:rFonts w:ascii="Calibri" w:eastAsia="Calibri" w:hAnsi="Calibri" w:cs="Times New Roman"/>
    </w:rPr>
  </w:style>
  <w:style w:type="character" w:customStyle="1" w:styleId="TitrePieceDAOCar1">
    <w:name w:val="TitrePieceDAO Car1"/>
    <w:basedOn w:val="ParagraphedelisteCar1"/>
    <w:link w:val="TitrePieceDAO"/>
    <w:rsid w:val="0041255C"/>
    <w:rPr>
      <w:rFonts w:ascii="Arial" w:hAnsi="Arial" w:cs="Arial"/>
      <w:spacing w:val="45"/>
      <w:sz w:val="60"/>
      <w:szCs w:val="60"/>
    </w:rPr>
  </w:style>
  <w:style w:type="character" w:customStyle="1" w:styleId="DTAOpicesCar">
    <w:name w:val="DTAO pièces Car"/>
    <w:basedOn w:val="TitrePieceDAOCar1"/>
    <w:link w:val="DTAOpices"/>
    <w:rsid w:val="0041255C"/>
    <w:rPr>
      <w:rFonts w:ascii="Times New Roman" w:eastAsia="Times New Roman" w:hAnsi="Times New Roman" w:cs="Times New Roman"/>
      <w:b/>
      <w:bCs/>
      <w:caps/>
      <w:spacing w:val="45"/>
      <w:sz w:val="28"/>
      <w:szCs w:val="28"/>
    </w:rPr>
  </w:style>
  <w:style w:type="paragraph" w:customStyle="1" w:styleId="RGAOpartie">
    <w:name w:val="RGAO partie"/>
    <w:basedOn w:val="Titre2"/>
    <w:link w:val="RGAOpartieCar"/>
    <w:autoRedefine/>
    <w:qFormat/>
    <w:rsid w:val="0041255C"/>
    <w:pPr>
      <w:numPr>
        <w:numId w:val="26"/>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936FE4"/>
    <w:rPr>
      <w:rFonts w:ascii="Arial Narrow" w:eastAsia="Times New Roman" w:hAnsi="Arial Narrow" w:cs="Times New Roman"/>
      <w:sz w:val="24"/>
      <w:szCs w:val="24"/>
      <w:lang w:eastAsia="fr-FR"/>
    </w:rPr>
  </w:style>
  <w:style w:type="paragraph" w:customStyle="1" w:styleId="RGAOarticles">
    <w:name w:val="RGAO articles"/>
    <w:basedOn w:val="Titre3"/>
    <w:link w:val="RGAOarticlesCar"/>
    <w:autoRedefine/>
    <w:qFormat/>
    <w:rsid w:val="0041255C"/>
    <w:pPr>
      <w:numPr>
        <w:numId w:val="27"/>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41255C"/>
    <w:rPr>
      <w:rFonts w:ascii="Times New Roman" w:hAnsi="Times New Roman"/>
      <w:b/>
      <w:iCs/>
      <w:caps/>
      <w:sz w:val="32"/>
      <w:szCs w:val="24"/>
    </w:rPr>
  </w:style>
  <w:style w:type="paragraph" w:customStyle="1" w:styleId="CCAPchapitre">
    <w:name w:val="CCAP chapitre"/>
    <w:basedOn w:val="Titre2"/>
    <w:link w:val="CCAPchapitreCar"/>
    <w:autoRedefine/>
    <w:qFormat/>
    <w:rsid w:val="0041255C"/>
    <w:pPr>
      <w:numPr>
        <w:numId w:val="28"/>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41255C"/>
    <w:rPr>
      <w:rFonts w:ascii="Times New Roman" w:hAnsi="Times New Roman"/>
      <w:b/>
      <w:sz w:val="28"/>
      <w:szCs w:val="24"/>
    </w:rPr>
  </w:style>
  <w:style w:type="paragraph" w:customStyle="1" w:styleId="CCAParticle">
    <w:name w:val="CCAP article"/>
    <w:basedOn w:val="Titre3"/>
    <w:link w:val="CCAParticleCar"/>
    <w:autoRedefine/>
    <w:qFormat/>
    <w:rsid w:val="0041255C"/>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41255C"/>
    <w:rPr>
      <w:rFonts w:ascii="Times New Roman" w:hAnsi="Times New Roman"/>
      <w:b/>
      <w:iCs/>
      <w:caps/>
      <w:sz w:val="32"/>
      <w:szCs w:val="24"/>
    </w:rPr>
  </w:style>
  <w:style w:type="character" w:customStyle="1" w:styleId="CCAParticleCar">
    <w:name w:val="CCAP article Car"/>
    <w:basedOn w:val="Titre3Car"/>
    <w:link w:val="CCAParticle"/>
    <w:rsid w:val="0041255C"/>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41255C"/>
    <w:rPr>
      <w:color w:val="605E5C"/>
      <w:shd w:val="clear" w:color="auto" w:fill="E1DFDD"/>
    </w:rPr>
  </w:style>
  <w:style w:type="paragraph" w:customStyle="1" w:styleId="DTAOTitres">
    <w:name w:val="DTAO Titres"/>
    <w:basedOn w:val="Normal"/>
    <w:link w:val="DTAOTitresCar"/>
    <w:autoRedefine/>
    <w:qFormat/>
    <w:rsid w:val="0041255C"/>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41255C"/>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41255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41255C"/>
    <w:pPr>
      <w:spacing w:after="120" w:line="480" w:lineRule="auto"/>
    </w:pPr>
  </w:style>
  <w:style w:type="character" w:customStyle="1" w:styleId="Corpsdetexte2Car">
    <w:name w:val="Corps de texte 2 Car"/>
    <w:basedOn w:val="Policepardfaut"/>
    <w:link w:val="Corpsdetexte2"/>
    <w:rsid w:val="0041255C"/>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41255C"/>
    <w:rPr>
      <w:color w:val="605E5C"/>
      <w:shd w:val="clear" w:color="auto" w:fill="E1DFDD"/>
    </w:rPr>
  </w:style>
  <w:style w:type="numbering" w:customStyle="1" w:styleId="LFO192">
    <w:name w:val="LFO192"/>
    <w:basedOn w:val="Aucuneliste"/>
    <w:rsid w:val="0041255C"/>
  </w:style>
  <w:style w:type="paragraph" w:customStyle="1" w:styleId="TitrePiece">
    <w:name w:val="TitrePiece"/>
    <w:basedOn w:val="Sansinterligne"/>
    <w:link w:val="TitrePieceCar1"/>
    <w:rsid w:val="0041255C"/>
    <w:pPr>
      <w:jc w:val="center"/>
    </w:pPr>
    <w:rPr>
      <w:rFonts w:ascii="Arial" w:hAnsi="Arial" w:cs="Arial"/>
      <w:w w:val="90"/>
      <w:sz w:val="60"/>
      <w:szCs w:val="60"/>
    </w:rPr>
  </w:style>
  <w:style w:type="numbering" w:customStyle="1" w:styleId="LFO198">
    <w:name w:val="LFO198"/>
    <w:basedOn w:val="Aucuneliste"/>
    <w:rsid w:val="0041255C"/>
    <w:pPr>
      <w:numPr>
        <w:numId w:val="48"/>
      </w:numPr>
    </w:pPr>
  </w:style>
  <w:style w:type="table" w:customStyle="1" w:styleId="TableGrid">
    <w:name w:val="TableGrid"/>
    <w:rsid w:val="0041255C"/>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41255C"/>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41255C"/>
    <w:rPr>
      <w:rFonts w:ascii="Times New Roman" w:eastAsia="Times New Roman" w:hAnsi="Times New Roman" w:cs="Times New Roman"/>
      <w:color w:val="000000"/>
      <w:sz w:val="20"/>
      <w:lang w:eastAsia="fr-FR"/>
    </w:rPr>
  </w:style>
  <w:style w:type="character" w:customStyle="1" w:styleId="footnotemark">
    <w:name w:val="footnote mark"/>
    <w:hidden/>
    <w:rsid w:val="0041255C"/>
    <w:rPr>
      <w:rFonts w:ascii="Times New Roman" w:eastAsia="Times New Roman" w:hAnsi="Times New Roman" w:cs="Times New Roman"/>
      <w:color w:val="000000"/>
      <w:sz w:val="20"/>
      <w:vertAlign w:val="superscript"/>
    </w:rPr>
  </w:style>
  <w:style w:type="paragraph" w:customStyle="1" w:styleId="Default">
    <w:name w:val="Default"/>
    <w:rsid w:val="0041255C"/>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41255C"/>
    <w:pPr>
      <w:autoSpaceDN/>
      <w:ind w:left="578" w:hanging="578"/>
      <w:jc w:val="center"/>
      <w:textAlignment w:val="auto"/>
    </w:pPr>
    <w:rPr>
      <w:b/>
      <w:szCs w:val="20"/>
    </w:rPr>
  </w:style>
  <w:style w:type="paragraph" w:customStyle="1" w:styleId="Head22">
    <w:name w:val="Head 2.2"/>
    <w:basedOn w:val="Normal"/>
    <w:rsid w:val="0041255C"/>
    <w:pPr>
      <w:autoSpaceDN/>
      <w:ind w:left="360" w:hanging="360"/>
      <w:textAlignment w:val="auto"/>
    </w:pPr>
    <w:rPr>
      <w:b/>
      <w:szCs w:val="20"/>
    </w:rPr>
  </w:style>
  <w:style w:type="paragraph" w:styleId="Sous-titre">
    <w:name w:val="Subtitle"/>
    <w:basedOn w:val="Normal"/>
    <w:next w:val="Normal"/>
    <w:link w:val="Sous-titreCar"/>
    <w:rsid w:val="0041255C"/>
    <w:pPr>
      <w:spacing w:after="60"/>
      <w:jc w:val="center"/>
      <w:outlineLvl w:val="1"/>
    </w:pPr>
    <w:rPr>
      <w:rFonts w:ascii="Calibri Light" w:hAnsi="Calibri Light"/>
    </w:rPr>
  </w:style>
  <w:style w:type="character" w:customStyle="1" w:styleId="Sous-titreCar">
    <w:name w:val="Sous-titre Car"/>
    <w:basedOn w:val="Policepardfaut"/>
    <w:link w:val="Sous-titre"/>
    <w:rsid w:val="0041255C"/>
    <w:rPr>
      <w:rFonts w:ascii="Calibri Light" w:eastAsia="Times New Roman" w:hAnsi="Calibri Light" w:cs="Times New Roman"/>
      <w:sz w:val="24"/>
      <w:szCs w:val="24"/>
      <w:lang w:eastAsia="fr-FR"/>
    </w:rPr>
  </w:style>
  <w:style w:type="character" w:customStyle="1" w:styleId="TitrePieceCar">
    <w:name w:val="TitrePiece Car"/>
    <w:rsid w:val="0041255C"/>
    <w:rPr>
      <w:rFonts w:ascii="Arial" w:hAnsi="Arial" w:cs="Arial"/>
      <w:w w:val="90"/>
      <w:sz w:val="60"/>
      <w:szCs w:val="60"/>
    </w:rPr>
  </w:style>
  <w:style w:type="character" w:styleId="Marquedecommentaire">
    <w:name w:val="annotation reference"/>
    <w:basedOn w:val="Policepardfaut"/>
    <w:unhideWhenUsed/>
    <w:rsid w:val="0041255C"/>
    <w:rPr>
      <w:sz w:val="16"/>
      <w:szCs w:val="16"/>
    </w:rPr>
  </w:style>
  <w:style w:type="paragraph" w:styleId="Commentaire">
    <w:name w:val="annotation text"/>
    <w:basedOn w:val="Normal"/>
    <w:link w:val="CommentaireCar"/>
    <w:uiPriority w:val="99"/>
    <w:unhideWhenUsed/>
    <w:rsid w:val="0041255C"/>
    <w:rPr>
      <w:sz w:val="20"/>
      <w:szCs w:val="20"/>
    </w:rPr>
  </w:style>
  <w:style w:type="character" w:customStyle="1" w:styleId="CommentaireCar">
    <w:name w:val="Commentaire Car"/>
    <w:basedOn w:val="Policepardfaut"/>
    <w:link w:val="Commentaire"/>
    <w:uiPriority w:val="99"/>
    <w:rsid w:val="0041255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nhideWhenUsed/>
    <w:rsid w:val="0041255C"/>
    <w:rPr>
      <w:b/>
      <w:bCs/>
    </w:rPr>
  </w:style>
  <w:style w:type="character" w:customStyle="1" w:styleId="ObjetducommentaireCar">
    <w:name w:val="Objet du commentaire Car"/>
    <w:basedOn w:val="CommentaireCar"/>
    <w:link w:val="Objetducommentaire"/>
    <w:rsid w:val="0041255C"/>
    <w:rPr>
      <w:rFonts w:ascii="Times New Roman" w:eastAsia="Times New Roman" w:hAnsi="Times New Roman" w:cs="Times New Roman"/>
      <w:b/>
      <w:bCs/>
      <w:sz w:val="20"/>
      <w:szCs w:val="20"/>
      <w:lang w:eastAsia="fr-FR"/>
    </w:rPr>
  </w:style>
  <w:style w:type="paragraph" w:customStyle="1" w:styleId="NormalDAO">
    <w:name w:val="NormalDAO"/>
    <w:basedOn w:val="Normal"/>
    <w:rsid w:val="0041255C"/>
    <w:pPr>
      <w:widowControl w:val="0"/>
      <w:autoSpaceDE w:val="0"/>
      <w:jc w:val="both"/>
    </w:pPr>
    <w:rPr>
      <w:rFonts w:ascii="Arial" w:hAnsi="Arial" w:cs="Arial"/>
    </w:rPr>
  </w:style>
  <w:style w:type="paragraph" w:customStyle="1" w:styleId="xl41">
    <w:name w:val="xl41"/>
    <w:basedOn w:val="Normal"/>
    <w:rsid w:val="0041255C"/>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41255C"/>
    <w:rPr>
      <w:rFonts w:ascii="Arial" w:hAnsi="Arial" w:cs="Arial"/>
      <w:sz w:val="24"/>
      <w:szCs w:val="24"/>
    </w:rPr>
  </w:style>
  <w:style w:type="paragraph" w:customStyle="1" w:styleId="TitrePiece1">
    <w:name w:val="TitrePiece1"/>
    <w:basedOn w:val="TitrePieceDAO"/>
    <w:autoRedefine/>
    <w:rsid w:val="0041255C"/>
    <w:pPr>
      <w:numPr>
        <w:numId w:val="50"/>
      </w:numPr>
      <w:spacing w:after="0" w:line="240" w:lineRule="auto"/>
    </w:pPr>
    <w:rPr>
      <w:rFonts w:eastAsia="Times New Roman"/>
      <w:szCs w:val="52"/>
      <w:lang w:eastAsia="fr-FR"/>
    </w:rPr>
  </w:style>
  <w:style w:type="character" w:customStyle="1" w:styleId="TitrePiece1Car">
    <w:name w:val="TitrePiece1 Car"/>
    <w:rsid w:val="0041255C"/>
    <w:rPr>
      <w:rFonts w:ascii="Arial" w:hAnsi="Arial" w:cs="Arial"/>
      <w:spacing w:val="45"/>
      <w:sz w:val="60"/>
      <w:szCs w:val="52"/>
    </w:rPr>
  </w:style>
  <w:style w:type="character" w:styleId="Emphaseintense">
    <w:name w:val="Intense Emphasis"/>
    <w:uiPriority w:val="21"/>
    <w:qFormat/>
    <w:rsid w:val="0041255C"/>
    <w:rPr>
      <w:b/>
      <w:bCs/>
      <w:i/>
      <w:iCs/>
      <w:color w:val="4F81BD"/>
    </w:rPr>
  </w:style>
  <w:style w:type="paragraph" w:styleId="Explorateurdedocuments">
    <w:name w:val="Document Map"/>
    <w:basedOn w:val="Normal"/>
    <w:link w:val="ExplorateurdedocumentsCar"/>
    <w:uiPriority w:val="99"/>
    <w:semiHidden/>
    <w:unhideWhenUsed/>
    <w:rsid w:val="0041255C"/>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1255C"/>
    <w:rPr>
      <w:rFonts w:ascii="Tahoma" w:eastAsia="Times New Roman" w:hAnsi="Tahoma" w:cs="Tahoma"/>
      <w:sz w:val="16"/>
      <w:szCs w:val="16"/>
      <w:lang w:eastAsia="fr-FR"/>
    </w:rPr>
  </w:style>
  <w:style w:type="numbering" w:customStyle="1" w:styleId="LFO16">
    <w:name w:val="LFO16"/>
    <w:basedOn w:val="Aucuneliste"/>
    <w:rsid w:val="0041255C"/>
    <w:pPr>
      <w:numPr>
        <w:numId w:val="49"/>
      </w:numPr>
    </w:pPr>
  </w:style>
  <w:style w:type="numbering" w:customStyle="1" w:styleId="LFO21">
    <w:name w:val="LFO21"/>
    <w:basedOn w:val="Aucuneliste"/>
    <w:rsid w:val="0041255C"/>
    <w:pPr>
      <w:numPr>
        <w:numId w:val="50"/>
      </w:numPr>
    </w:pPr>
  </w:style>
  <w:style w:type="paragraph" w:styleId="TitreTR">
    <w:name w:val="toa heading"/>
    <w:basedOn w:val="Normal"/>
    <w:next w:val="Normal"/>
    <w:semiHidden/>
    <w:rsid w:val="0041255C"/>
    <w:pPr>
      <w:tabs>
        <w:tab w:val="left" w:pos="9000"/>
        <w:tab w:val="right" w:pos="9360"/>
      </w:tabs>
      <w:autoSpaceDN/>
      <w:ind w:left="578" w:hanging="578"/>
      <w:jc w:val="both"/>
      <w:textAlignment w:val="auto"/>
    </w:pPr>
    <w:rPr>
      <w:szCs w:val="20"/>
    </w:rPr>
  </w:style>
  <w:style w:type="paragraph" w:customStyle="1" w:styleId="Outline">
    <w:name w:val="Outline"/>
    <w:basedOn w:val="Normal"/>
    <w:rsid w:val="0041255C"/>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41255C"/>
    <w:rPr>
      <w:rFonts w:ascii="Cambria" w:hAnsi="Cambria"/>
      <w:b/>
      <w:bCs/>
      <w:color w:val="4F81BD"/>
      <w:sz w:val="26"/>
      <w:szCs w:val="26"/>
    </w:rPr>
  </w:style>
  <w:style w:type="table" w:customStyle="1" w:styleId="TableNormal">
    <w:name w:val="Table Normal"/>
    <w:uiPriority w:val="99"/>
    <w:semiHidden/>
    <w:rsid w:val="0041255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nhideWhenUsed/>
    <w:rsid w:val="0041255C"/>
    <w:rPr>
      <w:color w:val="954F72" w:themeColor="followedHyperlink"/>
      <w:u w:val="single"/>
    </w:rPr>
  </w:style>
  <w:style w:type="paragraph" w:customStyle="1" w:styleId="ACTitre">
    <w:name w:val="AC Titre"/>
    <w:basedOn w:val="Normal"/>
    <w:link w:val="ACTitreCar"/>
    <w:autoRedefine/>
    <w:qFormat/>
    <w:rsid w:val="0041255C"/>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41255C"/>
    <w:pPr>
      <w:widowControl w:val="0"/>
      <w:numPr>
        <w:numId w:val="5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41255C"/>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41255C"/>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41255C"/>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uiPriority w:val="1"/>
    <w:rsid w:val="0041255C"/>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41255C"/>
    <w:rPr>
      <w:rFonts w:ascii="Arial" w:eastAsia="Times New Roman" w:hAnsi="Arial" w:cs="Arial"/>
      <w:w w:val="90"/>
      <w:sz w:val="60"/>
      <w:szCs w:val="60"/>
      <w:lang w:eastAsia="fr-FR"/>
    </w:rPr>
  </w:style>
  <w:style w:type="character" w:customStyle="1" w:styleId="ACPiceCar">
    <w:name w:val="AC Pièce Car"/>
    <w:basedOn w:val="TitrePieceCar1"/>
    <w:link w:val="ACPice"/>
    <w:rsid w:val="0041255C"/>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41255C"/>
    <w:pPr>
      <w:widowControl w:val="0"/>
      <w:numPr>
        <w:numId w:val="5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41255C"/>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41255C"/>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41255C"/>
    <w:pPr>
      <w:numPr>
        <w:numId w:val="5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41255C"/>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41255C"/>
    <w:pPr>
      <w:numPr>
        <w:numId w:val="5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41255C"/>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41255C"/>
    <w:pPr>
      <w:numPr>
        <w:numId w:val="5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41255C"/>
    <w:rPr>
      <w:rFonts w:ascii="Arial Narrow" w:hAnsi="Arial Narrow"/>
      <w:b/>
      <w:bCs/>
      <w:caps/>
      <w:sz w:val="32"/>
      <w:szCs w:val="24"/>
    </w:rPr>
  </w:style>
  <w:style w:type="character" w:customStyle="1" w:styleId="RCarticleCar">
    <w:name w:val="RC article Car"/>
    <w:basedOn w:val="Titre5Car"/>
    <w:link w:val="RCarticle"/>
    <w:rsid w:val="0041255C"/>
    <w:rPr>
      <w:rFonts w:ascii="Arial Narrow" w:hAnsi="Arial Narrow"/>
      <w:b/>
      <w:bCs/>
      <w:sz w:val="28"/>
    </w:rPr>
  </w:style>
  <w:style w:type="paragraph" w:customStyle="1" w:styleId="CCAPArticle0">
    <w:name w:val="CCAP Article"/>
    <w:basedOn w:val="Titre3"/>
    <w:link w:val="CCAPArticleCar0"/>
    <w:autoRedefine/>
    <w:qFormat/>
    <w:rsid w:val="0041255C"/>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41255C"/>
    <w:rPr>
      <w:rFonts w:ascii="Arial Narrow" w:eastAsia="Times New Roman" w:hAnsi="Arial Narrow" w:cs="Arial"/>
      <w:b/>
      <w:bCs w:val="0"/>
      <w:sz w:val="24"/>
      <w:szCs w:val="28"/>
      <w:lang w:eastAsia="fr-FR"/>
    </w:rPr>
  </w:style>
  <w:style w:type="numbering" w:customStyle="1" w:styleId="LFO194">
    <w:name w:val="LFO194"/>
    <w:basedOn w:val="Aucuneliste"/>
    <w:rsid w:val="0041255C"/>
    <w:pPr>
      <w:numPr>
        <w:numId w:val="1"/>
      </w:numPr>
    </w:pPr>
  </w:style>
  <w:style w:type="paragraph" w:customStyle="1" w:styleId="ArticleAC">
    <w:name w:val="Article AC"/>
    <w:basedOn w:val="Normal"/>
    <w:link w:val="ArticleACCar"/>
    <w:autoRedefine/>
    <w:qFormat/>
    <w:rsid w:val="0041255C"/>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41255C"/>
    <w:rPr>
      <w:rFonts w:ascii="Arial Narrow" w:eastAsia="Times New Roman" w:hAnsi="Arial Narrow" w:cs="Tahoma"/>
      <w:b/>
      <w:bCs/>
      <w:sz w:val="28"/>
      <w:szCs w:val="24"/>
      <w:lang w:eastAsia="fr-FR"/>
    </w:rPr>
  </w:style>
  <w:style w:type="numbering" w:customStyle="1" w:styleId="LFO193">
    <w:name w:val="LFO193"/>
    <w:basedOn w:val="Aucuneliste"/>
    <w:rsid w:val="0041255C"/>
    <w:pPr>
      <w:numPr>
        <w:numId w:val="15"/>
      </w:numPr>
    </w:pPr>
  </w:style>
  <w:style w:type="paragraph" w:customStyle="1" w:styleId="ARTICLECCAG">
    <w:name w:val="ARTICLE CCAG"/>
    <w:basedOn w:val="Normal"/>
    <w:link w:val="ARTICLECCAGCar"/>
    <w:autoRedefine/>
    <w:qFormat/>
    <w:rsid w:val="0041255C"/>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41255C"/>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41255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rsid w:val="0041255C"/>
    <w:pPr>
      <w:suppressAutoHyphens w:val="0"/>
      <w:autoSpaceDN/>
      <w:spacing w:before="120" w:after="120" w:line="360" w:lineRule="auto"/>
      <w:ind w:firstLine="851"/>
      <w:jc w:val="both"/>
      <w:textAlignment w:val="auto"/>
    </w:pPr>
    <w:rPr>
      <w:rFonts w:ascii="Arial" w:hAnsi="Arial"/>
      <w:lang w:val="en-US" w:eastAsia="en-US"/>
    </w:rPr>
  </w:style>
  <w:style w:type="character" w:customStyle="1" w:styleId="Corpsdetexte3Car">
    <w:name w:val="Corps de texte 3 Car"/>
    <w:basedOn w:val="Policepardfaut"/>
    <w:link w:val="Corpsdetexte3"/>
    <w:rsid w:val="0041255C"/>
    <w:rPr>
      <w:rFonts w:ascii="Arial" w:eastAsia="Times New Roman" w:hAnsi="Arial" w:cs="Times New Roman"/>
      <w:sz w:val="24"/>
      <w:szCs w:val="24"/>
      <w:lang w:val="en-US"/>
    </w:rPr>
  </w:style>
  <w:style w:type="paragraph" w:styleId="Retraitcorpsdetexte3">
    <w:name w:val="Body Text Indent 3"/>
    <w:basedOn w:val="Normal"/>
    <w:link w:val="Retraitcorpsdetexte3Car"/>
    <w:rsid w:val="0041255C"/>
    <w:pPr>
      <w:suppressAutoHyphens w:val="0"/>
      <w:autoSpaceDN/>
      <w:spacing w:before="120" w:after="120" w:line="300" w:lineRule="atLeast"/>
      <w:ind w:left="708" w:firstLine="851"/>
      <w:jc w:val="both"/>
      <w:textAlignment w:val="auto"/>
    </w:pPr>
    <w:rPr>
      <w:rFonts w:ascii="Arial" w:hAnsi="Arial"/>
      <w:lang w:val="en-US" w:eastAsia="en-US"/>
    </w:rPr>
  </w:style>
  <w:style w:type="character" w:customStyle="1" w:styleId="Retraitcorpsdetexte3Car">
    <w:name w:val="Retrait corps de texte 3 Car"/>
    <w:basedOn w:val="Policepardfaut"/>
    <w:link w:val="Retraitcorpsdetexte3"/>
    <w:rsid w:val="0041255C"/>
    <w:rPr>
      <w:rFonts w:ascii="Arial" w:eastAsia="Times New Roman" w:hAnsi="Arial" w:cs="Times New Roman"/>
      <w:sz w:val="24"/>
      <w:szCs w:val="24"/>
      <w:lang w:val="en-US"/>
    </w:rPr>
  </w:style>
  <w:style w:type="paragraph" w:styleId="Listepuces">
    <w:name w:val="List Bullet"/>
    <w:basedOn w:val="Normal"/>
    <w:rsid w:val="0041255C"/>
    <w:pPr>
      <w:numPr>
        <w:numId w:val="59"/>
      </w:numPr>
      <w:suppressAutoHyphens w:val="0"/>
      <w:autoSpaceDN/>
      <w:spacing w:before="120" w:after="120" w:line="240" w:lineRule="atLeast"/>
      <w:jc w:val="both"/>
      <w:textAlignment w:val="auto"/>
    </w:pPr>
    <w:rPr>
      <w:rFonts w:ascii="Arial" w:hAnsi="Arial"/>
      <w:lang w:val="en-US" w:eastAsia="en-US"/>
    </w:rPr>
  </w:style>
  <w:style w:type="paragraph" w:styleId="Listenumros">
    <w:name w:val="List Number"/>
    <w:basedOn w:val="Normal"/>
    <w:rsid w:val="0041255C"/>
    <w:pPr>
      <w:numPr>
        <w:numId w:val="60"/>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val="en-US" w:eastAsia="en-US"/>
    </w:rPr>
  </w:style>
  <w:style w:type="paragraph" w:styleId="Titre">
    <w:name w:val="Title"/>
    <w:basedOn w:val="Normal"/>
    <w:link w:val="TitreCar"/>
    <w:qFormat/>
    <w:rsid w:val="0041255C"/>
    <w:pPr>
      <w:tabs>
        <w:tab w:val="num" w:pos="360"/>
      </w:tabs>
      <w:suppressAutoHyphens w:val="0"/>
      <w:autoSpaceDN/>
      <w:spacing w:before="120" w:after="60" w:line="300" w:lineRule="atLeast"/>
      <w:ind w:firstLine="851"/>
      <w:jc w:val="center"/>
      <w:textAlignment w:val="auto"/>
      <w:outlineLvl w:val="0"/>
    </w:pPr>
    <w:rPr>
      <w:rFonts w:ascii="Arial" w:hAnsi="Arial"/>
      <w:b/>
      <w:bCs/>
      <w:caps/>
      <w:kern w:val="28"/>
      <w:sz w:val="36"/>
      <w:szCs w:val="32"/>
      <w:lang w:val="en-US" w:eastAsia="en-US"/>
    </w:rPr>
  </w:style>
  <w:style w:type="character" w:customStyle="1" w:styleId="TitreCar">
    <w:name w:val="Titre Car"/>
    <w:basedOn w:val="Policepardfaut"/>
    <w:link w:val="Titre"/>
    <w:rsid w:val="0041255C"/>
    <w:rPr>
      <w:rFonts w:ascii="Arial" w:eastAsia="Times New Roman" w:hAnsi="Arial" w:cs="Times New Roman"/>
      <w:b/>
      <w:bCs/>
      <w:caps/>
      <w:kern w:val="28"/>
      <w:sz w:val="36"/>
      <w:szCs w:val="32"/>
      <w:lang w:val="en-US"/>
    </w:rPr>
  </w:style>
  <w:style w:type="paragraph" w:styleId="Retraitcorpsdetexte">
    <w:name w:val="Body Text Indent"/>
    <w:basedOn w:val="Normal"/>
    <w:link w:val="RetraitcorpsdetexteCar"/>
    <w:rsid w:val="0041255C"/>
    <w:pPr>
      <w:suppressAutoHyphens w:val="0"/>
      <w:autoSpaceDN/>
      <w:spacing w:before="120" w:after="120" w:line="300" w:lineRule="atLeast"/>
      <w:ind w:left="1440" w:firstLine="851"/>
      <w:jc w:val="both"/>
      <w:textAlignment w:val="auto"/>
    </w:pPr>
    <w:rPr>
      <w:rFonts w:ascii="Arial" w:hAnsi="Arial"/>
      <w:lang w:val="en-US" w:eastAsia="en-US"/>
    </w:rPr>
  </w:style>
  <w:style w:type="character" w:customStyle="1" w:styleId="RetraitcorpsdetexteCar">
    <w:name w:val="Retrait corps de texte Car"/>
    <w:basedOn w:val="Policepardfaut"/>
    <w:link w:val="Retraitcorpsdetexte"/>
    <w:rsid w:val="0041255C"/>
    <w:rPr>
      <w:rFonts w:ascii="Arial" w:eastAsia="Times New Roman" w:hAnsi="Arial" w:cs="Times New Roman"/>
      <w:sz w:val="24"/>
      <w:szCs w:val="24"/>
      <w:lang w:val="en-US"/>
    </w:rPr>
  </w:style>
  <w:style w:type="paragraph" w:styleId="Retraitcorpsdetexte2">
    <w:name w:val="Body Text Indent 2"/>
    <w:basedOn w:val="Normal"/>
    <w:link w:val="Retraitcorpsdetexte2Car"/>
    <w:rsid w:val="0041255C"/>
    <w:pPr>
      <w:suppressAutoHyphens w:val="0"/>
      <w:autoSpaceDN/>
      <w:spacing w:before="120" w:after="120" w:line="300" w:lineRule="atLeast"/>
      <w:ind w:left="900" w:hanging="900"/>
      <w:jc w:val="both"/>
      <w:textAlignment w:val="auto"/>
    </w:pPr>
    <w:rPr>
      <w:rFonts w:ascii="Arial" w:hAnsi="Arial"/>
      <w:lang w:val="en-US" w:eastAsia="en-US"/>
    </w:rPr>
  </w:style>
  <w:style w:type="character" w:customStyle="1" w:styleId="Retraitcorpsdetexte2Car">
    <w:name w:val="Retrait corps de texte 2 Car"/>
    <w:basedOn w:val="Policepardfaut"/>
    <w:link w:val="Retraitcorpsdetexte2"/>
    <w:rsid w:val="0041255C"/>
    <w:rPr>
      <w:rFonts w:ascii="Arial" w:eastAsia="Times New Roman" w:hAnsi="Arial" w:cs="Times New Roman"/>
      <w:sz w:val="24"/>
      <w:szCs w:val="24"/>
      <w:lang w:val="en-US"/>
    </w:rPr>
  </w:style>
  <w:style w:type="paragraph" w:styleId="Normalcentr">
    <w:name w:val="Block Text"/>
    <w:basedOn w:val="Normal"/>
    <w:rsid w:val="0041255C"/>
    <w:pPr>
      <w:suppressAutoHyphens w:val="0"/>
      <w:autoSpaceDN/>
      <w:spacing w:before="240" w:after="240" w:line="300" w:lineRule="atLeast"/>
      <w:ind w:left="284" w:right="284" w:firstLine="851"/>
      <w:jc w:val="both"/>
      <w:textAlignment w:val="auto"/>
    </w:pPr>
    <w:rPr>
      <w:rFonts w:ascii="Arial" w:hAnsi="Arial"/>
      <w:szCs w:val="28"/>
    </w:rPr>
  </w:style>
  <w:style w:type="paragraph" w:customStyle="1" w:styleId="xl30">
    <w:name w:val="xl30"/>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rPr>
  </w:style>
  <w:style w:type="paragraph" w:customStyle="1" w:styleId="xl24">
    <w:name w:val="xl24"/>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rPr>
  </w:style>
  <w:style w:type="paragraph" w:customStyle="1" w:styleId="xl25">
    <w:name w:val="xl25"/>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6">
    <w:name w:val="xl26"/>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27">
    <w:name w:val="xl27"/>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8">
    <w:name w:val="xl28"/>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29">
    <w:name w:val="xl29"/>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31">
    <w:name w:val="xl31"/>
    <w:basedOn w:val="Normal"/>
    <w:rsid w:val="0041255C"/>
    <w:pPr>
      <w:suppressAutoHyphens w:val="0"/>
      <w:autoSpaceDN/>
      <w:spacing w:before="100" w:beforeAutospacing="1" w:after="100" w:afterAutospacing="1"/>
      <w:textAlignment w:val="auto"/>
    </w:pPr>
    <w:rPr>
      <w:sz w:val="16"/>
      <w:szCs w:val="16"/>
    </w:rPr>
  </w:style>
  <w:style w:type="paragraph" w:customStyle="1" w:styleId="xl32">
    <w:name w:val="xl32"/>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3">
    <w:name w:val="xl33"/>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34">
    <w:name w:val="xl34"/>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5">
    <w:name w:val="xl35"/>
    <w:basedOn w:val="Normal"/>
    <w:rsid w:val="0041255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36">
    <w:name w:val="xl36"/>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7">
    <w:name w:val="xl37"/>
    <w:basedOn w:val="Normal"/>
    <w:rsid w:val="0041255C"/>
    <w:pPr>
      <w:pBdr>
        <w:top w:val="single" w:sz="4" w:space="0" w:color="auto"/>
        <w:bottom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8">
    <w:name w:val="xl38"/>
    <w:basedOn w:val="Normal"/>
    <w:rsid w:val="0041255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39">
    <w:name w:val="xl39"/>
    <w:basedOn w:val="Normal"/>
    <w:rsid w:val="0041255C"/>
    <w:pPr>
      <w:pBdr>
        <w:top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b/>
      <w:bCs/>
    </w:rPr>
  </w:style>
  <w:style w:type="paragraph" w:customStyle="1" w:styleId="xl40">
    <w:name w:val="xl40"/>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color w:val="000000"/>
      <w:sz w:val="16"/>
      <w:szCs w:val="16"/>
    </w:rPr>
  </w:style>
  <w:style w:type="paragraph" w:customStyle="1" w:styleId="xl42">
    <w:name w:val="xl42"/>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43">
    <w:name w:val="xl43"/>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44">
    <w:name w:val="xl44"/>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5">
    <w:name w:val="xl45"/>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6"/>
      <w:szCs w:val="16"/>
    </w:rPr>
  </w:style>
  <w:style w:type="paragraph" w:customStyle="1" w:styleId="xl46">
    <w:name w:val="xl46"/>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47">
    <w:name w:val="xl47"/>
    <w:basedOn w:val="Normal"/>
    <w:rsid w:val="0041255C"/>
    <w:pPr>
      <w:pBdr>
        <w:left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48">
    <w:name w:val="xl48"/>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9">
    <w:name w:val="xl49"/>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50">
    <w:name w:val="xl50"/>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8"/>
      <w:szCs w:val="18"/>
    </w:rPr>
  </w:style>
  <w:style w:type="paragraph" w:customStyle="1" w:styleId="xl51">
    <w:name w:val="xl51"/>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8"/>
      <w:szCs w:val="18"/>
    </w:rPr>
  </w:style>
  <w:style w:type="paragraph" w:customStyle="1" w:styleId="xl52">
    <w:name w:val="xl52"/>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3">
    <w:name w:val="xl53"/>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4">
    <w:name w:val="xl54"/>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sz w:val="18"/>
      <w:szCs w:val="18"/>
    </w:rPr>
  </w:style>
  <w:style w:type="paragraph" w:customStyle="1" w:styleId="xl55">
    <w:name w:val="xl55"/>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6"/>
      <w:szCs w:val="16"/>
    </w:rPr>
  </w:style>
  <w:style w:type="paragraph" w:customStyle="1" w:styleId="xl56">
    <w:name w:val="xl56"/>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6"/>
      <w:szCs w:val="16"/>
    </w:rPr>
  </w:style>
  <w:style w:type="paragraph" w:customStyle="1" w:styleId="xl57">
    <w:name w:val="xl57"/>
    <w:basedOn w:val="Normal"/>
    <w:rsid w:val="0041255C"/>
    <w:pPr>
      <w:pBdr>
        <w:top w:val="single" w:sz="8" w:space="0" w:color="auto"/>
        <w:bottom w:val="single" w:sz="4" w:space="0" w:color="auto"/>
      </w:pBdr>
      <w:suppressAutoHyphens w:val="0"/>
      <w:autoSpaceDN/>
      <w:spacing w:before="100" w:beforeAutospacing="1" w:after="100" w:afterAutospacing="1"/>
      <w:textAlignment w:val="auto"/>
    </w:pPr>
    <w:rPr>
      <w:sz w:val="16"/>
      <w:szCs w:val="16"/>
    </w:rPr>
  </w:style>
  <w:style w:type="paragraph" w:customStyle="1" w:styleId="xl58">
    <w:name w:val="xl58"/>
    <w:basedOn w:val="Normal"/>
    <w:rsid w:val="0041255C"/>
    <w:pPr>
      <w:pBdr>
        <w:top w:val="single" w:sz="8" w:space="0" w:color="auto"/>
        <w:bottom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59">
    <w:name w:val="xl59"/>
    <w:basedOn w:val="Normal"/>
    <w:rsid w:val="0041255C"/>
    <w:pPr>
      <w:pBdr>
        <w:top w:val="single" w:sz="8" w:space="0" w:color="auto"/>
        <w:bottom w:val="single" w:sz="4" w:space="0" w:color="auto"/>
      </w:pBdr>
      <w:suppressAutoHyphens w:val="0"/>
      <w:autoSpaceDN/>
      <w:spacing w:before="100" w:beforeAutospacing="1" w:after="100" w:afterAutospacing="1"/>
      <w:textAlignment w:val="auto"/>
    </w:pPr>
  </w:style>
  <w:style w:type="paragraph" w:customStyle="1" w:styleId="xl60">
    <w:name w:val="xl60"/>
    <w:basedOn w:val="Normal"/>
    <w:rsid w:val="0041255C"/>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rPr>
  </w:style>
  <w:style w:type="paragraph" w:customStyle="1" w:styleId="xl61">
    <w:name w:val="xl61"/>
    <w:basedOn w:val="Normal"/>
    <w:rsid w:val="0041255C"/>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2">
    <w:name w:val="xl62"/>
    <w:basedOn w:val="Normal"/>
    <w:rsid w:val="0041255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63">
    <w:name w:val="xl63"/>
    <w:basedOn w:val="Normal"/>
    <w:rsid w:val="0041255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64">
    <w:name w:val="xl64"/>
    <w:basedOn w:val="Normal"/>
    <w:rsid w:val="0041255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65">
    <w:name w:val="xl65"/>
    <w:basedOn w:val="Normal"/>
    <w:rsid w:val="0041255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66">
    <w:name w:val="xl66"/>
    <w:basedOn w:val="Normal"/>
    <w:rsid w:val="0041255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67">
    <w:name w:val="xl67"/>
    <w:basedOn w:val="Normal"/>
    <w:rsid w:val="0041255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8">
    <w:name w:val="xl68"/>
    <w:basedOn w:val="Normal"/>
    <w:rsid w:val="0041255C"/>
    <w:pPr>
      <w:suppressAutoHyphens w:val="0"/>
      <w:autoSpaceDN/>
      <w:spacing w:before="100" w:beforeAutospacing="1" w:after="100" w:afterAutospacing="1"/>
      <w:textAlignment w:val="auto"/>
    </w:pPr>
    <w:rPr>
      <w:rFonts w:ascii="Arial Narrow" w:hAnsi="Arial Narrow"/>
      <w:sz w:val="18"/>
      <w:szCs w:val="18"/>
    </w:rPr>
  </w:style>
  <w:style w:type="paragraph" w:customStyle="1" w:styleId="xl69">
    <w:name w:val="xl69"/>
    <w:basedOn w:val="Normal"/>
    <w:rsid w:val="0041255C"/>
    <w:pPr>
      <w:suppressAutoHyphens w:val="0"/>
      <w:autoSpaceDN/>
      <w:spacing w:before="100" w:beforeAutospacing="1" w:after="100" w:afterAutospacing="1"/>
      <w:textAlignment w:val="auto"/>
    </w:pPr>
    <w:rPr>
      <w:rFonts w:ascii="Arial" w:hAnsi="Arial" w:cs="Arial"/>
      <w:sz w:val="18"/>
      <w:szCs w:val="18"/>
    </w:rPr>
  </w:style>
  <w:style w:type="paragraph" w:customStyle="1" w:styleId="xl70">
    <w:name w:val="xl70"/>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Black" w:hAnsi="Arial Black"/>
      <w:sz w:val="16"/>
      <w:szCs w:val="16"/>
    </w:rPr>
  </w:style>
  <w:style w:type="paragraph" w:customStyle="1" w:styleId="xl71">
    <w:name w:val="xl71"/>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72">
    <w:name w:val="xl72"/>
    <w:basedOn w:val="Normal"/>
    <w:rsid w:val="0041255C"/>
    <w:pP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73">
    <w:name w:val="xl73"/>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sz w:val="16"/>
      <w:szCs w:val="16"/>
    </w:rPr>
  </w:style>
  <w:style w:type="paragraph" w:customStyle="1" w:styleId="xl74">
    <w:name w:val="xl74"/>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75">
    <w:name w:val="xl75"/>
    <w:basedOn w:val="Normal"/>
    <w:rsid w:val="0041255C"/>
    <w:pPr>
      <w:suppressAutoHyphens w:val="0"/>
      <w:autoSpaceDN/>
      <w:spacing w:before="100" w:beforeAutospacing="1" w:after="100" w:afterAutospacing="1"/>
      <w:textAlignment w:val="auto"/>
    </w:pPr>
    <w:rPr>
      <w:rFonts w:ascii="Arial" w:hAnsi="Arial" w:cs="Arial"/>
      <w:b/>
      <w:bCs/>
      <w:sz w:val="16"/>
      <w:szCs w:val="16"/>
    </w:rPr>
  </w:style>
  <w:style w:type="paragraph" w:customStyle="1" w:styleId="xl76">
    <w:name w:val="xl76"/>
    <w:basedOn w:val="Normal"/>
    <w:rsid w:val="0041255C"/>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77">
    <w:name w:val="xl77"/>
    <w:basedOn w:val="Normal"/>
    <w:rsid w:val="0041255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78">
    <w:name w:val="xl78"/>
    <w:basedOn w:val="Normal"/>
    <w:rsid w:val="0041255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sz w:val="16"/>
      <w:szCs w:val="16"/>
    </w:rPr>
  </w:style>
  <w:style w:type="paragraph" w:customStyle="1" w:styleId="xl79">
    <w:name w:val="xl79"/>
    <w:basedOn w:val="Normal"/>
    <w:rsid w:val="0041255C"/>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0">
    <w:name w:val="xl80"/>
    <w:basedOn w:val="Normal"/>
    <w:rsid w:val="0041255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1">
    <w:name w:val="xl81"/>
    <w:basedOn w:val="Normal"/>
    <w:rsid w:val="0041255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2">
    <w:name w:val="xl82"/>
    <w:basedOn w:val="Normal"/>
    <w:rsid w:val="0041255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Bodoni MT Black" w:hAnsi="Bodoni MT Black"/>
      <w:b/>
      <w:bCs/>
      <w:sz w:val="16"/>
      <w:szCs w:val="16"/>
    </w:rPr>
  </w:style>
  <w:style w:type="paragraph" w:styleId="NormalWeb">
    <w:name w:val="Normal (Web)"/>
    <w:basedOn w:val="Normal"/>
    <w:rsid w:val="0041255C"/>
    <w:pPr>
      <w:suppressAutoHyphens w:val="0"/>
      <w:autoSpaceDN/>
      <w:spacing w:before="100" w:beforeAutospacing="1" w:after="100" w:afterAutospacing="1"/>
      <w:textAlignment w:val="auto"/>
    </w:pPr>
  </w:style>
  <w:style w:type="character" w:styleId="Accentuation">
    <w:name w:val="Emphasis"/>
    <w:qFormat/>
    <w:rsid w:val="0041255C"/>
    <w:rPr>
      <w:i/>
      <w:iCs/>
    </w:rPr>
  </w:style>
  <w:style w:type="character" w:customStyle="1" w:styleId="geo-dms">
    <w:name w:val="geo-dms"/>
    <w:rsid w:val="0041255C"/>
  </w:style>
  <w:style w:type="character" w:customStyle="1" w:styleId="latitude">
    <w:name w:val="latitude"/>
    <w:rsid w:val="0041255C"/>
  </w:style>
  <w:style w:type="character" w:customStyle="1" w:styleId="longitude">
    <w:name w:val="longitude"/>
    <w:rsid w:val="0041255C"/>
  </w:style>
  <w:style w:type="character" w:customStyle="1" w:styleId="apple-converted-space">
    <w:name w:val="apple-converted-space"/>
    <w:rsid w:val="0041255C"/>
  </w:style>
  <w:style w:type="character" w:customStyle="1" w:styleId="st">
    <w:name w:val="st"/>
    <w:rsid w:val="0041255C"/>
  </w:style>
  <w:style w:type="paragraph" w:customStyle="1" w:styleId="Puce1">
    <w:name w:val="Puce 1"/>
    <w:basedOn w:val="Normal"/>
    <w:rsid w:val="0041255C"/>
    <w:pPr>
      <w:widowControl w:val="0"/>
      <w:tabs>
        <w:tab w:val="num" w:pos="360"/>
        <w:tab w:val="left" w:pos="851"/>
      </w:tabs>
      <w:suppressAutoHyphens w:val="0"/>
      <w:autoSpaceDN/>
      <w:spacing w:after="60"/>
      <w:ind w:left="360" w:hanging="360"/>
      <w:jc w:val="both"/>
      <w:textAlignment w:val="auto"/>
    </w:pPr>
    <w:rPr>
      <w:rFonts w:ascii="Arial" w:eastAsia="MS Mincho" w:hAnsi="Arial"/>
      <w:sz w:val="20"/>
      <w:szCs w:val="20"/>
    </w:rPr>
  </w:style>
  <w:style w:type="table" w:customStyle="1" w:styleId="TableauListe2-Accentuation11">
    <w:name w:val="Tableau Liste 2 - Accentuation 11"/>
    <w:basedOn w:val="TableauNormal"/>
    <w:uiPriority w:val="47"/>
    <w:rsid w:val="0041255C"/>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41255C"/>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41255C"/>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41255C"/>
    <w:pPr>
      <w:spacing w:after="0" w:line="240" w:lineRule="auto"/>
    </w:pPr>
    <w:rPr>
      <w:rFonts w:ascii="Calibri" w:eastAsia="Calibri" w:hAnsi="Calibri" w:cs="Times New Roman"/>
      <w:color w:val="2F5496"/>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41255C"/>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41255C"/>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
    <w:name w:val="Aucune liste1"/>
    <w:next w:val="Aucuneliste"/>
    <w:uiPriority w:val="99"/>
    <w:semiHidden/>
    <w:unhideWhenUsed/>
    <w:rsid w:val="0041255C"/>
  </w:style>
  <w:style w:type="numbering" w:customStyle="1" w:styleId="Aucuneliste2">
    <w:name w:val="Aucune liste2"/>
    <w:next w:val="Aucuneliste"/>
    <w:uiPriority w:val="99"/>
    <w:semiHidden/>
    <w:unhideWhenUsed/>
    <w:rsid w:val="0041255C"/>
  </w:style>
  <w:style w:type="numbering" w:customStyle="1" w:styleId="Aucuneliste3">
    <w:name w:val="Aucune liste3"/>
    <w:next w:val="Aucuneliste"/>
    <w:uiPriority w:val="99"/>
    <w:semiHidden/>
    <w:unhideWhenUsed/>
    <w:rsid w:val="0041255C"/>
  </w:style>
  <w:style w:type="paragraph" w:customStyle="1" w:styleId="h3541">
    <w:name w:val="h3541"/>
    <w:basedOn w:val="Normal"/>
    <w:next w:val="Normal"/>
    <w:uiPriority w:val="9"/>
    <w:unhideWhenUsed/>
    <w:qFormat/>
    <w:rsid w:val="0041255C"/>
    <w:pPr>
      <w:keepNext/>
      <w:keepLines/>
      <w:suppressAutoHyphens w:val="0"/>
      <w:autoSpaceDN/>
      <w:spacing w:before="200" w:line="276" w:lineRule="auto"/>
      <w:textAlignment w:val="auto"/>
      <w:outlineLvl w:val="2"/>
    </w:pPr>
    <w:rPr>
      <w:rFonts w:ascii="Cambria" w:hAnsi="Cambria"/>
      <w:b/>
      <w:bCs/>
      <w:color w:val="4F81BD"/>
      <w:sz w:val="22"/>
      <w:szCs w:val="22"/>
    </w:rPr>
  </w:style>
  <w:style w:type="numbering" w:customStyle="1" w:styleId="Aucuneliste11">
    <w:name w:val="Aucune liste11"/>
    <w:next w:val="Aucuneliste"/>
    <w:uiPriority w:val="99"/>
    <w:semiHidden/>
    <w:unhideWhenUsed/>
    <w:rsid w:val="0041255C"/>
  </w:style>
  <w:style w:type="table" w:customStyle="1" w:styleId="TableauListe7Couleur-Accentuation521">
    <w:name w:val="Tableau Liste 7 Couleur - Accentuation 521"/>
    <w:basedOn w:val="TableauNormal"/>
    <w:uiPriority w:val="52"/>
    <w:rsid w:val="0041255C"/>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11">
    <w:name w:val="Tableau Liste 7 Couleur - Accentuation 5211"/>
    <w:basedOn w:val="TableauNormal"/>
    <w:next w:val="TableauListe7Couleur-Accentuation52"/>
    <w:uiPriority w:val="52"/>
    <w:rsid w:val="0041255C"/>
    <w:pPr>
      <w:spacing w:after="0" w:line="240" w:lineRule="auto"/>
    </w:pPr>
    <w:rPr>
      <w:rFonts w:ascii="Calibri" w:eastAsia="Calibri" w:hAnsi="Calibri" w:cs="Times New Roman"/>
      <w:color w:val="2F5496"/>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11">
    <w:name w:val="Aucune liste111"/>
    <w:next w:val="Aucuneliste"/>
    <w:uiPriority w:val="99"/>
    <w:semiHidden/>
    <w:unhideWhenUsed/>
    <w:rsid w:val="0041255C"/>
  </w:style>
  <w:style w:type="numbering" w:customStyle="1" w:styleId="Aucuneliste21">
    <w:name w:val="Aucune liste21"/>
    <w:next w:val="Aucuneliste"/>
    <w:uiPriority w:val="99"/>
    <w:semiHidden/>
    <w:unhideWhenUsed/>
    <w:rsid w:val="0041255C"/>
  </w:style>
  <w:style w:type="character" w:customStyle="1" w:styleId="Titre3Car1">
    <w:name w:val="Titre 3 Car1"/>
    <w:basedOn w:val="Policepardfaut"/>
    <w:uiPriority w:val="9"/>
    <w:semiHidden/>
    <w:rsid w:val="0041255C"/>
    <w:rPr>
      <w:rFonts w:ascii="Calibri Light" w:eastAsia="Times New Roman" w:hAnsi="Calibri Light" w:cs="Times New Roman"/>
      <w:color w:val="1F4D78"/>
      <w:sz w:val="24"/>
      <w:szCs w:val="24"/>
    </w:rPr>
  </w:style>
  <w:style w:type="numbering" w:customStyle="1" w:styleId="Aucuneliste4">
    <w:name w:val="Aucune liste4"/>
    <w:next w:val="Aucuneliste"/>
    <w:uiPriority w:val="99"/>
    <w:semiHidden/>
    <w:unhideWhenUsed/>
    <w:rsid w:val="0041255C"/>
  </w:style>
  <w:style w:type="numbering" w:customStyle="1" w:styleId="Aucuneliste12">
    <w:name w:val="Aucune liste12"/>
    <w:next w:val="Aucuneliste"/>
    <w:uiPriority w:val="99"/>
    <w:semiHidden/>
    <w:unhideWhenUsed/>
    <w:rsid w:val="0041255C"/>
  </w:style>
  <w:style w:type="table" w:customStyle="1" w:styleId="TableauListe7Couleur-Accentuation522">
    <w:name w:val="Tableau Liste 7 Couleur - Accentuation 522"/>
    <w:basedOn w:val="TableauNormal"/>
    <w:uiPriority w:val="52"/>
    <w:rsid w:val="0041255C"/>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12">
    <w:name w:val="Tableau Liste 7 Couleur - Accentuation 5212"/>
    <w:basedOn w:val="TableauNormal"/>
    <w:next w:val="TableauListe7Couleur-Accentuation52"/>
    <w:uiPriority w:val="52"/>
    <w:rsid w:val="0041255C"/>
    <w:pPr>
      <w:spacing w:after="0" w:line="240" w:lineRule="auto"/>
    </w:pPr>
    <w:rPr>
      <w:rFonts w:ascii="Calibri" w:eastAsia="Calibri" w:hAnsi="Calibri" w:cs="Times New Roman"/>
      <w:color w:val="2F5496"/>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12">
    <w:name w:val="Aucune liste112"/>
    <w:next w:val="Aucuneliste"/>
    <w:uiPriority w:val="99"/>
    <w:semiHidden/>
    <w:unhideWhenUsed/>
    <w:rsid w:val="0041255C"/>
  </w:style>
  <w:style w:type="numbering" w:customStyle="1" w:styleId="Aucuneliste22">
    <w:name w:val="Aucune liste22"/>
    <w:next w:val="Aucuneliste"/>
    <w:uiPriority w:val="99"/>
    <w:semiHidden/>
    <w:unhideWhenUsed/>
    <w:rsid w:val="004125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10" Type="http://schemas.openxmlformats.org/officeDocument/2006/relationships/hyperlink" Target="http://www.publiccontracts.c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6A74-2A77-4D42-872B-72961E637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1</Pages>
  <Words>43249</Words>
  <Characters>237874</Characters>
  <Application>Microsoft Office Word</Application>
  <DocSecurity>0</DocSecurity>
  <Lines>1982</Lines>
  <Paragraphs>561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armpsud</cp:lastModifiedBy>
  <cp:revision>18</cp:revision>
  <cp:lastPrinted>2025-09-12T12:35:00Z</cp:lastPrinted>
  <dcterms:created xsi:type="dcterms:W3CDTF">2025-07-08T04:29:00Z</dcterms:created>
  <dcterms:modified xsi:type="dcterms:W3CDTF">2025-09-15T08:52:00Z</dcterms:modified>
</cp:coreProperties>
</file>